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2F3C" w:rsidRPr="00D926B4" w:rsidP="00841744">
      <w:pPr>
        <w:spacing w:line="240" w:lineRule="atLeast"/>
        <w:ind w:left="6360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26B4" w:rsidR="00841744">
        <w:rPr>
          <w:sz w:val="28"/>
          <w:szCs w:val="28"/>
        </w:rPr>
        <w:t>Дело №5-41-289/2020</w:t>
      </w:r>
    </w:p>
    <w:p w:rsidR="005D2F3C" w:rsidRPr="00D926B4" w:rsidP="002B18FC">
      <w:pPr>
        <w:spacing w:line="240" w:lineRule="atLeast"/>
        <w:jc w:val="center"/>
        <w:rPr>
          <w:sz w:val="28"/>
          <w:szCs w:val="28"/>
        </w:rPr>
      </w:pPr>
      <w:r w:rsidRPr="00D926B4">
        <w:rPr>
          <w:sz w:val="28"/>
          <w:szCs w:val="28"/>
        </w:rPr>
        <w:t>ПОСТАНОВЛЕНИЕ</w:t>
      </w:r>
    </w:p>
    <w:p w:rsidR="005D2F3C" w:rsidRPr="00D926B4" w:rsidP="00D926B4">
      <w:pPr>
        <w:spacing w:line="240" w:lineRule="atLeast"/>
        <w:jc w:val="both"/>
        <w:rPr>
          <w:sz w:val="28"/>
          <w:szCs w:val="28"/>
        </w:rPr>
      </w:pPr>
    </w:p>
    <w:p w:rsidR="005D2F3C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>07 октября 2020 года г.Евпатория, пр.Ленина, 51/50</w:t>
      </w:r>
    </w:p>
    <w:p w:rsidR="00395A98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rStyle w:val="FontStyle11"/>
          <w:sz w:val="28"/>
          <w:szCs w:val="28"/>
        </w:rPr>
        <w:t xml:space="preserve">Исполняющий обязанности  временно отсутствующего мирового судьи судебного участка № 41 Евпаторийского судебного района (городской округ Евпатория) мировой судья </w:t>
      </w:r>
      <w:r w:rsidRPr="00D926B4">
        <w:rPr>
          <w:rStyle w:val="FontStyle11"/>
          <w:sz w:val="28"/>
          <w:szCs w:val="28"/>
        </w:rPr>
        <w:t>судебного участка № 39 Евпаторийского судебного района (городской округ Евпатория) Республики Крым Елена Александровна Фролова</w:t>
      </w:r>
      <w:r w:rsidRPr="00D926B4" w:rsidR="005D2F3C">
        <w:rPr>
          <w:sz w:val="28"/>
          <w:szCs w:val="28"/>
        </w:rPr>
        <w:t>, рассмотрев дело об административном правонарушении, которое поступило из Межрайонной инспекции Федеральной налог</w:t>
      </w:r>
      <w:r w:rsidRPr="00D926B4">
        <w:rPr>
          <w:sz w:val="28"/>
          <w:szCs w:val="28"/>
        </w:rPr>
        <w:t>овой службы №6</w:t>
      </w:r>
      <w:r w:rsidRPr="00D926B4" w:rsidR="005D2F3C">
        <w:rPr>
          <w:sz w:val="28"/>
          <w:szCs w:val="28"/>
        </w:rPr>
        <w:t xml:space="preserve"> по Республике Крым, о привлечении к административной ответственности </w:t>
      </w:r>
    </w:p>
    <w:p w:rsidR="00395A98" w:rsidRPr="00D926B4" w:rsidP="00D926B4">
      <w:pPr>
        <w:spacing w:line="240" w:lineRule="atLeast"/>
        <w:ind w:right="-28"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должностное лицо- бухгалтера </w:t>
      </w:r>
      <w:r w:rsidR="002B18FC">
        <w:rPr>
          <w:sz w:val="28"/>
          <w:szCs w:val="28"/>
        </w:rPr>
        <w:t>С</w:t>
      </w:r>
      <w:r w:rsidRPr="00D926B4">
        <w:rPr>
          <w:sz w:val="28"/>
          <w:szCs w:val="28"/>
        </w:rPr>
        <w:t xml:space="preserve">адоводческого некоммерческого товарищества «ОТДЫХ» Пьясор Виктории Геннадиевны, </w:t>
      </w:r>
      <w:r>
        <w:rPr>
          <w:sz w:val="28"/>
          <w:szCs w:val="28"/>
        </w:rPr>
        <w:t xml:space="preserve">«данные изъяты» </w:t>
      </w:r>
      <w:r w:rsidRPr="00D926B4">
        <w:rPr>
          <w:sz w:val="28"/>
          <w:szCs w:val="28"/>
        </w:rPr>
        <w:t xml:space="preserve">года рождения, уроженки </w:t>
      </w:r>
      <w:r>
        <w:rPr>
          <w:sz w:val="28"/>
          <w:szCs w:val="28"/>
        </w:rPr>
        <w:t>«данные изъяты»</w:t>
      </w:r>
      <w:r w:rsidRPr="00D926B4">
        <w:rPr>
          <w:sz w:val="28"/>
          <w:szCs w:val="28"/>
        </w:rPr>
        <w:t xml:space="preserve">, Крымской области, гражданки </w:t>
      </w:r>
      <w:r w:rsidRPr="00D926B4">
        <w:rPr>
          <w:sz w:val="28"/>
          <w:szCs w:val="28"/>
        </w:rPr>
        <w:t xml:space="preserve">Российской Федерации, зарегистрированной и проживающей по адресу: </w:t>
      </w:r>
      <w:r>
        <w:rPr>
          <w:sz w:val="28"/>
          <w:szCs w:val="28"/>
        </w:rPr>
        <w:t>«данные изъяты»</w:t>
      </w:r>
    </w:p>
    <w:p w:rsidR="00395A98" w:rsidRPr="00D926B4" w:rsidP="00D926B4">
      <w:pPr>
        <w:spacing w:line="240" w:lineRule="atLeast"/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ст.15.6 КоАП Российской Федерации</w:t>
      </w:r>
      <w:r w:rsidRPr="00D926B4" w:rsidR="00841744">
        <w:rPr>
          <w:sz w:val="28"/>
          <w:szCs w:val="28"/>
        </w:rPr>
        <w:t>,</w:t>
      </w:r>
    </w:p>
    <w:p w:rsidR="005D2F3C" w:rsidRPr="00D926B4" w:rsidP="00D926B4">
      <w:pPr>
        <w:spacing w:line="240" w:lineRule="atLeast"/>
        <w:ind w:left="2880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           УСТАНОВИЛ:</w:t>
      </w:r>
    </w:p>
    <w:p w:rsidR="00E8087A" w:rsidRPr="00D926B4" w:rsidP="00D926B4">
      <w:pPr>
        <w:spacing w:line="240" w:lineRule="atLeast"/>
        <w:jc w:val="both"/>
        <w:rPr>
          <w:sz w:val="28"/>
          <w:szCs w:val="28"/>
        </w:rPr>
      </w:pPr>
      <w:r w:rsidRPr="00D926B4">
        <w:rPr>
          <w:sz w:val="28"/>
          <w:szCs w:val="28"/>
        </w:rPr>
        <w:tab/>
      </w:r>
      <w:r w:rsidRPr="00D926B4">
        <w:rPr>
          <w:sz w:val="28"/>
          <w:szCs w:val="28"/>
        </w:rPr>
        <w:t>21 января 2020</w:t>
      </w:r>
      <w:r w:rsidRPr="00D926B4" w:rsidR="005D2F3C">
        <w:rPr>
          <w:sz w:val="28"/>
          <w:szCs w:val="28"/>
        </w:rPr>
        <w:t xml:space="preserve"> года в 00 час. 0</w:t>
      </w:r>
      <w:r w:rsidR="002B18FC">
        <w:rPr>
          <w:sz w:val="28"/>
          <w:szCs w:val="28"/>
        </w:rPr>
        <w:t>1</w:t>
      </w:r>
      <w:r w:rsidRPr="00D926B4" w:rsidR="005D2F3C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 w:rsidR="002B18FC">
        <w:rPr>
          <w:sz w:val="28"/>
          <w:szCs w:val="28"/>
        </w:rPr>
        <w:t>Пьясор</w:t>
      </w:r>
      <w:r w:rsidR="002B18FC">
        <w:rPr>
          <w:sz w:val="28"/>
          <w:szCs w:val="28"/>
        </w:rPr>
        <w:t xml:space="preserve"> В.Г., являясь</w:t>
      </w:r>
      <w:r>
        <w:rPr>
          <w:sz w:val="28"/>
          <w:szCs w:val="28"/>
        </w:rPr>
        <w:t xml:space="preserve"> </w:t>
      </w:r>
      <w:r w:rsidRPr="00D926B4">
        <w:rPr>
          <w:sz w:val="28"/>
          <w:szCs w:val="28"/>
        </w:rPr>
        <w:t>бухгалтер</w:t>
      </w:r>
      <w:r w:rsidR="002B18F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B18FC">
        <w:rPr>
          <w:sz w:val="28"/>
          <w:szCs w:val="28"/>
        </w:rPr>
        <w:t>С</w:t>
      </w:r>
      <w:r w:rsidRPr="00D926B4">
        <w:rPr>
          <w:sz w:val="28"/>
          <w:szCs w:val="28"/>
        </w:rPr>
        <w:t>адоводческого некоммерческого товарищества «ОТДЫХ»</w:t>
      </w:r>
      <w:r w:rsidR="002B18FC">
        <w:rPr>
          <w:sz w:val="28"/>
          <w:szCs w:val="28"/>
        </w:rPr>
        <w:t>,</w:t>
      </w:r>
      <w:r w:rsidRPr="00D926B4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«данные изъяты»</w:t>
      </w:r>
      <w:r w:rsidRPr="00D926B4">
        <w:rPr>
          <w:sz w:val="28"/>
          <w:szCs w:val="28"/>
        </w:rPr>
        <w:t xml:space="preserve">, </w:t>
      </w:r>
      <w:r w:rsidR="002B18FC">
        <w:rPr>
          <w:sz w:val="28"/>
          <w:szCs w:val="28"/>
        </w:rPr>
        <w:t xml:space="preserve">не </w:t>
      </w:r>
      <w:r w:rsidRPr="00D926B4">
        <w:rPr>
          <w:sz w:val="28"/>
          <w:szCs w:val="28"/>
        </w:rPr>
        <w:t>представ</w:t>
      </w:r>
      <w:r w:rsidR="002B18FC">
        <w:rPr>
          <w:sz w:val="28"/>
          <w:szCs w:val="28"/>
        </w:rPr>
        <w:t>ила</w:t>
      </w:r>
      <w:r w:rsidRPr="00D926B4">
        <w:rPr>
          <w:sz w:val="28"/>
          <w:szCs w:val="28"/>
        </w:rPr>
        <w:t xml:space="preserve"> в установленный п. 3 ст. 80 Налогового кодекса РФ срок сведени</w:t>
      </w:r>
      <w:r w:rsidR="002B18FC">
        <w:rPr>
          <w:sz w:val="28"/>
          <w:szCs w:val="28"/>
        </w:rPr>
        <w:t>я</w:t>
      </w:r>
      <w:r w:rsidRPr="00D926B4">
        <w:rPr>
          <w:sz w:val="28"/>
          <w:szCs w:val="28"/>
        </w:rPr>
        <w:t xml:space="preserve"> о среднес</w:t>
      </w:r>
      <w:r w:rsidRPr="00D926B4">
        <w:rPr>
          <w:sz w:val="28"/>
          <w:szCs w:val="28"/>
        </w:rPr>
        <w:t xml:space="preserve">писочной численности работников по состоянию на 01.01.2020 года. </w:t>
      </w:r>
    </w:p>
    <w:p w:rsidR="00E8087A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>В суд бухгалтер СНТ «ОТДЫХ» Пьясор В.Г.  не явилась, о времени и месте рассмотрения дела извещен</w:t>
      </w:r>
      <w:r w:rsidRPr="00D926B4" w:rsidR="002659ED">
        <w:rPr>
          <w:sz w:val="28"/>
          <w:szCs w:val="28"/>
        </w:rPr>
        <w:t>а</w:t>
      </w:r>
      <w:r w:rsidRPr="00D926B4">
        <w:rPr>
          <w:sz w:val="28"/>
          <w:szCs w:val="28"/>
        </w:rPr>
        <w:t xml:space="preserve"> в установленном порядке, согласно поступившей от не</w:t>
      </w:r>
      <w:r w:rsidR="002B18FC">
        <w:rPr>
          <w:sz w:val="28"/>
          <w:szCs w:val="28"/>
        </w:rPr>
        <w:t>е</w:t>
      </w:r>
      <w:r w:rsidRPr="00D926B4">
        <w:rPr>
          <w:sz w:val="28"/>
          <w:szCs w:val="28"/>
        </w:rPr>
        <w:t xml:space="preserve"> телефонограмм</w:t>
      </w:r>
      <w:r w:rsidRPr="00D926B4" w:rsidR="002659ED">
        <w:rPr>
          <w:sz w:val="28"/>
          <w:szCs w:val="28"/>
        </w:rPr>
        <w:t>ы, просил</w:t>
      </w:r>
      <w:r w:rsidR="002B18FC">
        <w:rPr>
          <w:sz w:val="28"/>
          <w:szCs w:val="28"/>
        </w:rPr>
        <w:t>а</w:t>
      </w:r>
      <w:r w:rsidRPr="00D926B4" w:rsidR="002659ED">
        <w:rPr>
          <w:sz w:val="28"/>
          <w:szCs w:val="28"/>
        </w:rPr>
        <w:t xml:space="preserve"> рассмотреть дело в её</w:t>
      </w:r>
      <w:r w:rsidRPr="00D926B4">
        <w:rPr>
          <w:sz w:val="28"/>
          <w:szCs w:val="28"/>
        </w:rPr>
        <w:t xml:space="preserve"> отсутствии. Учитывая изложенное, в силу ч.2 ст.25.1 КоАП РФ суд считает возможным рассмотреть дело в отсутствии Пьясор В.Г.</w:t>
      </w:r>
    </w:p>
    <w:p w:rsidR="00E8087A" w:rsidRPr="00D926B4" w:rsidP="00D926B4">
      <w:pPr>
        <w:spacing w:line="240" w:lineRule="atLeast"/>
        <w:ind w:right="-28"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Исследовав материалы дела, </w:t>
      </w:r>
      <w:r w:rsidR="002B18FC">
        <w:rPr>
          <w:sz w:val="28"/>
          <w:szCs w:val="28"/>
        </w:rPr>
        <w:t>мировой судья пришел</w:t>
      </w:r>
      <w:r w:rsidRPr="00D926B4">
        <w:rPr>
          <w:sz w:val="28"/>
          <w:szCs w:val="28"/>
        </w:rPr>
        <w:t xml:space="preserve"> к следующему.</w:t>
      </w:r>
    </w:p>
    <w:p w:rsidR="00ED3C68" w:rsidRPr="00D926B4" w:rsidP="002B18F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26B4">
        <w:rPr>
          <w:sz w:val="28"/>
          <w:szCs w:val="28"/>
        </w:rPr>
        <w:t xml:space="preserve">огласно п. 3 статьи 80 </w:t>
      </w:r>
      <w:r w:rsidRPr="00D926B4" w:rsidR="00FC63F6">
        <w:rPr>
          <w:sz w:val="28"/>
          <w:szCs w:val="28"/>
        </w:rPr>
        <w:t xml:space="preserve"> Налогового кодекса Российской </w:t>
      </w:r>
      <w:r w:rsidRPr="00D926B4">
        <w:rPr>
          <w:sz w:val="28"/>
          <w:szCs w:val="28"/>
        </w:rPr>
        <w:t>Федераци</w:t>
      </w:r>
      <w:r w:rsidRPr="00D926B4">
        <w:rPr>
          <w:sz w:val="28"/>
          <w:szCs w:val="28"/>
        </w:rPr>
        <w:t>и налогоплательщики предоставляют в налоговый орган сведения о среднесписочной численности работников за прошедший календарный год, не позднее 20 января текущего года, а в случае создания организации не позднее 20 -го числа, следующего за месяцем, в которо</w:t>
      </w:r>
      <w:r w:rsidRPr="00D926B4">
        <w:rPr>
          <w:sz w:val="28"/>
          <w:szCs w:val="28"/>
        </w:rPr>
        <w:t>м организация была создана.</w:t>
      </w:r>
    </w:p>
    <w:p w:rsidR="005D2F3C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</w:t>
      </w:r>
      <w:r w:rsidRPr="00D926B4">
        <w:rPr>
          <w:sz w:val="28"/>
          <w:szCs w:val="28"/>
        </w:rPr>
        <w:t>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</w:t>
      </w:r>
      <w:r w:rsidRPr="00D926B4">
        <w:rPr>
          <w:sz w:val="28"/>
          <w:szCs w:val="28"/>
        </w:rPr>
        <w:t>фа на граждан в размере от ста до трехсот рублей; на должностных лиц - от трехсот до пятисот рублей.</w:t>
      </w:r>
    </w:p>
    <w:p w:rsidR="005D2F3C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Как усматривается из материалов дела, </w:t>
      </w:r>
      <w:r w:rsidRPr="00D926B4" w:rsidR="00395A98">
        <w:rPr>
          <w:sz w:val="28"/>
          <w:szCs w:val="28"/>
        </w:rPr>
        <w:t xml:space="preserve">сведения о среднесписочной численности работников за прошедший календарный год, предоставлены  СНТ </w:t>
      </w:r>
      <w:r w:rsidRPr="00D926B4" w:rsidR="00395A98">
        <w:rPr>
          <w:sz w:val="28"/>
          <w:szCs w:val="28"/>
        </w:rPr>
        <w:t xml:space="preserve">«ОТДЫХ»  24.04.2020 г. </w:t>
      </w:r>
      <w:r w:rsidRPr="00D926B4">
        <w:rPr>
          <w:sz w:val="28"/>
          <w:szCs w:val="28"/>
        </w:rPr>
        <w:t xml:space="preserve">при предельном сроке </w:t>
      </w:r>
      <w:r w:rsidR="002B18FC">
        <w:rPr>
          <w:sz w:val="28"/>
          <w:szCs w:val="28"/>
        </w:rPr>
        <w:t>их</w:t>
      </w:r>
      <w:r w:rsidRPr="00D926B4" w:rsidR="00395A98">
        <w:rPr>
          <w:sz w:val="28"/>
          <w:szCs w:val="28"/>
        </w:rPr>
        <w:t xml:space="preserve"> предоставления – не позднее 20 января 2020</w:t>
      </w:r>
      <w:r w:rsidRPr="00D926B4">
        <w:rPr>
          <w:sz w:val="28"/>
          <w:szCs w:val="28"/>
        </w:rPr>
        <w:t xml:space="preserve"> года.</w:t>
      </w:r>
    </w:p>
    <w:p w:rsidR="002B18FC" w:rsidP="002B18FC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В соответствии с приказом № </w:t>
      </w:r>
      <w:r>
        <w:rPr>
          <w:sz w:val="28"/>
          <w:szCs w:val="28"/>
        </w:rPr>
        <w:t xml:space="preserve">«данные изъяты» </w:t>
      </w:r>
      <w:r w:rsidRPr="00D926B4">
        <w:rPr>
          <w:sz w:val="28"/>
          <w:szCs w:val="28"/>
        </w:rPr>
        <w:t xml:space="preserve">Пьясор В.Г.,  является бухгалтером  СНТ «ОТДЫХ» с 02.10.2019г. </w:t>
      </w:r>
    </w:p>
    <w:p w:rsidR="002B18FC" w:rsidRPr="00D926B4" w:rsidP="002B18FC">
      <w:pPr>
        <w:autoSpaceDE w:val="0"/>
        <w:autoSpaceDN w:val="0"/>
        <w:adjustRightInd w:val="0"/>
        <w:spacing w:line="240" w:lineRule="atLeast"/>
        <w:ind w:right="-28"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 Вина Пьясор</w:t>
      </w:r>
      <w:r w:rsidRPr="00D926B4">
        <w:rPr>
          <w:sz w:val="28"/>
          <w:szCs w:val="28"/>
        </w:rPr>
        <w:t xml:space="preserve"> В.Г.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24.09.2019 года № 911020267000306, выпиской из Единого государственного реестра юридич</w:t>
      </w:r>
      <w:r w:rsidRPr="00D926B4">
        <w:rPr>
          <w:sz w:val="28"/>
          <w:szCs w:val="28"/>
        </w:rPr>
        <w:t>еских лиц от 24.09.2020 года, копией квитанции о приеме налоговой декларации в электронном виде с отметкой о принятии 24.04.2020 г.</w:t>
      </w:r>
    </w:p>
    <w:p w:rsidR="005D2F3C" w:rsidRPr="00D926B4" w:rsidP="00D926B4">
      <w:pPr>
        <w:spacing w:line="240" w:lineRule="atLeast"/>
        <w:jc w:val="both"/>
        <w:rPr>
          <w:sz w:val="28"/>
          <w:szCs w:val="28"/>
        </w:rPr>
      </w:pPr>
      <w:r w:rsidRPr="00D926B4">
        <w:rPr>
          <w:sz w:val="28"/>
          <w:szCs w:val="28"/>
        </w:rPr>
        <w:tab/>
        <w:t>Исследовав обстоятельства дела и оценив доказательства в их совокупности, мировой судья пришел к выводу, что в действиях бу</w:t>
      </w:r>
      <w:r w:rsidRPr="00D926B4">
        <w:rPr>
          <w:sz w:val="28"/>
          <w:szCs w:val="28"/>
        </w:rPr>
        <w:t>хгалтера  СНТ «ОТДЫХ»  Пьясор В.Г.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</w:t>
      </w:r>
      <w:r w:rsidRPr="00D926B4">
        <w:rPr>
          <w:sz w:val="28"/>
          <w:szCs w:val="28"/>
        </w:rPr>
        <w:t>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84688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>Обстоятельств, смягчающих административную ответственность, а также обстоятельств, отягчающих административну</w:t>
      </w:r>
      <w:r w:rsidRPr="00D926B4">
        <w:rPr>
          <w:sz w:val="28"/>
          <w:szCs w:val="28"/>
        </w:rPr>
        <w:t>ю ответственность, в отношении бухгалтера  СНТ «ОТДЫХ»  Пьясор В.Г. не установлено.</w:t>
      </w:r>
    </w:p>
    <w:p w:rsidR="00484688" w:rsidRPr="00D926B4" w:rsidP="00D926B4">
      <w:pPr>
        <w:spacing w:line="240" w:lineRule="atLeast"/>
        <w:ind w:firstLine="567"/>
        <w:jc w:val="both"/>
        <w:rPr>
          <w:sz w:val="28"/>
          <w:szCs w:val="28"/>
        </w:rPr>
      </w:pPr>
      <w:r w:rsidRPr="00D926B4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</w:t>
      </w:r>
      <w:r w:rsidRPr="00D926B4">
        <w:rPr>
          <w:sz w:val="28"/>
          <w:szCs w:val="28"/>
        </w:rPr>
        <w:t>вершенного правонарушения, обстоятельства его совершения, личность правонарушителя, которая является гражданкой</w:t>
      </w:r>
      <w:r w:rsidRPr="00D926B4" w:rsidR="00FC63F6">
        <w:rPr>
          <w:sz w:val="28"/>
          <w:szCs w:val="28"/>
        </w:rPr>
        <w:t xml:space="preserve"> Российской Федерации, её</w:t>
      </w:r>
      <w:r w:rsidRPr="00D926B4">
        <w:rPr>
          <w:sz w:val="28"/>
          <w:szCs w:val="28"/>
        </w:rPr>
        <w:t xml:space="preserve"> имущественное положение, </w:t>
      </w:r>
      <w:r w:rsidR="002B18FC">
        <w:rPr>
          <w:sz w:val="28"/>
          <w:szCs w:val="28"/>
        </w:rPr>
        <w:t xml:space="preserve">и </w:t>
      </w:r>
      <w:r w:rsidRPr="00D926B4">
        <w:rPr>
          <w:sz w:val="28"/>
          <w:szCs w:val="28"/>
        </w:rPr>
        <w:t>считает возможным назначить наказание в виде административного штрафа в минимальном размере,</w:t>
      </w:r>
      <w:r w:rsidRPr="00D926B4">
        <w:rPr>
          <w:sz w:val="28"/>
          <w:szCs w:val="28"/>
        </w:rPr>
        <w:t xml:space="preserve"> установленном санкцией ч.1 ст.15.6 КоАП РФ.</w:t>
      </w:r>
    </w:p>
    <w:p w:rsidR="00484688" w:rsidRPr="00D926B4" w:rsidP="00D926B4">
      <w:pPr>
        <w:spacing w:line="240" w:lineRule="atLeast"/>
        <w:ind w:firstLine="709"/>
        <w:jc w:val="both"/>
        <w:rPr>
          <w:sz w:val="28"/>
          <w:szCs w:val="28"/>
          <w:lang w:val="x-none"/>
        </w:rPr>
      </w:pPr>
      <w:r w:rsidRPr="00D926B4">
        <w:rPr>
          <w:sz w:val="28"/>
          <w:szCs w:val="28"/>
          <w:lang w:val="x-none"/>
        </w:rPr>
        <w:t>Оснований для применения ст. 4.1.1 судом не усматривается.</w:t>
      </w:r>
    </w:p>
    <w:p w:rsidR="00484688" w:rsidRPr="00D926B4" w:rsidP="00D926B4">
      <w:pPr>
        <w:spacing w:line="240" w:lineRule="atLeast"/>
        <w:ind w:firstLine="709"/>
        <w:jc w:val="both"/>
        <w:rPr>
          <w:sz w:val="28"/>
          <w:szCs w:val="28"/>
          <w:lang w:val="x-none"/>
        </w:rPr>
      </w:pPr>
      <w:r w:rsidRPr="00D926B4">
        <w:rPr>
          <w:sz w:val="28"/>
          <w:szCs w:val="28"/>
          <w:lang w:val="x-none"/>
        </w:rPr>
        <w:t>Руководствуясь ст. ст.</w:t>
      </w:r>
      <w:r w:rsidRPr="00D926B4" w:rsidR="00395A98">
        <w:rPr>
          <w:sz w:val="28"/>
          <w:szCs w:val="28"/>
          <w:lang w:val="x-none"/>
        </w:rPr>
        <w:t xml:space="preserve"> 4.1,  15.6</w:t>
      </w:r>
      <w:r w:rsidRPr="00D926B4">
        <w:rPr>
          <w:sz w:val="28"/>
          <w:szCs w:val="28"/>
          <w:lang w:val="x-none"/>
        </w:rPr>
        <w:t xml:space="preserve"> КоАП РФ мировой судья, </w:t>
      </w:r>
    </w:p>
    <w:p w:rsidR="00484688" w:rsidRPr="002B18FC" w:rsidP="00D926B4">
      <w:pPr>
        <w:spacing w:line="240" w:lineRule="atLeast"/>
        <w:ind w:firstLine="567"/>
        <w:jc w:val="center"/>
        <w:rPr>
          <w:bCs/>
          <w:sz w:val="28"/>
          <w:szCs w:val="28"/>
          <w:lang w:val="x-none"/>
        </w:rPr>
      </w:pPr>
      <w:r w:rsidRPr="002B18FC">
        <w:rPr>
          <w:bCs/>
          <w:sz w:val="28"/>
          <w:szCs w:val="28"/>
          <w:lang w:val="uk-UA"/>
        </w:rPr>
        <w:t>ПОСТАНОВИЛ</w:t>
      </w:r>
      <w:r w:rsidRPr="002B18FC">
        <w:rPr>
          <w:bCs/>
          <w:sz w:val="28"/>
          <w:szCs w:val="28"/>
          <w:lang w:val="x-none"/>
        </w:rPr>
        <w:t>:</w:t>
      </w:r>
    </w:p>
    <w:p w:rsidR="00484688" w:rsidRPr="00D926B4" w:rsidP="00D926B4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Признать б</w:t>
      </w:r>
      <w:r w:rsidRPr="00D926B4" w:rsidR="00841744">
        <w:rPr>
          <w:sz w:val="28"/>
          <w:szCs w:val="28"/>
        </w:rPr>
        <w:t xml:space="preserve">ухгалтера </w:t>
      </w:r>
      <w:r>
        <w:rPr>
          <w:sz w:val="28"/>
          <w:szCs w:val="28"/>
        </w:rPr>
        <w:t>С</w:t>
      </w:r>
      <w:r w:rsidRPr="00D926B4" w:rsidR="00841744">
        <w:rPr>
          <w:sz w:val="28"/>
          <w:szCs w:val="28"/>
        </w:rPr>
        <w:t>адоводческого некоммерческого товар</w:t>
      </w:r>
      <w:r w:rsidRPr="00D926B4" w:rsidR="00395A98">
        <w:rPr>
          <w:sz w:val="28"/>
          <w:szCs w:val="28"/>
        </w:rPr>
        <w:t>ищества «ОТДЫХ» Пьясор Викторию Геннадиевну</w:t>
      </w:r>
      <w:r w:rsidRPr="00D926B4" w:rsidR="00841744">
        <w:rPr>
          <w:sz w:val="28"/>
          <w:szCs w:val="28"/>
          <w:lang w:val="x-none"/>
        </w:rPr>
        <w:t>виновн</w:t>
      </w:r>
      <w:r w:rsidRPr="00D926B4" w:rsidR="00841744">
        <w:rPr>
          <w:sz w:val="28"/>
          <w:szCs w:val="28"/>
          <w:lang w:val="x-none"/>
        </w:rPr>
        <w:t xml:space="preserve">ой </w:t>
      </w:r>
      <w:r w:rsidRPr="00D926B4" w:rsidR="00841744">
        <w:rPr>
          <w:sz w:val="28"/>
          <w:szCs w:val="28"/>
          <w:lang w:val="x-none"/>
        </w:rPr>
        <w:t>в совершении правонарушения, предусмотренного</w:t>
      </w:r>
      <w:r w:rsidRPr="00D926B4" w:rsidR="00841744">
        <w:rPr>
          <w:sz w:val="28"/>
          <w:szCs w:val="28"/>
          <w:lang w:val="x-none"/>
        </w:rPr>
        <w:t xml:space="preserve"> ч.1</w:t>
      </w:r>
      <w:r w:rsidRPr="00D926B4" w:rsidR="00841744">
        <w:rPr>
          <w:sz w:val="28"/>
          <w:szCs w:val="28"/>
        </w:rPr>
        <w:t>ст.15.6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D926B4" w:rsidR="00841744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484688" w:rsidRPr="00D926B4" w:rsidP="00D926B4">
      <w:pPr>
        <w:spacing w:line="240" w:lineRule="atLeast"/>
        <w:ind w:firstLine="720"/>
        <w:jc w:val="both"/>
        <w:rPr>
          <w:iCs/>
          <w:sz w:val="28"/>
          <w:szCs w:val="28"/>
        </w:rPr>
      </w:pPr>
      <w:r w:rsidRPr="00D926B4">
        <w:rPr>
          <w:iCs/>
          <w:sz w:val="28"/>
          <w:szCs w:val="28"/>
        </w:rPr>
        <w:t>Административный</w:t>
      </w:r>
      <w:r w:rsidRPr="00D926B4">
        <w:rPr>
          <w:iCs/>
          <w:sz w:val="28"/>
          <w:szCs w:val="28"/>
        </w:rPr>
        <w:t xml:space="preserve">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84688" w:rsidRPr="00D926B4" w:rsidP="00D926B4">
      <w:pPr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26B4">
        <w:rPr>
          <w:sz w:val="28"/>
          <w:szCs w:val="28"/>
        </w:rPr>
        <w:t>Штраф подлежит уплате по следующим реквизитам: получатель: УФК по Республике Крым (Мини</w:t>
      </w:r>
      <w:r w:rsidRPr="00D926B4">
        <w:rPr>
          <w:sz w:val="28"/>
          <w:szCs w:val="28"/>
        </w:rPr>
        <w:t xml:space="preserve">стерство юстиции Республики Крым, л/с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 828 116 01153 </w:t>
      </w:r>
      <w:r w:rsidRPr="00D926B4" w:rsidR="00395A98">
        <w:rPr>
          <w:sz w:val="28"/>
          <w:szCs w:val="28"/>
        </w:rPr>
        <w:t>01 0006 140</w:t>
      </w:r>
      <w:r w:rsidRPr="00D926B4">
        <w:rPr>
          <w:b/>
          <w:sz w:val="28"/>
          <w:szCs w:val="28"/>
        </w:rPr>
        <w:t>;</w:t>
      </w:r>
      <w:r w:rsidRPr="00D926B4">
        <w:rPr>
          <w:sz w:val="28"/>
          <w:szCs w:val="28"/>
        </w:rPr>
        <w:t xml:space="preserve">  У</w:t>
      </w:r>
      <w:r w:rsidRPr="00D926B4">
        <w:rPr>
          <w:sz w:val="28"/>
          <w:szCs w:val="28"/>
        </w:rPr>
        <w:t xml:space="preserve">ИН=0.   Почтовый адрес: Россия, Республика Крым, 295000,   г. </w:t>
      </w:r>
      <w:r w:rsidRPr="00D926B4">
        <w:rPr>
          <w:sz w:val="28"/>
          <w:szCs w:val="28"/>
        </w:rPr>
        <w:t>Симферополь, ул. Набережная им.60-летия СССР, 28. Наименование платежа - административный штраф.</w:t>
      </w:r>
    </w:p>
    <w:p w:rsidR="00484688" w:rsidRPr="00D926B4" w:rsidP="00D926B4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D926B4">
        <w:rPr>
          <w:sz w:val="28"/>
          <w:szCs w:val="28"/>
        </w:rPr>
        <w:t>Квитанци</w:t>
      </w:r>
      <w:r w:rsidR="002B18FC">
        <w:rPr>
          <w:sz w:val="28"/>
          <w:szCs w:val="28"/>
        </w:rPr>
        <w:t>ю</w:t>
      </w:r>
      <w:r w:rsidRPr="00D926B4">
        <w:rPr>
          <w:sz w:val="28"/>
          <w:szCs w:val="28"/>
        </w:rPr>
        <w:t xml:space="preserve"> об уплате штрафа должна быть предоставлена мировому судье судебного участка № 41 Евпато</w:t>
      </w:r>
      <w:r w:rsidRPr="00D926B4">
        <w:rPr>
          <w:sz w:val="28"/>
          <w:szCs w:val="28"/>
        </w:rPr>
        <w:t>рийского судебного района (городской округ Евпатория).</w:t>
      </w:r>
    </w:p>
    <w:p w:rsidR="00484688" w:rsidRPr="00D926B4" w:rsidP="00D926B4">
      <w:pPr>
        <w:spacing w:line="240" w:lineRule="atLeast"/>
        <w:ind w:firstLine="720"/>
        <w:jc w:val="both"/>
        <w:rPr>
          <w:sz w:val="28"/>
          <w:szCs w:val="28"/>
        </w:rPr>
      </w:pPr>
      <w:r w:rsidRPr="00D926B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84688" w:rsidRPr="00D926B4" w:rsidP="00D926B4">
      <w:pPr>
        <w:spacing w:line="240" w:lineRule="atLeast"/>
        <w:ind w:firstLine="720"/>
        <w:jc w:val="both"/>
        <w:rPr>
          <w:iCs/>
          <w:sz w:val="28"/>
          <w:szCs w:val="28"/>
        </w:rPr>
      </w:pPr>
      <w:r w:rsidRPr="00D926B4">
        <w:rPr>
          <w:iCs/>
          <w:sz w:val="28"/>
          <w:szCs w:val="28"/>
        </w:rPr>
        <w:t>В случае неуплаты, штраф подле</w:t>
      </w:r>
      <w:r w:rsidRPr="00D926B4">
        <w:rPr>
          <w:iCs/>
          <w:sz w:val="28"/>
          <w:szCs w:val="28"/>
        </w:rPr>
        <w:t>жит принудительному взысканию в соответствии с действующим законодательством РФ.</w:t>
      </w:r>
    </w:p>
    <w:p w:rsidR="00484688" w:rsidRPr="00D926B4" w:rsidP="00D926B4">
      <w:pPr>
        <w:spacing w:line="240" w:lineRule="atLeast"/>
        <w:ind w:firstLine="720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D926B4">
        <w:rPr>
          <w:iCs/>
          <w:sz w:val="28"/>
          <w:szCs w:val="28"/>
        </w:rPr>
        <w:t>КоАП РФ</w:t>
      </w:r>
      <w:r w:rsidRPr="00D926B4">
        <w:rPr>
          <w:sz w:val="28"/>
          <w:szCs w:val="28"/>
        </w:rPr>
        <w:t>.</w:t>
      </w:r>
    </w:p>
    <w:p w:rsidR="00484688" w:rsidRPr="00D926B4" w:rsidP="00D926B4">
      <w:pPr>
        <w:widowControl w:val="0"/>
        <w:suppressAutoHyphens/>
        <w:spacing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</w:p>
    <w:p w:rsidR="00484688" w:rsidP="002B18FC">
      <w:pPr>
        <w:tabs>
          <w:tab w:val="left" w:pos="567"/>
        </w:tabs>
        <w:spacing w:line="240" w:lineRule="atLeas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926B4">
        <w:rPr>
          <w:rFonts w:eastAsiaTheme="minorHAnsi"/>
          <w:sz w:val="28"/>
          <w:szCs w:val="28"/>
          <w:lang w:eastAsia="en-US"/>
        </w:rPr>
        <w:t xml:space="preserve">Мировой судья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D926B4">
        <w:rPr>
          <w:rFonts w:eastAsiaTheme="minorHAnsi"/>
          <w:sz w:val="28"/>
          <w:szCs w:val="28"/>
          <w:lang w:eastAsia="en-US"/>
        </w:rPr>
        <w:t>Е.А. Фролова</w:t>
      </w:r>
    </w:p>
    <w:p w:rsidR="005D2F3C" w:rsidRPr="00D926B4" w:rsidP="00D926B4">
      <w:pPr>
        <w:spacing w:line="240" w:lineRule="atLeast"/>
        <w:jc w:val="both"/>
        <w:rPr>
          <w:sz w:val="28"/>
          <w:szCs w:val="28"/>
        </w:rPr>
      </w:pPr>
      <w:r w:rsidRPr="00D926B4">
        <w:rPr>
          <w:sz w:val="28"/>
          <w:szCs w:val="28"/>
        </w:rPr>
        <w:tab/>
      </w:r>
    </w:p>
    <w:p w:rsidR="00015008" w:rsidRPr="00D926B4" w:rsidP="00D926B4">
      <w:pPr>
        <w:spacing w:line="240" w:lineRule="atLeast"/>
        <w:rPr>
          <w:sz w:val="28"/>
          <w:szCs w:val="28"/>
        </w:rPr>
      </w:pPr>
    </w:p>
    <w:sectPr w:rsidSect="002B1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DCD"/>
    <w:rsid w:val="00015008"/>
    <w:rsid w:val="002659ED"/>
    <w:rsid w:val="002B18FC"/>
    <w:rsid w:val="00395A98"/>
    <w:rsid w:val="00461F4D"/>
    <w:rsid w:val="00484688"/>
    <w:rsid w:val="00516002"/>
    <w:rsid w:val="005D2F3C"/>
    <w:rsid w:val="00841744"/>
    <w:rsid w:val="0089614B"/>
    <w:rsid w:val="008C4EE0"/>
    <w:rsid w:val="009C1E72"/>
    <w:rsid w:val="00A80DCD"/>
    <w:rsid w:val="00B5406C"/>
    <w:rsid w:val="00D926B4"/>
    <w:rsid w:val="00E8087A"/>
    <w:rsid w:val="00ED3C68"/>
    <w:rsid w:val="00FC6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95A9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