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F95" w:rsidRPr="00585907" w:rsidP="00271F95">
      <w:pPr>
        <w:ind w:firstLine="567"/>
        <w:jc w:val="right"/>
        <w:rPr>
          <w:b/>
          <w:sz w:val="26"/>
          <w:szCs w:val="26"/>
          <w:lang w:eastAsia="ru-RU"/>
        </w:rPr>
      </w:pPr>
      <w:r w:rsidRPr="00585907">
        <w:rPr>
          <w:b/>
          <w:sz w:val="26"/>
          <w:szCs w:val="26"/>
          <w:lang w:eastAsia="ru-RU"/>
        </w:rPr>
        <w:t>УИД:91MS0041-01-2023-001532-68</w:t>
      </w:r>
    </w:p>
    <w:p w:rsidR="00C8053B" w:rsidRPr="00585907" w:rsidP="0006658D">
      <w:pPr>
        <w:pStyle w:val="1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85907">
        <w:rPr>
          <w:rFonts w:ascii="Times New Roman" w:hAnsi="Times New Roman" w:cs="Times New Roman"/>
          <w:b/>
          <w:sz w:val="26"/>
          <w:szCs w:val="26"/>
        </w:rPr>
        <w:t>Дело №</w:t>
      </w:r>
      <w:r w:rsidRPr="00585907" w:rsidR="00BD27A4">
        <w:rPr>
          <w:rFonts w:ascii="Times New Roman" w:hAnsi="Times New Roman" w:cs="Times New Roman"/>
          <w:b/>
          <w:sz w:val="26"/>
          <w:szCs w:val="26"/>
        </w:rPr>
        <w:t>05-0</w:t>
      </w:r>
      <w:r w:rsidRPr="00585907" w:rsidR="00271F95">
        <w:rPr>
          <w:rFonts w:ascii="Times New Roman" w:hAnsi="Times New Roman" w:cs="Times New Roman"/>
          <w:b/>
          <w:sz w:val="26"/>
          <w:szCs w:val="26"/>
        </w:rPr>
        <w:t>289</w:t>
      </w:r>
      <w:r w:rsidRPr="00585907" w:rsidR="00BD27A4">
        <w:rPr>
          <w:rFonts w:ascii="Times New Roman" w:hAnsi="Times New Roman" w:cs="Times New Roman"/>
          <w:b/>
          <w:sz w:val="26"/>
          <w:szCs w:val="26"/>
        </w:rPr>
        <w:t>/41/2023</w:t>
      </w:r>
    </w:p>
    <w:p w:rsidR="00C8053B" w:rsidRPr="00585907" w:rsidP="0006658D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907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C8053B" w:rsidRPr="00585907" w:rsidP="0006658D">
      <w:pPr>
        <w:pStyle w:val="1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053B" w:rsidRPr="00585907" w:rsidP="00585907">
      <w:pPr>
        <w:jc w:val="both"/>
        <w:rPr>
          <w:b/>
          <w:sz w:val="26"/>
          <w:szCs w:val="26"/>
        </w:rPr>
      </w:pPr>
      <w:r w:rsidRPr="00585907">
        <w:rPr>
          <w:b/>
          <w:sz w:val="26"/>
          <w:szCs w:val="26"/>
        </w:rPr>
        <w:t>05 сентября</w:t>
      </w:r>
      <w:r w:rsidRPr="00585907" w:rsidR="00BD27A4">
        <w:rPr>
          <w:b/>
          <w:sz w:val="26"/>
          <w:szCs w:val="26"/>
        </w:rPr>
        <w:t xml:space="preserve"> 2023</w:t>
      </w:r>
      <w:r w:rsidRPr="00585907">
        <w:rPr>
          <w:b/>
          <w:sz w:val="26"/>
          <w:szCs w:val="26"/>
        </w:rPr>
        <w:t xml:space="preserve"> г</w:t>
      </w:r>
      <w:r w:rsidR="00585907">
        <w:rPr>
          <w:b/>
          <w:sz w:val="26"/>
          <w:szCs w:val="26"/>
        </w:rPr>
        <w:t>ода</w:t>
      </w:r>
      <w:r w:rsidRPr="00585907">
        <w:rPr>
          <w:b/>
          <w:sz w:val="26"/>
          <w:szCs w:val="26"/>
        </w:rPr>
        <w:t xml:space="preserve">                              </w:t>
      </w:r>
      <w:r w:rsidRPr="00585907">
        <w:rPr>
          <w:b/>
          <w:sz w:val="26"/>
          <w:szCs w:val="26"/>
        </w:rPr>
        <w:tab/>
      </w:r>
      <w:r w:rsidRPr="00585907">
        <w:rPr>
          <w:b/>
          <w:sz w:val="26"/>
          <w:szCs w:val="26"/>
        </w:rPr>
        <w:tab/>
        <w:t xml:space="preserve">    г.  Евпатория, </w:t>
      </w:r>
      <w:r w:rsidRPr="00585907" w:rsidR="00206CB1">
        <w:rPr>
          <w:b/>
          <w:sz w:val="26"/>
          <w:szCs w:val="26"/>
        </w:rPr>
        <w:t>ул. Горького,10/29</w:t>
      </w:r>
    </w:p>
    <w:p w:rsidR="0006658D" w:rsidRPr="00585907" w:rsidP="0006658D">
      <w:pPr>
        <w:ind w:firstLine="567"/>
        <w:jc w:val="both"/>
        <w:rPr>
          <w:sz w:val="26"/>
          <w:szCs w:val="26"/>
        </w:rPr>
      </w:pPr>
    </w:p>
    <w:p w:rsidR="00C8053B" w:rsidRPr="00585907" w:rsidP="0006658D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Апразов Магомед Магомедрасулович</w:t>
      </w:r>
      <w:r w:rsidRPr="00585907">
        <w:rPr>
          <w:sz w:val="26"/>
          <w:szCs w:val="26"/>
        </w:rPr>
        <w:t xml:space="preserve">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C8053B" w:rsidRPr="00585907" w:rsidP="00551139">
      <w:pPr>
        <w:tabs>
          <w:tab w:val="left" w:pos="2700"/>
          <w:tab w:val="left" w:pos="6300"/>
        </w:tabs>
        <w:ind w:right="22" w:firstLine="720"/>
        <w:jc w:val="both"/>
        <w:rPr>
          <w:sz w:val="26"/>
          <w:szCs w:val="26"/>
        </w:rPr>
      </w:pPr>
      <w:r w:rsidRPr="00585907">
        <w:rPr>
          <w:b/>
          <w:sz w:val="26"/>
          <w:szCs w:val="26"/>
        </w:rPr>
        <w:t>Клипа Эдуарда Александровича</w:t>
      </w:r>
      <w:r w:rsidRPr="00585907" w:rsidR="008F1381">
        <w:rPr>
          <w:sz w:val="26"/>
          <w:szCs w:val="26"/>
        </w:rPr>
        <w:t xml:space="preserve">, </w:t>
      </w:r>
      <w:r w:rsidR="00551139">
        <w:rPr>
          <w:sz w:val="26"/>
          <w:szCs w:val="26"/>
        </w:rPr>
        <w:t xml:space="preserve">«данные </w:t>
      </w:r>
      <w:r w:rsidR="00551139">
        <w:rPr>
          <w:sz w:val="26"/>
          <w:szCs w:val="26"/>
        </w:rPr>
        <w:t>изъяты</w:t>
      </w:r>
      <w:r w:rsidR="00551139">
        <w:rPr>
          <w:sz w:val="26"/>
          <w:szCs w:val="26"/>
        </w:rPr>
        <w:t>»</w:t>
      </w:r>
      <w:r w:rsidRPr="00585907">
        <w:rPr>
          <w:sz w:val="26"/>
          <w:szCs w:val="26"/>
        </w:rPr>
        <w:t>п</w:t>
      </w:r>
      <w:r w:rsidRPr="00585907">
        <w:rPr>
          <w:sz w:val="26"/>
          <w:szCs w:val="26"/>
        </w:rPr>
        <w:t>о</w:t>
      </w:r>
      <w:r w:rsidRPr="00585907">
        <w:rPr>
          <w:sz w:val="26"/>
          <w:szCs w:val="26"/>
        </w:rPr>
        <w:t xml:space="preserve"> ч.</w:t>
      </w:r>
      <w:r w:rsidRPr="00585907" w:rsidR="00843551">
        <w:rPr>
          <w:sz w:val="26"/>
          <w:szCs w:val="26"/>
        </w:rPr>
        <w:t>3</w:t>
      </w:r>
      <w:r w:rsidRPr="00585907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06658D" w:rsidRPr="00585907" w:rsidP="0006658D">
      <w:pPr>
        <w:ind w:firstLine="567"/>
        <w:jc w:val="both"/>
        <w:rPr>
          <w:sz w:val="26"/>
          <w:szCs w:val="26"/>
        </w:rPr>
      </w:pPr>
    </w:p>
    <w:p w:rsidR="00C8053B" w:rsidRPr="00585907" w:rsidP="0006658D">
      <w:pPr>
        <w:ind w:firstLine="567"/>
        <w:jc w:val="center"/>
        <w:rPr>
          <w:b/>
          <w:sz w:val="26"/>
          <w:szCs w:val="26"/>
        </w:rPr>
      </w:pPr>
      <w:r w:rsidRPr="00585907">
        <w:rPr>
          <w:b/>
          <w:sz w:val="26"/>
          <w:szCs w:val="26"/>
        </w:rPr>
        <w:t>УСТАНОВИЛ:</w:t>
      </w:r>
    </w:p>
    <w:p w:rsidR="0006658D" w:rsidRPr="00585907" w:rsidP="0006658D">
      <w:pPr>
        <w:ind w:firstLine="567"/>
        <w:jc w:val="center"/>
        <w:rPr>
          <w:sz w:val="26"/>
          <w:szCs w:val="26"/>
        </w:rPr>
      </w:pPr>
    </w:p>
    <w:p w:rsidR="00C8053B" w:rsidRPr="00585907" w:rsidP="0006658D">
      <w:pPr>
        <w:pStyle w:val="21"/>
        <w:shd w:val="clear" w:color="auto" w:fill="auto"/>
        <w:tabs>
          <w:tab w:val="left" w:pos="1920"/>
        </w:tabs>
        <w:spacing w:before="0" w:line="240" w:lineRule="auto"/>
        <w:jc w:val="both"/>
      </w:pPr>
      <w:r w:rsidRPr="00585907">
        <w:t xml:space="preserve">        </w:t>
      </w:r>
      <w:r w:rsidR="00551139">
        <w:rPr>
          <w:rFonts w:eastAsia="Times New Roman"/>
          <w:lang w:eastAsia="zh-CN"/>
        </w:rPr>
        <w:t>«данные изъяты»</w:t>
      </w:r>
      <w:r w:rsidRPr="00585907">
        <w:t xml:space="preserve"> </w:t>
      </w:r>
      <w:r w:rsidRPr="00585907" w:rsidR="00BD27A4">
        <w:t>Клипа Э.А.</w:t>
      </w:r>
      <w:r w:rsidRPr="00585907">
        <w:t xml:space="preserve">, </w:t>
      </w:r>
      <w:r w:rsidRPr="00585907" w:rsidR="009B3A38">
        <w:t xml:space="preserve">в отношении которого установлен административный надзор, </w:t>
      </w:r>
      <w:r w:rsidRPr="00585907" w:rsidR="00843551">
        <w:rPr>
          <w:shd w:val="clear" w:color="auto" w:fill="FFFFFF"/>
        </w:rPr>
        <w:t>повторно в течение года нарушил</w:t>
      </w:r>
      <w:r w:rsidRPr="00585907" w:rsidR="009B3A38">
        <w:t xml:space="preserve"> ограничение, возложенное на него решением </w:t>
      </w:r>
      <w:r w:rsidRPr="00585907" w:rsidR="00BD27A4">
        <w:t>Евпаторийского</w:t>
      </w:r>
      <w:r w:rsidRPr="00585907" w:rsidR="009B3A38">
        <w:t xml:space="preserve"> городского суда Ре</w:t>
      </w:r>
      <w:r w:rsidRPr="00585907" w:rsidR="00BD27A4">
        <w:t>с</w:t>
      </w:r>
      <w:r w:rsidRPr="00585907" w:rsidR="009B3A38">
        <w:t xml:space="preserve">публики Крым </w:t>
      </w:r>
      <w:r w:rsidR="00551139">
        <w:rPr>
          <w:rFonts w:eastAsia="Times New Roman"/>
          <w:lang w:eastAsia="zh-CN"/>
        </w:rPr>
        <w:t xml:space="preserve">«данные </w:t>
      </w:r>
      <w:r w:rsidR="00551139">
        <w:rPr>
          <w:rFonts w:eastAsia="Times New Roman"/>
          <w:lang w:eastAsia="zh-CN"/>
        </w:rPr>
        <w:t>изъяты</w:t>
      </w:r>
      <w:r w:rsidR="00551139">
        <w:rPr>
          <w:rFonts w:eastAsia="Times New Roman"/>
          <w:lang w:eastAsia="zh-CN"/>
        </w:rPr>
        <w:t>»</w:t>
      </w:r>
      <w:r w:rsidRPr="00585907" w:rsidR="00BD27A4">
        <w:t>г</w:t>
      </w:r>
      <w:r w:rsidRPr="00585907" w:rsidR="009B3A38">
        <w:t>.</w:t>
      </w:r>
      <w:r w:rsidRPr="00585907" w:rsidR="00BD27A4">
        <w:t>,</w:t>
      </w:r>
      <w:r w:rsidRPr="00585907" w:rsidR="009B3A38">
        <w:t xml:space="preserve"> а именно запрет пребывания вне жилого или иного помещения, являющегося местом жительства либо пребывания поднадзорного лица в период с 22 ч. 00 мин</w:t>
      </w:r>
      <w:r w:rsidR="00585907">
        <w:t>. до 06 ч. 00 мин. утра следующих суток</w:t>
      </w:r>
      <w:r w:rsidRPr="00585907" w:rsidR="009B3A38">
        <w:t>, а именно: отсутствовал по месту проживания по адресу:</w:t>
      </w:r>
      <w:r w:rsidRPr="00585907" w:rsidR="00E35B4C">
        <w:t xml:space="preserve"> </w:t>
      </w:r>
      <w:r w:rsidR="00551139">
        <w:rPr>
          <w:rFonts w:eastAsia="Times New Roman"/>
          <w:lang w:eastAsia="zh-CN"/>
        </w:rPr>
        <w:t>«данные изъяты»</w:t>
      </w:r>
      <w:r w:rsidRPr="00585907" w:rsidR="00BD27A4">
        <w:t>,</w:t>
      </w:r>
      <w:r w:rsidRPr="00585907" w:rsidR="00E35B4C">
        <w:t xml:space="preserve"> </w:t>
      </w:r>
      <w:r w:rsidRPr="00585907" w:rsidR="003C34BA">
        <w:rPr>
          <w:rStyle w:val="2"/>
        </w:rPr>
        <w:t>тем самым совершил административное правонарушение, предусмотренное ч. .</w:t>
      </w:r>
      <w:r w:rsidRPr="00585907">
        <w:rPr>
          <w:rStyle w:val="2"/>
        </w:rPr>
        <w:t>1</w:t>
      </w:r>
      <w:r w:rsidRPr="00585907" w:rsidR="003C34BA">
        <w:rPr>
          <w:rStyle w:val="2"/>
        </w:rPr>
        <w:t xml:space="preserve"> ст. 19.24 КоАП Российской Федерации.</w:t>
      </w:r>
    </w:p>
    <w:p w:rsidR="00C8053B" w:rsidRPr="00585907" w:rsidP="0006658D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При рассмотрении дела об административном правонарушении, </w:t>
      </w:r>
      <w:r w:rsidRPr="00585907" w:rsidR="00BD27A4">
        <w:rPr>
          <w:sz w:val="26"/>
          <w:szCs w:val="26"/>
        </w:rPr>
        <w:t>Клипа Э.А.</w:t>
      </w:r>
      <w:r w:rsidRPr="00585907">
        <w:rPr>
          <w:sz w:val="26"/>
          <w:szCs w:val="26"/>
        </w:rPr>
        <w:t xml:space="preserve"> признал </w:t>
      </w:r>
      <w:r w:rsidRPr="00585907">
        <w:rPr>
          <w:sz w:val="26"/>
          <w:szCs w:val="26"/>
        </w:rPr>
        <w:t>обстоятельства, изложенные в протоколе об административном правонарушении и подтвердил</w:t>
      </w:r>
      <w:r w:rsidRPr="00585907">
        <w:rPr>
          <w:sz w:val="26"/>
          <w:szCs w:val="26"/>
        </w:rPr>
        <w:t xml:space="preserve"> их в полном объеме.</w:t>
      </w:r>
      <w:r w:rsidR="00585907">
        <w:rPr>
          <w:sz w:val="26"/>
          <w:szCs w:val="26"/>
        </w:rPr>
        <w:t xml:space="preserve"> Пояснил, что вину в совершении административного правонарушения признает в полном объёме, в содеянном раскаивается, отсутствовал по месту жительства </w:t>
      </w:r>
      <w:r w:rsidR="00551139">
        <w:rPr>
          <w:sz w:val="26"/>
          <w:szCs w:val="26"/>
        </w:rPr>
        <w:t xml:space="preserve">«данные </w:t>
      </w:r>
      <w:r w:rsidR="00551139">
        <w:rPr>
          <w:sz w:val="26"/>
          <w:szCs w:val="26"/>
        </w:rPr>
        <w:t>изъяты</w:t>
      </w:r>
      <w:r w:rsidR="00551139">
        <w:rPr>
          <w:sz w:val="26"/>
          <w:szCs w:val="26"/>
        </w:rPr>
        <w:t>»</w:t>
      </w:r>
      <w:r w:rsidR="00585907">
        <w:rPr>
          <w:sz w:val="26"/>
          <w:szCs w:val="26"/>
        </w:rPr>
        <w:t>т</w:t>
      </w:r>
      <w:r w:rsidR="00585907">
        <w:rPr>
          <w:sz w:val="26"/>
          <w:szCs w:val="26"/>
        </w:rPr>
        <w:t>ак</w:t>
      </w:r>
      <w:r w:rsidR="00585907">
        <w:rPr>
          <w:sz w:val="26"/>
          <w:szCs w:val="26"/>
        </w:rPr>
        <w:t xml:space="preserve"> как выехал с матерью в магазин и не рассчитал время для возвращения домой.</w:t>
      </w:r>
    </w:p>
    <w:p w:rsidR="00C8053B" w:rsidRPr="00585907" w:rsidP="000665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585907">
        <w:rPr>
          <w:sz w:val="26"/>
          <w:szCs w:val="26"/>
        </w:rPr>
        <w:t xml:space="preserve">Выслушав пояснения </w:t>
      </w:r>
      <w:r w:rsidRPr="00585907" w:rsidR="00BD27A4">
        <w:rPr>
          <w:sz w:val="26"/>
          <w:szCs w:val="26"/>
        </w:rPr>
        <w:t>Клипа Э.А</w:t>
      </w:r>
      <w:r w:rsidRPr="00585907" w:rsidR="003F18A6">
        <w:rPr>
          <w:sz w:val="26"/>
          <w:szCs w:val="26"/>
        </w:rPr>
        <w:t>.</w:t>
      </w:r>
      <w:r w:rsidRPr="00585907">
        <w:rPr>
          <w:sz w:val="26"/>
          <w:szCs w:val="26"/>
        </w:rPr>
        <w:t xml:space="preserve">, исследовав материалы дела, мировой судья приходит к выводу о наличии в действиях </w:t>
      </w:r>
      <w:r w:rsidRPr="00585907" w:rsidR="00BD27A4">
        <w:rPr>
          <w:sz w:val="26"/>
          <w:szCs w:val="26"/>
        </w:rPr>
        <w:t>Клипа Э.А</w:t>
      </w:r>
      <w:r w:rsidRPr="00585907" w:rsidR="003F18A6">
        <w:rPr>
          <w:sz w:val="26"/>
          <w:szCs w:val="26"/>
        </w:rPr>
        <w:t>.</w:t>
      </w:r>
      <w:r w:rsidRPr="00585907">
        <w:rPr>
          <w:sz w:val="26"/>
          <w:szCs w:val="26"/>
        </w:rPr>
        <w:t xml:space="preserve"> состава правонарушения, предусмотренного ч.</w:t>
      </w:r>
      <w:r w:rsidRPr="00585907" w:rsidR="00843551">
        <w:rPr>
          <w:sz w:val="26"/>
          <w:szCs w:val="26"/>
        </w:rPr>
        <w:t>3</w:t>
      </w:r>
      <w:r w:rsidRPr="00585907">
        <w:rPr>
          <w:sz w:val="26"/>
          <w:szCs w:val="26"/>
        </w:rPr>
        <w:t xml:space="preserve"> ст.19.24 Кодекса Российской Федерации об административных правонарушениях, а именно </w:t>
      </w:r>
      <w:r w:rsidRPr="00585907">
        <w:rPr>
          <w:rFonts w:eastAsiaTheme="minorHAnsi"/>
          <w:sz w:val="26"/>
          <w:szCs w:val="26"/>
          <w:lang w:eastAsia="en-US"/>
        </w:rPr>
        <w:t>несоблюдение лицом, в отношении которого установлен административный надзор, административных ограничени</w:t>
      </w:r>
      <w:r w:rsidRPr="00585907" w:rsidR="007437A9">
        <w:rPr>
          <w:rFonts w:eastAsiaTheme="minorHAnsi"/>
          <w:sz w:val="26"/>
          <w:szCs w:val="26"/>
          <w:lang w:eastAsia="en-US"/>
        </w:rPr>
        <w:t>й</w:t>
      </w:r>
      <w:r w:rsidRPr="00585907">
        <w:rPr>
          <w:rFonts w:eastAsiaTheme="minorHAnsi"/>
          <w:sz w:val="26"/>
          <w:szCs w:val="26"/>
          <w:lang w:eastAsia="en-US"/>
        </w:rPr>
        <w:t xml:space="preserve"> или ограничений, установленных ему судом в соответствии с федеральным </w:t>
      </w:r>
      <w:hyperlink r:id="rId4" w:history="1">
        <w:r w:rsidRPr="00585907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585907">
        <w:rPr>
          <w:rFonts w:eastAsiaTheme="minorHAnsi"/>
          <w:sz w:val="26"/>
          <w:szCs w:val="26"/>
          <w:lang w:eastAsia="en-US"/>
        </w:rPr>
        <w:t>, если эти действия (бездействие) не</w:t>
      </w:r>
      <w:r w:rsidRPr="00585907">
        <w:rPr>
          <w:rFonts w:eastAsiaTheme="minorHAnsi"/>
          <w:sz w:val="26"/>
          <w:szCs w:val="26"/>
          <w:lang w:eastAsia="en-US"/>
        </w:rPr>
        <w:t xml:space="preserve"> содержат уголовно наказуемого деяния</w:t>
      </w:r>
      <w:r w:rsidR="00585907">
        <w:rPr>
          <w:rFonts w:eastAsiaTheme="minorHAnsi"/>
          <w:sz w:val="26"/>
          <w:szCs w:val="26"/>
          <w:lang w:eastAsia="en-US"/>
        </w:rPr>
        <w:t>.</w:t>
      </w:r>
    </w:p>
    <w:p w:rsidR="00C8053B" w:rsidRPr="00585907" w:rsidP="0006658D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Вина </w:t>
      </w:r>
      <w:r w:rsidRPr="00585907" w:rsidR="00BD27A4">
        <w:rPr>
          <w:sz w:val="26"/>
          <w:szCs w:val="26"/>
        </w:rPr>
        <w:t>Клипа Э.А</w:t>
      </w:r>
      <w:r w:rsidRPr="00585907" w:rsidR="003F18A6">
        <w:rPr>
          <w:sz w:val="26"/>
          <w:szCs w:val="26"/>
        </w:rPr>
        <w:t>.</w:t>
      </w:r>
      <w:r w:rsidRPr="00585907">
        <w:rPr>
          <w:sz w:val="26"/>
          <w:szCs w:val="26"/>
        </w:rPr>
        <w:t xml:space="preserve"> в совершении правонарушения подтверждается материалами дела: </w:t>
      </w:r>
    </w:p>
    <w:p w:rsidR="00843551" w:rsidRPr="00585907" w:rsidP="0006658D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</w:t>
      </w:r>
      <w:r w:rsidR="00585907"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 xml:space="preserve">определением по делу об административном правонарушении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>;</w:t>
      </w:r>
    </w:p>
    <w:p w:rsidR="00C8053B" w:rsidRPr="00585907" w:rsidP="0006658D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 сведениями протокола об администра</w:t>
      </w:r>
      <w:r w:rsidRPr="00585907" w:rsidR="003C34BA">
        <w:rPr>
          <w:sz w:val="26"/>
          <w:szCs w:val="26"/>
        </w:rPr>
        <w:t xml:space="preserve">тивном правонарушении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 xml:space="preserve">, составленного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 </w:t>
      </w:r>
    </w:p>
    <w:p w:rsidR="00551139" w:rsidP="00585907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-рапортом </w:t>
      </w:r>
      <w:r>
        <w:rPr>
          <w:sz w:val="26"/>
          <w:szCs w:val="26"/>
        </w:rPr>
        <w:t>«данные изъяты»</w:t>
      </w:r>
    </w:p>
    <w:p w:rsidR="00585907" w:rsidP="0058590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85907" w:rsidR="00561171">
        <w:rPr>
          <w:sz w:val="26"/>
          <w:szCs w:val="26"/>
        </w:rPr>
        <w:t xml:space="preserve">копией </w:t>
      </w:r>
      <w:r w:rsidRPr="00585907" w:rsidR="009B3A38">
        <w:rPr>
          <w:sz w:val="26"/>
          <w:szCs w:val="26"/>
        </w:rPr>
        <w:t xml:space="preserve">акта посещения поднадзорного лица по месту жительства или </w:t>
      </w:r>
      <w:r w:rsidRPr="00585907" w:rsidR="0030061E">
        <w:rPr>
          <w:sz w:val="26"/>
          <w:szCs w:val="26"/>
        </w:rPr>
        <w:t>пребывания</w:t>
      </w:r>
      <w:r w:rsidRPr="00585907" w:rsidR="009B3A38">
        <w:rPr>
          <w:sz w:val="26"/>
          <w:szCs w:val="26"/>
        </w:rPr>
        <w:t xml:space="preserve"> </w:t>
      </w:r>
      <w:r w:rsidR="00551139">
        <w:rPr>
          <w:sz w:val="26"/>
          <w:szCs w:val="26"/>
        </w:rPr>
        <w:t>«данные изъяты»</w:t>
      </w:r>
      <w:r>
        <w:rPr>
          <w:sz w:val="26"/>
          <w:szCs w:val="26"/>
        </w:rPr>
        <w:t>;</w:t>
      </w:r>
    </w:p>
    <w:p w:rsidR="005C1700" w:rsidRPr="00585907" w:rsidP="00585907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</w:t>
      </w:r>
      <w:r w:rsidR="00585907"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 xml:space="preserve">копией объяснения лица, привлекаемого к административной ответственности от </w:t>
      </w:r>
      <w:r w:rsidR="00551139">
        <w:rPr>
          <w:sz w:val="26"/>
          <w:szCs w:val="26"/>
        </w:rPr>
        <w:t xml:space="preserve">«данные </w:t>
      </w:r>
      <w:r w:rsidR="00551139">
        <w:rPr>
          <w:sz w:val="26"/>
          <w:szCs w:val="26"/>
        </w:rPr>
        <w:t>изъяты</w:t>
      </w:r>
      <w:r w:rsidR="00551139">
        <w:rPr>
          <w:sz w:val="26"/>
          <w:szCs w:val="26"/>
        </w:rPr>
        <w:t>»</w:t>
      </w:r>
      <w:r w:rsidRPr="00585907">
        <w:rPr>
          <w:sz w:val="26"/>
          <w:szCs w:val="26"/>
        </w:rPr>
        <w:t>г</w:t>
      </w:r>
      <w:r w:rsidRPr="00585907">
        <w:rPr>
          <w:sz w:val="26"/>
          <w:szCs w:val="26"/>
        </w:rPr>
        <w:t>;</w:t>
      </w:r>
    </w:p>
    <w:p w:rsidR="00585907" w:rsidRPr="00585907" w:rsidP="00585907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 xml:space="preserve">копией решения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>, которым в отношении Клипа Э.А. установлен административный надзор;</w:t>
      </w:r>
    </w:p>
    <w:p w:rsidR="005C1700" w:rsidRPr="00585907" w:rsidP="005C1700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</w:t>
      </w:r>
      <w:r w:rsidR="00585907"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 xml:space="preserve">копией решения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>-</w:t>
      </w:r>
      <w:r w:rsidR="00585907"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 xml:space="preserve">копией постановления мирового судьи судебного участка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 xml:space="preserve"> </w:t>
      </w:r>
    </w:p>
    <w:p w:rsidR="005C1700" w:rsidRPr="00585907" w:rsidP="005C1700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</w:t>
      </w:r>
      <w:r w:rsidR="00585907">
        <w:rPr>
          <w:sz w:val="26"/>
          <w:szCs w:val="26"/>
        </w:rPr>
        <w:t xml:space="preserve"> </w:t>
      </w:r>
      <w:r w:rsidRPr="00585907">
        <w:rPr>
          <w:sz w:val="26"/>
          <w:szCs w:val="26"/>
        </w:rPr>
        <w:t>копией заключения о заведении дела об административном надзоре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06.06.2022 г.;</w:t>
      </w:r>
    </w:p>
    <w:p w:rsidR="00716751" w:rsidRPr="00585907" w:rsidP="00716751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- копией заявления</w:t>
      </w:r>
      <w:r w:rsidRPr="00585907">
        <w:rPr>
          <w:sz w:val="26"/>
          <w:szCs w:val="26"/>
        </w:rPr>
        <w:t xml:space="preserve"> </w:t>
      </w:r>
      <w:r w:rsidR="00551139">
        <w:rPr>
          <w:sz w:val="26"/>
          <w:szCs w:val="26"/>
        </w:rPr>
        <w:t>«данные изъяты»</w:t>
      </w:r>
      <w:r w:rsidRPr="00585907">
        <w:rPr>
          <w:sz w:val="26"/>
          <w:szCs w:val="26"/>
        </w:rPr>
        <w:t xml:space="preserve">; </w:t>
      </w:r>
    </w:p>
    <w:p w:rsidR="003F18A6" w:rsidRPr="00585907" w:rsidP="005C1700">
      <w:pPr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- </w:t>
      </w:r>
      <w:r w:rsidRPr="00585907" w:rsidR="005C1700">
        <w:rPr>
          <w:sz w:val="26"/>
          <w:szCs w:val="26"/>
        </w:rPr>
        <w:t>справкой на физическое лицо</w:t>
      </w:r>
      <w:r w:rsidR="00585907">
        <w:rPr>
          <w:sz w:val="26"/>
          <w:szCs w:val="26"/>
        </w:rPr>
        <w:t xml:space="preserve"> и другими материалами дела</w:t>
      </w:r>
      <w:r w:rsidRPr="00585907" w:rsidR="005C1700">
        <w:rPr>
          <w:sz w:val="26"/>
          <w:szCs w:val="26"/>
        </w:rPr>
        <w:t>.</w:t>
      </w:r>
    </w:p>
    <w:p w:rsidR="00540438" w:rsidRPr="00585907" w:rsidP="00540438">
      <w:pPr>
        <w:spacing w:line="240" w:lineRule="atLeast"/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Представленные материалы составлены надлежащим образом, получены                            с соблюдением требований закона и являются допустимыми доказательствами.</w:t>
      </w:r>
    </w:p>
    <w:p w:rsidR="00585907" w:rsidP="00540438">
      <w:pPr>
        <w:tabs>
          <w:tab w:val="left" w:pos="993"/>
        </w:tabs>
        <w:spacing w:line="240" w:lineRule="atLeast"/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При назначении административного наказания, мировой судья, в соответствии  со ст.4.1 КоАП РФ  учитывая общие правила 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обстоятельства, смягчающие административную ответственность, как признание вины, раскаяние</w:t>
      </w:r>
      <w:r w:rsidRPr="00585907">
        <w:rPr>
          <w:sz w:val="26"/>
          <w:szCs w:val="26"/>
        </w:rPr>
        <w:t xml:space="preserve"> в содеянном, отсутствие обстоятельств, отягчающих административную ответственность, считает </w:t>
      </w:r>
      <w:r>
        <w:rPr>
          <w:sz w:val="26"/>
          <w:szCs w:val="26"/>
        </w:rPr>
        <w:t>необходимым</w:t>
      </w:r>
      <w:r w:rsidRPr="00585907">
        <w:rPr>
          <w:sz w:val="26"/>
          <w:szCs w:val="26"/>
        </w:rPr>
        <w:t xml:space="preserve"> назначить административное наказание в  виде обязательных работ</w:t>
      </w:r>
      <w:r>
        <w:rPr>
          <w:sz w:val="26"/>
          <w:szCs w:val="26"/>
        </w:rPr>
        <w:t>.</w:t>
      </w:r>
    </w:p>
    <w:p w:rsidR="00540438" w:rsidRPr="00585907" w:rsidP="00540438">
      <w:pPr>
        <w:tabs>
          <w:tab w:val="left" w:pos="993"/>
        </w:tabs>
        <w:spacing w:line="240" w:lineRule="atLeast"/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Назначение  </w:t>
      </w:r>
      <w:r w:rsidRPr="00585907">
        <w:rPr>
          <w:sz w:val="26"/>
          <w:szCs w:val="26"/>
        </w:rPr>
        <w:t>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540438" w:rsidRPr="00585907" w:rsidP="00540438">
      <w:pPr>
        <w:tabs>
          <w:tab w:val="left" w:pos="993"/>
        </w:tabs>
        <w:spacing w:line="240" w:lineRule="atLeast"/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 xml:space="preserve">На основании </w:t>
      </w:r>
      <w:r w:rsidRPr="00585907">
        <w:rPr>
          <w:sz w:val="26"/>
          <w:szCs w:val="26"/>
        </w:rPr>
        <w:t>изложенного</w:t>
      </w:r>
      <w:r w:rsidRPr="00585907">
        <w:rPr>
          <w:sz w:val="26"/>
          <w:szCs w:val="26"/>
        </w:rPr>
        <w:t>, руководствуясь ст. ст. 19.24, 29.10, ст. 29.11 КоАП Российской Федерации, мировой судья</w:t>
      </w:r>
    </w:p>
    <w:p w:rsidR="00540438" w:rsidRPr="00585907" w:rsidP="00540438">
      <w:pPr>
        <w:tabs>
          <w:tab w:val="left" w:pos="993"/>
        </w:tabs>
        <w:spacing w:line="240" w:lineRule="atLeast"/>
        <w:ind w:firstLine="567"/>
        <w:jc w:val="center"/>
        <w:rPr>
          <w:b/>
          <w:sz w:val="26"/>
          <w:szCs w:val="26"/>
        </w:rPr>
      </w:pPr>
      <w:r w:rsidRPr="00585907">
        <w:rPr>
          <w:b/>
          <w:sz w:val="26"/>
          <w:szCs w:val="26"/>
        </w:rPr>
        <w:t>ПОСТАНОВИЛ:</w:t>
      </w:r>
    </w:p>
    <w:p w:rsidR="00540438" w:rsidRPr="00585907" w:rsidP="00540438">
      <w:pPr>
        <w:spacing w:line="240" w:lineRule="atLeast"/>
        <w:ind w:firstLine="720"/>
        <w:jc w:val="both"/>
        <w:rPr>
          <w:rFonts w:eastAsia="Calibri"/>
          <w:sz w:val="26"/>
          <w:szCs w:val="26"/>
          <w:lang w:eastAsia="ru-RU"/>
        </w:rPr>
      </w:pPr>
      <w:r w:rsidRPr="00585907">
        <w:rPr>
          <w:b/>
          <w:sz w:val="26"/>
          <w:szCs w:val="26"/>
        </w:rPr>
        <w:t xml:space="preserve">Клипа Эдуарда Александровича </w:t>
      </w:r>
      <w:r w:rsidRPr="00585907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585907">
        <w:rPr>
          <w:sz w:val="26"/>
          <w:szCs w:val="26"/>
          <w:lang w:eastAsia="ru-RU"/>
        </w:rPr>
        <w:t>в виде обязательных работ на срок 20 (двадцать) часов.</w:t>
      </w:r>
    </w:p>
    <w:p w:rsidR="00540438" w:rsidRPr="00585907" w:rsidP="00540438">
      <w:pPr>
        <w:spacing w:line="240" w:lineRule="atLeast"/>
        <w:ind w:firstLine="567"/>
        <w:jc w:val="both"/>
        <w:rPr>
          <w:sz w:val="26"/>
          <w:szCs w:val="26"/>
        </w:rPr>
      </w:pPr>
      <w:r w:rsidRPr="00585907">
        <w:rPr>
          <w:sz w:val="26"/>
          <w:szCs w:val="26"/>
        </w:rPr>
        <w:t>Постановление может быть обжаловано в течение 10 суток в порядке, предусмотренном ст. 30.2 КоАП РФ.</w:t>
      </w:r>
    </w:p>
    <w:p w:rsidR="00540438" w:rsidRPr="00585907" w:rsidP="00540438">
      <w:pPr>
        <w:widowControl w:val="0"/>
        <w:suppressAutoHyphens/>
        <w:spacing w:line="240" w:lineRule="atLeast"/>
        <w:rPr>
          <w:rFonts w:eastAsia="Tahoma"/>
          <w:b/>
          <w:sz w:val="26"/>
          <w:szCs w:val="26"/>
          <w:lang w:eastAsia="en-US"/>
        </w:rPr>
      </w:pPr>
    </w:p>
    <w:p w:rsidR="00D77D00" w:rsidRPr="00585907" w:rsidP="00540438">
      <w:pPr>
        <w:ind w:firstLine="720"/>
        <w:jc w:val="both"/>
        <w:rPr>
          <w:rFonts w:eastAsia="Tahoma"/>
          <w:b/>
          <w:color w:val="000000"/>
          <w:sz w:val="28"/>
          <w:szCs w:val="28"/>
        </w:rPr>
      </w:pPr>
      <w:r w:rsidRPr="00585907">
        <w:rPr>
          <w:rFonts w:eastAsia="Tahoma"/>
          <w:b/>
          <w:color w:val="000000"/>
          <w:sz w:val="26"/>
          <w:szCs w:val="26"/>
        </w:rPr>
        <w:t>Мировой судья                                                                           М.М. Апразов</w:t>
      </w:r>
    </w:p>
    <w:sectPr w:rsidSect="00585907">
      <w:pgSz w:w="11906" w:h="16838"/>
      <w:pgMar w:top="1134" w:right="73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DD"/>
    <w:rsid w:val="00004BCB"/>
    <w:rsid w:val="0006658D"/>
    <w:rsid w:val="001A03AC"/>
    <w:rsid w:val="001D077C"/>
    <w:rsid w:val="00206CB1"/>
    <w:rsid w:val="00237FFC"/>
    <w:rsid w:val="00271F95"/>
    <w:rsid w:val="002B7A57"/>
    <w:rsid w:val="0030061E"/>
    <w:rsid w:val="003320D9"/>
    <w:rsid w:val="00334031"/>
    <w:rsid w:val="00396B99"/>
    <w:rsid w:val="003C34BA"/>
    <w:rsid w:val="003F18A6"/>
    <w:rsid w:val="004B6FCA"/>
    <w:rsid w:val="004D5583"/>
    <w:rsid w:val="004E3FE2"/>
    <w:rsid w:val="00540438"/>
    <w:rsid w:val="00551139"/>
    <w:rsid w:val="00561171"/>
    <w:rsid w:val="00585907"/>
    <w:rsid w:val="005C1700"/>
    <w:rsid w:val="005F3FD1"/>
    <w:rsid w:val="00602D0C"/>
    <w:rsid w:val="0063070F"/>
    <w:rsid w:val="00641F98"/>
    <w:rsid w:val="0068699D"/>
    <w:rsid w:val="006F76DA"/>
    <w:rsid w:val="00711F34"/>
    <w:rsid w:val="00716751"/>
    <w:rsid w:val="007437A9"/>
    <w:rsid w:val="007619BF"/>
    <w:rsid w:val="007A13A8"/>
    <w:rsid w:val="007C3F3F"/>
    <w:rsid w:val="00843551"/>
    <w:rsid w:val="00890D58"/>
    <w:rsid w:val="008F1381"/>
    <w:rsid w:val="009328BC"/>
    <w:rsid w:val="00937AB6"/>
    <w:rsid w:val="009B3A38"/>
    <w:rsid w:val="009F7889"/>
    <w:rsid w:val="00A330BD"/>
    <w:rsid w:val="00A73D4A"/>
    <w:rsid w:val="00BD27A4"/>
    <w:rsid w:val="00C1286F"/>
    <w:rsid w:val="00C235B1"/>
    <w:rsid w:val="00C31374"/>
    <w:rsid w:val="00C8053B"/>
    <w:rsid w:val="00D55E20"/>
    <w:rsid w:val="00D77D00"/>
    <w:rsid w:val="00DC68DB"/>
    <w:rsid w:val="00DE6540"/>
    <w:rsid w:val="00E152DD"/>
    <w:rsid w:val="00E35B4C"/>
    <w:rsid w:val="00ED69B1"/>
    <w:rsid w:val="00F41437"/>
    <w:rsid w:val="00FA2F29"/>
    <w:rsid w:val="00FE4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C8053B"/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8053B"/>
    <w:pPr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3C34B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3C34BA"/>
    <w:pPr>
      <w:widowControl w:val="0"/>
      <w:shd w:val="clear" w:color="auto" w:fill="FFFFFF"/>
      <w:spacing w:before="18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004BCB"/>
  </w:style>
  <w:style w:type="character" w:styleId="Hyperlink">
    <w:name w:val="Hyperlink"/>
    <w:basedOn w:val="DefaultParagraphFont"/>
    <w:uiPriority w:val="99"/>
    <w:semiHidden/>
    <w:unhideWhenUsed/>
    <w:rsid w:val="00004BC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77D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7D0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9816A251247885707DF44BB9158577A6E9E912EAB0057494547AFA28E5239F40937994F4F20F703515D2AFF5C85B3C70DE5E05310EB98Du1xD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