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648C" w:rsidRPr="004870CF" w:rsidP="004B34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5-41-</w:t>
      </w:r>
      <w:r w:rsidR="004937BD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320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/2020</w:t>
      </w:r>
    </w:p>
    <w:p w:rsidR="0007648C" w:rsidRPr="004870CF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7648C" w:rsidRPr="004870CF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16 ноября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 г.                                  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дело об административном правонарушении, поступившее из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zh-CN"/>
        </w:rPr>
        <w:t>ОСР ДПС ГИБДД МВД по Республике Крым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административной ответственности </w:t>
      </w:r>
    </w:p>
    <w:p w:rsidR="00DB380B" w:rsidRPr="004870CF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Борисова Андрея Германовича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7600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 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рождения, уроженца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гражданина Российской Феде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>ации,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 w:rsidRPr="004870CF" w:rsidR="000764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проживающего </w:t>
      </w:r>
      <w:r w:rsidR="009D6A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адресу: </w:t>
      </w:r>
      <w:r w:rsidRPr="0076006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ч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 1 ст. 12.26 КоАП РФ,</w:t>
      </w:r>
    </w:p>
    <w:p w:rsidR="0007648C" w:rsidRPr="004870CF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07648C" w:rsidRPr="004870CF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25.09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г.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08.54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52 км+100 м автодороги Симферополь-Евпатория водитель Борисов А.Г.,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дством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автомобилем </w:t>
      </w:r>
      <w:r w:rsidRPr="0076006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регистрационный знак </w:t>
      </w:r>
      <w:r w:rsidRPr="00760061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>
        <w:rPr>
          <w:rFonts w:ascii="Times New Roman" w:hAnsi="Times New Roman" w:cs="Times New Roman"/>
          <w:sz w:val="28"/>
          <w:szCs w:val="28"/>
        </w:rPr>
        <w:t>с</w:t>
      </w:r>
      <w:r w:rsidRPr="004870CF">
        <w:rPr>
          <w:rFonts w:ascii="Times New Roman" w:hAnsi="Times New Roman" w:cs="Times New Roman"/>
          <w:sz w:val="28"/>
          <w:szCs w:val="28"/>
        </w:rPr>
        <w:t xml:space="preserve"> признаками опьянения </w:t>
      </w:r>
      <w:r w:rsidRPr="004870CF" w:rsidR="00BE0D74">
        <w:rPr>
          <w:rFonts w:ascii="Times New Roman" w:hAnsi="Times New Roman" w:cs="Times New Roman"/>
          <w:sz w:val="28"/>
          <w:szCs w:val="28"/>
        </w:rPr>
        <w:t>–</w:t>
      </w:r>
      <w:r w:rsidR="00236791">
        <w:rPr>
          <w:rFonts w:ascii="Times New Roman" w:hAnsi="Times New Roman" w:cs="Times New Roman"/>
          <w:sz w:val="28"/>
          <w:szCs w:val="28"/>
        </w:rPr>
        <w:t xml:space="preserve"> запах алкоголя изо рта</w:t>
      </w:r>
      <w:r w:rsidRPr="004870CF">
        <w:rPr>
          <w:rFonts w:ascii="Times New Roman" w:hAnsi="Times New Roman" w:cs="Times New Roman"/>
          <w:sz w:val="28"/>
          <w:szCs w:val="28"/>
        </w:rPr>
        <w:t>,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в его действиях уголов</w:t>
      </w:r>
      <w:r w:rsidRPr="004870CF">
        <w:rPr>
          <w:rFonts w:ascii="Times New Roman" w:hAnsi="Times New Roman" w:cs="Times New Roman"/>
          <w:sz w:val="28"/>
          <w:szCs w:val="28"/>
        </w:rPr>
        <w:t xml:space="preserve">но-наказуемого деяния, чем нарушил п. 2.3.2 ПДД Российской Федерации и совершил административное правонарушение, предусмотренное </w:t>
      </w:r>
      <w:r w:rsidRPr="004870CF">
        <w:rPr>
          <w:rFonts w:ascii="Times New Roman" w:hAnsi="Times New Roman" w:cs="Times New Roman"/>
          <w:sz w:val="28"/>
          <w:szCs w:val="28"/>
        </w:rPr>
        <w:t>ч</w:t>
      </w:r>
      <w:r w:rsidRPr="004870CF">
        <w:rPr>
          <w:rFonts w:ascii="Times New Roman" w:hAnsi="Times New Roman" w:cs="Times New Roman"/>
          <w:sz w:val="28"/>
          <w:szCs w:val="28"/>
        </w:rPr>
        <w:t>. 1 ст. 12.26 КоАП Российской Федерации</w:t>
      </w:r>
      <w:r w:rsidRPr="004870CF">
        <w:rPr>
          <w:rFonts w:ascii="Times New Roman" w:hAnsi="Times New Roman" w:cs="Times New Roman"/>
          <w:b/>
          <w:sz w:val="28"/>
          <w:szCs w:val="28"/>
        </w:rPr>
        <w:t>.</w:t>
      </w:r>
    </w:p>
    <w:p w:rsidR="00A15ED7" w:rsidP="004B348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 А.Г.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не отрицал обстоятельств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протоколе об 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 правонарушении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указанное в протоколе время 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автодороге Симферополь-Евпатория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 Рено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остановлен сотрудниками 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</w:t>
      </w:r>
      <w:r w:rsidR="00261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3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в состоянии алкогольного опьянения не находился, однаконезадолго до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пользовался аэрозолем от астмы.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ED7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 А.Г.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ч.1 ст. 12.26 КоАП РФ, то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Сог</w:t>
      </w:r>
      <w:r w:rsidRPr="004870CF">
        <w:rPr>
          <w:rFonts w:ascii="Times New Roman" w:hAnsi="Times New Roman" w:cs="Times New Roman"/>
          <w:sz w:val="28"/>
          <w:szCs w:val="28"/>
        </w:rPr>
        <w:t>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</w:t>
      </w:r>
      <w:r w:rsidRPr="004870CF">
        <w:rPr>
          <w:rFonts w:ascii="Times New Roman" w:hAnsi="Times New Roman" w:cs="Times New Roman"/>
          <w:sz w:val="28"/>
          <w:szCs w:val="28"/>
        </w:rPr>
        <w:t>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В пункте 2 «Правил освидетельствования лица, которое управ</w:t>
      </w:r>
      <w:r w:rsidRPr="004870CF">
        <w:rPr>
          <w:rFonts w:ascii="Times New Roman" w:hAnsi="Times New Roman" w:cs="Times New Roman"/>
          <w:sz w:val="28"/>
          <w:szCs w:val="28"/>
        </w:rP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 w:rsidRPr="004870CF">
        <w:rPr>
          <w:rFonts w:ascii="Times New Roman" w:hAnsi="Times New Roman" w:cs="Times New Roman"/>
          <w:sz w:val="28"/>
          <w:szCs w:val="28"/>
        </w:rPr>
        <w:t>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</w:t>
      </w:r>
      <w:r w:rsidRPr="004870CF">
        <w:rPr>
          <w:rFonts w:ascii="Times New Roman" w:hAnsi="Times New Roman" w:cs="Times New Roman"/>
          <w:sz w:val="28"/>
          <w:szCs w:val="28"/>
        </w:rPr>
        <w:t xml:space="preserve">тношении которого имеются достаточные основания полагать, что он находится в состоянии опьянения. 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</w:t>
      </w:r>
      <w:r w:rsidRPr="004870CF">
        <w:rPr>
          <w:rFonts w:ascii="Times New Roman" w:hAnsi="Times New Roman" w:cs="Times New Roman"/>
          <w:sz w:val="28"/>
          <w:szCs w:val="28"/>
        </w:rPr>
        <w:t xml:space="preserve">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07648C" w:rsidRPr="004870CF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В силу п. 10 этих же Правил направлению на медицинско</w:t>
      </w:r>
      <w:r w:rsidRPr="004870CF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</w:t>
      </w:r>
      <w:r w:rsidRPr="004870CF">
        <w:rPr>
          <w:rFonts w:ascii="Times New Roman" w:hAnsi="Times New Roman" w:cs="Times New Roman"/>
          <w:sz w:val="28"/>
          <w:szCs w:val="28"/>
        </w:rPr>
        <w:t xml:space="preserve">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DE3D78" w:rsidP="004B348C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70CF">
        <w:rPr>
          <w:bCs/>
          <w:sz w:val="28"/>
          <w:szCs w:val="28"/>
        </w:rPr>
        <w:t xml:space="preserve">Согласно протоколу о направлении на медицинское освидетельствование </w:t>
      </w:r>
      <w:r>
        <w:rPr>
          <w:sz w:val="26"/>
          <w:szCs w:val="26"/>
        </w:rPr>
        <w:t>«данные изъяты»</w:t>
      </w:r>
      <w:r w:rsidRPr="004870CF">
        <w:rPr>
          <w:bCs/>
          <w:sz w:val="28"/>
          <w:szCs w:val="28"/>
        </w:rPr>
        <w:t xml:space="preserve">, основанием для направления </w:t>
      </w:r>
      <w:r w:rsidR="00A15ED7">
        <w:rPr>
          <w:sz w:val="28"/>
          <w:szCs w:val="28"/>
          <w:lang w:eastAsia="zh-CN"/>
        </w:rPr>
        <w:t>Борисова А.Г.</w:t>
      </w:r>
      <w:r>
        <w:rPr>
          <w:sz w:val="28"/>
          <w:szCs w:val="28"/>
          <w:lang w:eastAsia="zh-CN"/>
        </w:rPr>
        <w:t xml:space="preserve"> </w:t>
      </w:r>
      <w:r w:rsidRPr="004870CF">
        <w:rPr>
          <w:bCs/>
          <w:sz w:val="28"/>
          <w:szCs w:val="28"/>
        </w:rPr>
        <w:t xml:space="preserve">на медицинское </w:t>
      </w:r>
      <w:r w:rsidRPr="004870CF">
        <w:rPr>
          <w:bCs/>
          <w:sz w:val="28"/>
          <w:szCs w:val="28"/>
        </w:rPr>
        <w:t>освидетельствование</w:t>
      </w:r>
      <w:r w:rsidRPr="004870CF">
        <w:rPr>
          <w:bCs/>
          <w:sz w:val="28"/>
          <w:szCs w:val="28"/>
        </w:rPr>
        <w:t xml:space="preserve"> на состояние опьянения послужил</w:t>
      </w:r>
      <w:r w:rsidR="00A15ED7">
        <w:rPr>
          <w:bCs/>
          <w:sz w:val="28"/>
          <w:szCs w:val="28"/>
        </w:rPr>
        <w:t xml:space="preserve"> отказ от прохождения освидетельствования на состояние алкогольного опьянения, в указанном протоколе </w:t>
      </w:r>
      <w:r w:rsidR="00A15ED7">
        <w:rPr>
          <w:sz w:val="28"/>
          <w:szCs w:val="28"/>
          <w:lang w:eastAsia="zh-CN"/>
        </w:rPr>
        <w:t>Борисов А.Г. собственноручно указал об отказе в прохождении медицинского освидетельствования, поставив при этом свою подпись.</w:t>
      </w:r>
    </w:p>
    <w:p w:rsidR="00F25BD4" w:rsidRPr="00CA4F9B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5ED7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Борисова А.Г.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управления тран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изъяты»,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зафиксирован факт отказа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15ED7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Борисова А.Г.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освидетельствования, протоколом о направлении на м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едицинское освидетельствование на со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стояние опьянения №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A3E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письменными объяснениями Борисова А.Г. от 25.09.2020 г.,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A3E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25.09.2020 г.,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A3E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25.09.2020 г.,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ФИО3,</w:t>
      </w:r>
      <w:r w:rsidR="00DE3D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рапортом</w:t>
      </w:r>
      <w:r w:rsidR="00DA3E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инспектора ДПС взвода №2 ОСР ДПС ГИБДД МВД по РК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ФИО4</w:t>
      </w:r>
      <w:r w:rsidR="00DA3E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25.09.2020 г., справкой старшего инспектора ИАЗ ОСР ДПС ГИБДД МВД по РК от 28.09.2020 г., карточкой учета транспортного средства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F25BD4" w:rsidRPr="00CA4F9B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собой, </w:t>
      </w:r>
      <w:r w:rsidRPr="00CA4F9B">
        <w:rPr>
          <w:rFonts w:ascii="Times New Roman" w:hAnsi="Times New Roman" w:cs="Times New Roman"/>
          <w:sz w:val="28"/>
          <w:szCs w:val="28"/>
        </w:rPr>
        <w:t>нахожу их относимыми, допустимыми, достоверными и достаточными для разрешения дела.</w:t>
      </w:r>
    </w:p>
    <w:p w:rsidR="0007648C" w:rsidRPr="00CA4F9B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ринципах справедливости, соразмерности и индивидуализации ответственности, принимает во внимание,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CA4F9B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отсутствиеотягчающих административную ответственность обстоятельств, считает необходимым назначить наказание в виде административного штрафа с лишением права управления транспортными средствам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и в минимальных пределах  санкции ч. 1 ст. 12.26 КоАП РФ.</w:t>
      </w:r>
    </w:p>
    <w:p w:rsidR="0007648C" w:rsidRPr="00CA4F9B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07648C" w:rsidRPr="00CA4F9B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CA4F9B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648C" w:rsidRPr="00CA4F9B" w:rsidP="004B34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CA4F9B" w:rsidP="004B3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Борисова Андрея Германовича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виновным в совершении правонаруше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</w:t>
      </w:r>
      <w:r w:rsidRPr="00CA4F9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CA4F9B" w:rsidRPr="000C3904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</w:t>
      </w:r>
      <w:r w:rsidRPr="000C3904">
        <w:rPr>
          <w:rFonts w:ascii="Times New Roman" w:hAnsi="Times New Roman" w:cs="Times New Roman"/>
          <w:iCs/>
          <w:sz w:val="28"/>
          <w:szCs w:val="28"/>
          <w:lang w:eastAsia="zh-CN"/>
        </w:rPr>
        <w:t>привлеченным к административной ответственности, не позднее</w:t>
      </w:r>
      <w:r w:rsidRPr="000C3904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шестидесяти дней со дня вступления постановления в законную силу.</w:t>
      </w:r>
    </w:p>
    <w:p w:rsidR="000C3904" w:rsidRPr="000C3904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 w:themeColor="text1"/>
          <w:spacing w:val="-10"/>
          <w:sz w:val="28"/>
          <w:szCs w:val="28"/>
        </w:rPr>
      </w:pPr>
      <w:r w:rsidRPr="000C3904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0C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(УМВД России по городу Симферополю), Банк получателя Отделение Республики Крым, ЮГУ ЦБ РФ, БИК банка   получателя: 043510001; ИНН: 9102003230; КПП: 910201001; ОКТМО: 35701000; КБК </w:t>
      </w:r>
      <w:r w:rsidRPr="000C3904">
        <w:rPr>
          <w:rFonts w:ascii="Times New Roman" w:hAnsi="Times New Roman" w:cs="Times New Roman"/>
          <w:snapToGrid w:val="0"/>
          <w:color w:val="000000" w:themeColor="text1"/>
          <w:spacing w:val="-10"/>
          <w:sz w:val="28"/>
          <w:szCs w:val="28"/>
        </w:rPr>
        <w:t>188</w:t>
      </w:r>
      <w:r w:rsidRPr="000C3904">
        <w:rPr>
          <w:rFonts w:ascii="Times New Roman" w:hAnsi="Times New Roman" w:cs="Times New Roman"/>
          <w:snapToGrid w:val="0"/>
          <w:color w:val="000000" w:themeColor="text1"/>
          <w:spacing w:val="-10"/>
          <w:sz w:val="28"/>
          <w:szCs w:val="28"/>
        </w:rPr>
        <w:t xml:space="preserve"> 1 16 01123010001140, УИН 1881049120500000</w:t>
      </w:r>
      <w:r>
        <w:rPr>
          <w:rFonts w:ascii="Times New Roman" w:hAnsi="Times New Roman" w:cs="Times New Roman"/>
          <w:snapToGrid w:val="0"/>
          <w:color w:val="000000" w:themeColor="text1"/>
          <w:spacing w:val="-10"/>
          <w:sz w:val="28"/>
          <w:szCs w:val="28"/>
        </w:rPr>
        <w:t>7471</w:t>
      </w:r>
      <w:r w:rsidRPr="000C3904">
        <w:rPr>
          <w:rFonts w:ascii="Times New Roman" w:hAnsi="Times New Roman" w:cs="Times New Roman"/>
          <w:snapToGrid w:val="0"/>
          <w:color w:val="000000" w:themeColor="text1"/>
          <w:spacing w:val="-10"/>
          <w:sz w:val="28"/>
          <w:szCs w:val="28"/>
        </w:rPr>
        <w:t>.</w:t>
      </w:r>
    </w:p>
    <w:p w:rsidR="00CA4F9B" w:rsidRPr="000C3904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3904">
        <w:rPr>
          <w:rFonts w:ascii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A4F9B" w:rsidRPr="00CA4F9B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C3904">
        <w:rPr>
          <w:rFonts w:ascii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</w:t>
      </w:r>
      <w:r w:rsidRPr="000C3904">
        <w:rPr>
          <w:rFonts w:ascii="Times New Roman" w:hAnsi="Times New Roman" w:cs="Times New Roman"/>
          <w:iCs/>
          <w:sz w:val="28"/>
          <w:szCs w:val="28"/>
          <w:lang w:eastAsia="zh-CN"/>
        </w:rPr>
        <w:t>вляется основанием для привлечения к административной ответственности, предус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мотренной в части 1 ст.20.25 КоАП РФ.</w:t>
      </w:r>
    </w:p>
    <w:p w:rsidR="00CA4F9B" w:rsidRPr="00CA4F9B" w:rsidP="004B3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</w:t>
      </w:r>
      <w:r w:rsidRPr="00CA4F9B">
        <w:rPr>
          <w:rFonts w:ascii="Times New Roman" w:hAnsi="Times New Roman" w:cs="Times New Roman"/>
          <w:iCs/>
          <w:sz w:val="28"/>
          <w:szCs w:val="28"/>
          <w:lang w:eastAsia="zh-CN"/>
        </w:rPr>
        <w:t>л государственной инспекции безопасности дорожного движения Отдела МВД РФ по г. Евпатории.</w:t>
      </w:r>
    </w:p>
    <w:p w:rsidR="00CA4F9B" w:rsidRPr="00CA4F9B" w:rsidP="004B3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Борисову А.Г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A4F9B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</w:t>
      </w:r>
      <w:r w:rsidRPr="00CA4F9B">
        <w:rPr>
          <w:rFonts w:ascii="Times New Roman" w:hAnsi="Times New Roman" w:cs="Times New Roman"/>
          <w:sz w:val="28"/>
          <w:szCs w:val="28"/>
        </w:rPr>
        <w:t>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</w:t>
      </w:r>
      <w:r w:rsidRPr="00CA4F9B">
        <w:rPr>
          <w:rFonts w:ascii="Times New Roman" w:hAnsi="Times New Roman" w:cs="Times New Roman"/>
          <w:sz w:val="28"/>
          <w:szCs w:val="28"/>
        </w:rPr>
        <w:t>ть об этом в указанный орган в тот же срок.</w:t>
      </w:r>
    </w:p>
    <w:p w:rsidR="00CA4F9B" w:rsidRPr="00CA4F9B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A4F9B" w:rsidRPr="00CA4F9B" w:rsidP="004B3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F9B">
        <w:rPr>
          <w:rFonts w:ascii="Times New Roman" w:hAnsi="Times New Roman" w:cs="Times New Roman"/>
          <w:sz w:val="28"/>
          <w:szCs w:val="28"/>
        </w:rPr>
        <w:t>Теч</w:t>
      </w:r>
      <w:r w:rsidRPr="00CA4F9B">
        <w:rPr>
          <w:rFonts w:ascii="Times New Roman" w:hAnsi="Times New Roman" w:cs="Times New Roman"/>
          <w:sz w:val="28"/>
          <w:szCs w:val="28"/>
        </w:rPr>
        <w:t>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CA4F9B">
        <w:rPr>
          <w:rFonts w:ascii="Times New Roman" w:hAnsi="Times New Roman" w:cs="Times New Roman"/>
          <w:sz w:val="28"/>
          <w:szCs w:val="28"/>
        </w:rPr>
        <w:t xml:space="preserve">а об утрате указанных документов. </w:t>
      </w:r>
    </w:p>
    <w:p w:rsidR="00CA4F9B" w:rsidRPr="00CA4F9B" w:rsidP="004B34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CA4F9B" w:rsidRPr="00CA4F9B" w:rsidP="004B348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CA4F9B" w:rsidRPr="00CA4F9B" w:rsidP="004B348C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CA4F9B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sectPr w:rsidSect="004870CF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15CE"/>
    <w:rsid w:val="00015008"/>
    <w:rsid w:val="0007648C"/>
    <w:rsid w:val="000C3904"/>
    <w:rsid w:val="00236791"/>
    <w:rsid w:val="00237A08"/>
    <w:rsid w:val="0026156C"/>
    <w:rsid w:val="002E33B3"/>
    <w:rsid w:val="00310740"/>
    <w:rsid w:val="00461F4D"/>
    <w:rsid w:val="004870CF"/>
    <w:rsid w:val="004937BD"/>
    <w:rsid w:val="004B348C"/>
    <w:rsid w:val="006A4AAC"/>
    <w:rsid w:val="00760061"/>
    <w:rsid w:val="0089614B"/>
    <w:rsid w:val="00897E3C"/>
    <w:rsid w:val="00916730"/>
    <w:rsid w:val="009D6AE8"/>
    <w:rsid w:val="00A15ED7"/>
    <w:rsid w:val="00A2468E"/>
    <w:rsid w:val="00AF350C"/>
    <w:rsid w:val="00B3578A"/>
    <w:rsid w:val="00B5406C"/>
    <w:rsid w:val="00BE0D74"/>
    <w:rsid w:val="00CA4F9B"/>
    <w:rsid w:val="00D15745"/>
    <w:rsid w:val="00D7676D"/>
    <w:rsid w:val="00D87EB1"/>
    <w:rsid w:val="00DA3EB6"/>
    <w:rsid w:val="00DB380B"/>
    <w:rsid w:val="00DE3D78"/>
    <w:rsid w:val="00F25BD4"/>
    <w:rsid w:val="00FF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B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8C6A-938C-4C9F-8D47-60406BFC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