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D57D88" w:rsidP="00C8001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Дело № </w:t>
      </w:r>
      <w:r w:rsidRPr="00D57D88" w:rsidR="00245A01">
        <w:rPr>
          <w:rFonts w:ascii="Times New Roman" w:hAnsi="Times New Roman"/>
          <w:sz w:val="26"/>
          <w:szCs w:val="26"/>
        </w:rPr>
        <w:t>05-0</w:t>
      </w:r>
      <w:r w:rsidRPr="00D57D88" w:rsidR="003849D1">
        <w:rPr>
          <w:rFonts w:ascii="Times New Roman" w:hAnsi="Times New Roman"/>
          <w:sz w:val="26"/>
          <w:szCs w:val="26"/>
        </w:rPr>
        <w:t>323</w:t>
      </w:r>
      <w:r w:rsidRPr="00D57D88" w:rsidR="00245A01">
        <w:rPr>
          <w:rFonts w:ascii="Times New Roman" w:hAnsi="Times New Roman"/>
          <w:sz w:val="26"/>
          <w:szCs w:val="26"/>
        </w:rPr>
        <w:t>/41/2023</w:t>
      </w:r>
    </w:p>
    <w:p w:rsidR="00281B10" w:rsidRPr="00D57D88" w:rsidP="00C8001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83EF2" w:rsidRPr="00D57D88" w:rsidP="000566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7D88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D57D88" w:rsidP="00C800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2D09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12 </w:t>
      </w:r>
      <w:r w:rsidRPr="00D57D88" w:rsidR="005F3E52">
        <w:rPr>
          <w:rFonts w:ascii="Times New Roman" w:hAnsi="Times New Roman"/>
          <w:sz w:val="26"/>
          <w:szCs w:val="26"/>
        </w:rPr>
        <w:t>октября</w:t>
      </w:r>
      <w:r w:rsidRPr="00D57D88">
        <w:rPr>
          <w:rFonts w:ascii="Times New Roman" w:hAnsi="Times New Roman"/>
          <w:sz w:val="26"/>
          <w:szCs w:val="26"/>
        </w:rPr>
        <w:t xml:space="preserve"> 2023</w:t>
      </w:r>
      <w:r w:rsidRPr="00D57D88" w:rsidR="009E2EFC">
        <w:rPr>
          <w:rFonts w:ascii="Times New Roman" w:hAnsi="Times New Roman"/>
          <w:sz w:val="26"/>
          <w:szCs w:val="26"/>
        </w:rPr>
        <w:t xml:space="preserve"> года         </w:t>
      </w:r>
      <w:r w:rsidRPr="00D57D88" w:rsidR="009E2EFC">
        <w:rPr>
          <w:rFonts w:ascii="Times New Roman" w:hAnsi="Times New Roman"/>
          <w:sz w:val="26"/>
          <w:szCs w:val="26"/>
        </w:rPr>
        <w:tab/>
      </w:r>
      <w:r w:rsidRPr="00D57D88" w:rsidR="009E2EFC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r w:rsidRPr="00D57D88" w:rsidR="0083419A">
        <w:rPr>
          <w:rFonts w:ascii="Times New Roman" w:hAnsi="Times New Roman"/>
          <w:sz w:val="26"/>
          <w:szCs w:val="26"/>
        </w:rPr>
        <w:t xml:space="preserve"> </w:t>
      </w:r>
      <w:r w:rsidRPr="00D57D88" w:rsidR="009E2EFC">
        <w:rPr>
          <w:rFonts w:ascii="Times New Roman" w:hAnsi="Times New Roman"/>
          <w:sz w:val="26"/>
          <w:szCs w:val="26"/>
        </w:rPr>
        <w:t xml:space="preserve">    </w:t>
      </w:r>
      <w:r w:rsidRPr="00D57D88" w:rsidR="0083419A">
        <w:rPr>
          <w:rFonts w:ascii="Times New Roman" w:hAnsi="Times New Roman"/>
          <w:sz w:val="26"/>
          <w:szCs w:val="26"/>
        </w:rPr>
        <w:t xml:space="preserve">город </w:t>
      </w:r>
      <w:r w:rsidRPr="00D57D88">
        <w:rPr>
          <w:rFonts w:ascii="Times New Roman" w:hAnsi="Times New Roman"/>
          <w:sz w:val="26"/>
          <w:szCs w:val="26"/>
        </w:rPr>
        <w:t>Евпатория</w:t>
      </w:r>
    </w:p>
    <w:p w:rsidR="009C3784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hAnsi="Times New Roman"/>
          <w:color w:val="000000"/>
          <w:sz w:val="26"/>
          <w:szCs w:val="26"/>
        </w:rPr>
        <w:t xml:space="preserve">Мировой судья 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судебного участка №41 Евпаторийского судебного района (городской округ Евпатория) Республики Крым 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>Кунцова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 Елена Григорьевна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, рассмотрев в зале судебного участка 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№41 Евпаторийского судебного района </w:t>
      </w:r>
      <w:r w:rsidRPr="00D57D88">
        <w:rPr>
          <w:rFonts w:ascii="Times New Roman" w:hAnsi="Times New Roman"/>
          <w:color w:val="000000"/>
          <w:sz w:val="26"/>
          <w:szCs w:val="26"/>
        </w:rPr>
        <w:t>по адресу: г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>. Евпатория, ул. Горького, 10/29</w:t>
      </w:r>
      <w:r w:rsidRPr="00D57D88">
        <w:rPr>
          <w:rFonts w:ascii="Times New Roman" w:hAnsi="Times New Roman"/>
          <w:color w:val="000000"/>
          <w:sz w:val="26"/>
          <w:szCs w:val="26"/>
        </w:rPr>
        <w:t>, дело об административном правонарушении, поступившее</w:t>
      </w:r>
      <w:r w:rsidRPr="00D57D88" w:rsidR="00031F94">
        <w:rPr>
          <w:rFonts w:ascii="Times New Roman" w:hAnsi="Times New Roman"/>
          <w:color w:val="000000"/>
          <w:sz w:val="26"/>
          <w:szCs w:val="26"/>
        </w:rPr>
        <w:t xml:space="preserve"> из</w:t>
      </w:r>
      <w:r w:rsidRPr="00D57D88" w:rsidR="00BB2D09">
        <w:rPr>
          <w:rFonts w:ascii="Times New Roman" w:hAnsi="Times New Roman"/>
          <w:color w:val="000000"/>
          <w:sz w:val="26"/>
          <w:szCs w:val="26"/>
        </w:rPr>
        <w:t xml:space="preserve"> ОМВД России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 по</w:t>
      </w:r>
      <w:r w:rsidRPr="00D57D88" w:rsidR="00BB2D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7D88">
        <w:rPr>
          <w:rFonts w:ascii="Times New Roman" w:hAnsi="Times New Roman"/>
          <w:color w:val="000000"/>
          <w:sz w:val="26"/>
          <w:szCs w:val="26"/>
        </w:rPr>
        <w:t>г.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 Евпатории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 в отношении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 индивидуального предпринимателя </w:t>
      </w:r>
      <w:r w:rsidRPr="00D57D88" w:rsidR="005F3E52">
        <w:rPr>
          <w:rFonts w:ascii="Times New Roman" w:hAnsi="Times New Roman"/>
          <w:color w:val="000000"/>
          <w:sz w:val="26"/>
          <w:szCs w:val="26"/>
        </w:rPr>
        <w:t>Гайдарова</w:t>
      </w:r>
      <w:r w:rsidRPr="00D57D88" w:rsidR="005F3E52">
        <w:rPr>
          <w:rFonts w:ascii="Times New Roman" w:hAnsi="Times New Roman"/>
          <w:color w:val="000000"/>
          <w:sz w:val="26"/>
          <w:szCs w:val="26"/>
        </w:rPr>
        <w:t xml:space="preserve"> Станислава </w:t>
      </w:r>
      <w:r w:rsidRPr="00D57D88" w:rsidR="005F3E52">
        <w:rPr>
          <w:rFonts w:ascii="Times New Roman" w:hAnsi="Times New Roman"/>
          <w:color w:val="000000"/>
          <w:sz w:val="26"/>
          <w:szCs w:val="26"/>
        </w:rPr>
        <w:t>Сулеймановича</w:t>
      </w:r>
      <w:r w:rsidRPr="00D57D88" w:rsidR="00245A0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B663F"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Pr="00D57D88" w:rsidR="00B8129B">
        <w:rPr>
          <w:rFonts w:ascii="Times New Roman" w:hAnsi="Times New Roman"/>
          <w:color w:val="000000"/>
          <w:sz w:val="26"/>
          <w:szCs w:val="26"/>
        </w:rPr>
        <w:t>,</w:t>
      </w:r>
    </w:p>
    <w:p w:rsidR="0083419A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привлекаемо</w:t>
      </w:r>
      <w:r w:rsidRPr="00D57D88" w:rsidR="002A50BC">
        <w:rPr>
          <w:rFonts w:ascii="Times New Roman" w:hAnsi="Times New Roman"/>
          <w:sz w:val="26"/>
          <w:szCs w:val="26"/>
        </w:rPr>
        <w:t>го</w:t>
      </w:r>
      <w:r w:rsidRPr="00D57D88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D57D88">
        <w:rPr>
          <w:rFonts w:ascii="Times New Roman" w:hAnsi="Times New Roman"/>
          <w:b/>
          <w:sz w:val="26"/>
          <w:szCs w:val="26"/>
        </w:rPr>
        <w:t>ч.</w:t>
      </w:r>
      <w:r w:rsidRPr="00D57D88" w:rsidR="002A50BC">
        <w:rPr>
          <w:rFonts w:ascii="Times New Roman" w:hAnsi="Times New Roman"/>
          <w:b/>
          <w:sz w:val="26"/>
          <w:szCs w:val="26"/>
        </w:rPr>
        <w:t>3</w:t>
      </w:r>
      <w:r w:rsidRPr="00D57D88">
        <w:rPr>
          <w:rFonts w:ascii="Times New Roman" w:hAnsi="Times New Roman"/>
          <w:b/>
          <w:sz w:val="26"/>
          <w:szCs w:val="26"/>
        </w:rPr>
        <w:t xml:space="preserve"> ст.14.16 </w:t>
      </w:r>
      <w:r w:rsidRPr="00D57D88">
        <w:rPr>
          <w:rFonts w:ascii="Times New Roman" w:hAnsi="Times New Roman"/>
          <w:sz w:val="26"/>
          <w:szCs w:val="26"/>
        </w:rPr>
        <w:t xml:space="preserve"> Кодекса РФ об АП, -</w:t>
      </w:r>
    </w:p>
    <w:p w:rsidR="00E71C02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с участием лица в </w:t>
      </w:r>
      <w:r w:rsidRPr="00D57D88">
        <w:rPr>
          <w:rFonts w:ascii="Times New Roman" w:hAnsi="Times New Roman"/>
          <w:sz w:val="26"/>
          <w:szCs w:val="26"/>
        </w:rPr>
        <w:t>отношении</w:t>
      </w:r>
      <w:r w:rsidRPr="00D57D88">
        <w:rPr>
          <w:rFonts w:ascii="Times New Roman" w:hAnsi="Times New Roman"/>
          <w:sz w:val="26"/>
          <w:szCs w:val="26"/>
        </w:rPr>
        <w:t xml:space="preserve"> которого ведется производство по делу об административном правонарушении,</w:t>
      </w:r>
    </w:p>
    <w:p w:rsidR="003562B7" w:rsidRPr="00D57D88" w:rsidP="00B60AF0">
      <w:pPr>
        <w:pStyle w:val="BodyText"/>
        <w:spacing w:after="0"/>
        <w:ind w:firstLine="567"/>
        <w:jc w:val="center"/>
        <w:rPr>
          <w:b/>
          <w:sz w:val="26"/>
          <w:szCs w:val="26"/>
        </w:rPr>
      </w:pPr>
      <w:r w:rsidRPr="00D57D88">
        <w:rPr>
          <w:b/>
          <w:sz w:val="26"/>
          <w:szCs w:val="26"/>
        </w:rPr>
        <w:t>УСТАНОВИЛ:</w:t>
      </w:r>
    </w:p>
    <w:p w:rsidR="0039377B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Pr="00D57D88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7D88" w:rsidR="004F0057">
        <w:rPr>
          <w:rFonts w:ascii="Times New Roman" w:hAnsi="Times New Roman"/>
          <w:color w:val="000000"/>
          <w:sz w:val="26"/>
          <w:szCs w:val="26"/>
        </w:rPr>
        <w:t>Гайдаров С.С</w:t>
      </w:r>
      <w:r w:rsidRPr="00D57D88" w:rsidR="00F53929">
        <w:rPr>
          <w:rFonts w:ascii="Times New Roman" w:hAnsi="Times New Roman"/>
          <w:color w:val="000000"/>
          <w:sz w:val="26"/>
          <w:szCs w:val="26"/>
        </w:rPr>
        <w:t>.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>, будучи</w:t>
      </w:r>
      <w:r w:rsidRPr="00D57D88" w:rsidR="00F53929">
        <w:rPr>
          <w:rFonts w:ascii="Times New Roman" w:hAnsi="Times New Roman"/>
          <w:color w:val="000000"/>
          <w:sz w:val="26"/>
          <w:szCs w:val="26"/>
        </w:rPr>
        <w:t xml:space="preserve"> индивидуальным предпринимателем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 xml:space="preserve">, в нестационарном торговом объекте (павильоне), расположенном </w:t>
      </w:r>
      <w:r w:rsidRPr="00D57D88" w:rsidR="00F53929">
        <w:rPr>
          <w:rFonts w:ascii="Times New Roman" w:hAnsi="Times New Roman"/>
          <w:color w:val="000000"/>
          <w:sz w:val="26"/>
          <w:szCs w:val="26"/>
        </w:rPr>
        <w:t xml:space="preserve">по адресу: г. </w:t>
      </w:r>
      <w:r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>
        <w:rPr>
          <w:rFonts w:ascii="Times New Roman" w:hAnsi="Times New Roman"/>
          <w:color w:val="000000"/>
          <w:sz w:val="26"/>
          <w:szCs w:val="26"/>
        </w:rPr>
        <w:t>,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>д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>опустил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 xml:space="preserve"> реализаци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>и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 xml:space="preserve"> алкогольн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>ую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 xml:space="preserve"> продукци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>ю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>, а именно пив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>о</w:t>
      </w:r>
      <w:r w:rsidRPr="00D57D88" w:rsidR="009E2EFC">
        <w:rPr>
          <w:rFonts w:ascii="Times New Roman" w:hAnsi="Times New Roman"/>
          <w:color w:val="000000"/>
          <w:sz w:val="26"/>
          <w:szCs w:val="26"/>
        </w:rPr>
        <w:t>, с содержанием этилового спирта свыше 0,5 % объема готовой</w:t>
      </w:r>
      <w:r w:rsidRPr="00D57D88" w:rsidR="008703DF">
        <w:rPr>
          <w:rFonts w:ascii="Times New Roman" w:hAnsi="Times New Roman"/>
          <w:color w:val="000000"/>
          <w:sz w:val="26"/>
          <w:szCs w:val="26"/>
        </w:rPr>
        <w:t xml:space="preserve"> продукции</w:t>
      </w:r>
      <w:r w:rsidRPr="00D57D88" w:rsidR="00681D9B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57D88" w:rsidR="004F0057">
        <w:rPr>
          <w:rFonts w:ascii="Times New Roman" w:hAnsi="Times New Roman"/>
          <w:sz w:val="26"/>
          <w:szCs w:val="26"/>
        </w:rPr>
        <w:t xml:space="preserve">Напиток пивной нефильтрованный осветленный </w:t>
      </w:r>
      <w:r w:rsidRPr="00D57D88" w:rsidR="005B75D1">
        <w:rPr>
          <w:rFonts w:ascii="Times New Roman" w:hAnsi="Times New Roman"/>
          <w:sz w:val="26"/>
          <w:szCs w:val="26"/>
        </w:rPr>
        <w:t>«</w:t>
      </w:r>
      <w:r w:rsidRPr="00D57D88" w:rsidR="004F0057">
        <w:rPr>
          <w:rFonts w:ascii="Times New Roman" w:hAnsi="Times New Roman"/>
          <w:sz w:val="26"/>
          <w:szCs w:val="26"/>
        </w:rPr>
        <w:t>Бланш</w:t>
      </w:r>
      <w:r w:rsidRPr="00D57D88" w:rsidR="004F0057">
        <w:rPr>
          <w:rFonts w:ascii="Times New Roman" w:hAnsi="Times New Roman"/>
          <w:sz w:val="26"/>
          <w:szCs w:val="26"/>
        </w:rPr>
        <w:t xml:space="preserve"> </w:t>
      </w:r>
      <w:r w:rsidRPr="00D57D88" w:rsidR="004F0057">
        <w:rPr>
          <w:rFonts w:ascii="Times New Roman" w:hAnsi="Times New Roman"/>
          <w:sz w:val="26"/>
          <w:szCs w:val="26"/>
        </w:rPr>
        <w:t>Бир</w:t>
      </w:r>
      <w:r w:rsidRPr="00D57D88" w:rsidR="004F0057">
        <w:rPr>
          <w:rFonts w:ascii="Times New Roman" w:hAnsi="Times New Roman"/>
          <w:sz w:val="26"/>
          <w:szCs w:val="26"/>
        </w:rPr>
        <w:t xml:space="preserve"> пшеничное белое», крепостью 4,8 %</w:t>
      </w:r>
      <w:r w:rsidRPr="00D57D88" w:rsidR="005B75D1">
        <w:rPr>
          <w:rFonts w:ascii="Times New Roman" w:hAnsi="Times New Roman"/>
          <w:sz w:val="26"/>
          <w:szCs w:val="26"/>
        </w:rPr>
        <w:t xml:space="preserve"> (пивная </w:t>
      </w:r>
      <w:r w:rsidRPr="00D57D88" w:rsidR="005B75D1">
        <w:rPr>
          <w:rFonts w:ascii="Times New Roman" w:hAnsi="Times New Roman"/>
          <w:sz w:val="26"/>
          <w:szCs w:val="26"/>
        </w:rPr>
        <w:t>кега</w:t>
      </w:r>
      <w:r w:rsidRPr="00D57D88" w:rsidR="005B75D1">
        <w:rPr>
          <w:rFonts w:ascii="Times New Roman" w:hAnsi="Times New Roman"/>
          <w:sz w:val="26"/>
          <w:szCs w:val="26"/>
        </w:rPr>
        <w:t xml:space="preserve"> объемом 30 литров); - </w:t>
      </w:r>
      <w:r w:rsidRPr="00D57D88" w:rsidR="004F0057">
        <w:rPr>
          <w:rFonts w:ascii="Times New Roman" w:hAnsi="Times New Roman"/>
          <w:sz w:val="26"/>
          <w:szCs w:val="26"/>
        </w:rPr>
        <w:t xml:space="preserve">пиво </w:t>
      </w:r>
      <w:r w:rsidRPr="00D57D88" w:rsidR="005B75D1">
        <w:rPr>
          <w:rFonts w:ascii="Times New Roman" w:hAnsi="Times New Roman"/>
          <w:sz w:val="26"/>
          <w:szCs w:val="26"/>
        </w:rPr>
        <w:t>«</w:t>
      </w:r>
      <w:r w:rsidRPr="00D57D88" w:rsidR="004F0057">
        <w:rPr>
          <w:rFonts w:ascii="Times New Roman" w:hAnsi="Times New Roman"/>
          <w:sz w:val="26"/>
          <w:szCs w:val="26"/>
        </w:rPr>
        <w:t>Светлое Жигулевское фирменное» крепостью 4,5%</w:t>
      </w:r>
      <w:r w:rsidRPr="00D57D88" w:rsidR="00681D9B">
        <w:rPr>
          <w:rFonts w:ascii="Times New Roman" w:hAnsi="Times New Roman"/>
          <w:sz w:val="26"/>
          <w:szCs w:val="26"/>
        </w:rPr>
        <w:t xml:space="preserve"> </w:t>
      </w:r>
      <w:r w:rsidRPr="00D57D88" w:rsidR="005B75D1">
        <w:rPr>
          <w:rFonts w:ascii="Times New Roman" w:hAnsi="Times New Roman"/>
          <w:sz w:val="26"/>
          <w:szCs w:val="26"/>
        </w:rPr>
        <w:t xml:space="preserve">(пивная </w:t>
      </w:r>
      <w:r w:rsidRPr="00D57D88" w:rsidR="005B75D1">
        <w:rPr>
          <w:rFonts w:ascii="Times New Roman" w:hAnsi="Times New Roman"/>
          <w:sz w:val="26"/>
          <w:szCs w:val="26"/>
        </w:rPr>
        <w:t>кега</w:t>
      </w:r>
      <w:r w:rsidRPr="00D57D88" w:rsidR="005B75D1">
        <w:rPr>
          <w:rFonts w:ascii="Times New Roman" w:hAnsi="Times New Roman"/>
          <w:sz w:val="26"/>
          <w:szCs w:val="26"/>
        </w:rPr>
        <w:t xml:space="preserve"> объемом 30 литров) </w:t>
      </w:r>
      <w:r w:rsidRPr="00D57D88" w:rsidR="009E2EFC">
        <w:rPr>
          <w:rFonts w:ascii="Times New Roman" w:hAnsi="Times New Roman"/>
          <w:sz w:val="26"/>
          <w:szCs w:val="26"/>
        </w:rPr>
        <w:t>без фактического осуществления деятельности по предоставлению услуг общественного питания, так как не было нап</w:t>
      </w:r>
      <w:r w:rsidRPr="00D57D88" w:rsidR="00A87D0B">
        <w:rPr>
          <w:rFonts w:ascii="Times New Roman" w:hAnsi="Times New Roman"/>
          <w:sz w:val="26"/>
          <w:szCs w:val="26"/>
        </w:rPr>
        <w:t>ра</w:t>
      </w:r>
      <w:r w:rsidRPr="00D57D88" w:rsidR="009E2EFC">
        <w:rPr>
          <w:rFonts w:ascii="Times New Roman" w:hAnsi="Times New Roman"/>
          <w:sz w:val="26"/>
          <w:szCs w:val="26"/>
        </w:rPr>
        <w:t xml:space="preserve">влено уведомление </w:t>
      </w:r>
      <w:r w:rsidRPr="00D57D88" w:rsidR="00A87D0B">
        <w:rPr>
          <w:rFonts w:ascii="Times New Roman" w:hAnsi="Times New Roman"/>
          <w:sz w:val="26"/>
          <w:szCs w:val="26"/>
        </w:rPr>
        <w:t xml:space="preserve">о начале деятельности по предоставлению услуг </w:t>
      </w:r>
      <w:r w:rsidRPr="00D57D88" w:rsidR="00A87D0B">
        <w:rPr>
          <w:rFonts w:ascii="Times New Roman" w:hAnsi="Times New Roman"/>
          <w:color w:val="000000"/>
          <w:sz w:val="26"/>
          <w:szCs w:val="26"/>
        </w:rPr>
        <w:t>общественного питания</w:t>
      </w:r>
      <w:r w:rsidRPr="00D57D88" w:rsidR="00343089">
        <w:rPr>
          <w:rFonts w:ascii="Times New Roman" w:hAnsi="Times New Roman"/>
          <w:color w:val="000000"/>
          <w:sz w:val="26"/>
          <w:szCs w:val="26"/>
        </w:rPr>
        <w:t xml:space="preserve"> (уполномоченный орган государственного контроля, в соответствующей сфере деятельности)</w:t>
      </w:r>
      <w:r w:rsidRPr="00D57D88" w:rsidR="00A87D0B">
        <w:rPr>
          <w:rFonts w:ascii="Times New Roman" w:hAnsi="Times New Roman"/>
          <w:color w:val="000000"/>
          <w:sz w:val="26"/>
          <w:szCs w:val="26"/>
        </w:rPr>
        <w:t>, чем нарушил п.9 ч.2 ст.16 Федерального закона от 22.11.1995 года №171-ФЗ «О государственном регулировании производства</w:t>
      </w:r>
      <w:r w:rsidRPr="00D57D88" w:rsidR="00A87D0B">
        <w:rPr>
          <w:rFonts w:ascii="Times New Roman" w:hAnsi="Times New Roman"/>
          <w:color w:val="000000"/>
          <w:sz w:val="26"/>
          <w:szCs w:val="26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265082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hAnsi="Times New Roman"/>
          <w:color w:val="FF0000"/>
          <w:sz w:val="26"/>
          <w:szCs w:val="26"/>
        </w:rPr>
        <w:t xml:space="preserve">При рассмотрении дела </w:t>
      </w:r>
      <w:r w:rsidRPr="00D57D88" w:rsidR="004F0057">
        <w:rPr>
          <w:rFonts w:ascii="Times New Roman" w:hAnsi="Times New Roman"/>
          <w:color w:val="FF0000"/>
          <w:sz w:val="26"/>
          <w:szCs w:val="26"/>
        </w:rPr>
        <w:t xml:space="preserve">Гайдаров </w:t>
      </w:r>
      <w:r w:rsidRPr="00D57D88" w:rsidR="004F0057">
        <w:rPr>
          <w:rFonts w:ascii="Times New Roman" w:hAnsi="Times New Roman"/>
          <w:color w:val="000000"/>
          <w:sz w:val="26"/>
          <w:szCs w:val="26"/>
        </w:rPr>
        <w:t>С.С.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7D88" w:rsidR="003B33BB">
        <w:rPr>
          <w:rFonts w:ascii="Times New Roman" w:hAnsi="Times New Roman"/>
          <w:color w:val="000000"/>
          <w:sz w:val="26"/>
          <w:szCs w:val="26"/>
        </w:rPr>
        <w:t>поясни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л, что </w:t>
      </w:r>
      <w:r w:rsidRPr="00D57D88" w:rsidR="0038095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 xml:space="preserve">нестационарном торговом объекте, расположенном по адресу, указанному в протоколе об административном правонарушении 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осуществляет деятельность по оказанию услуг общественного питания, 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>кроме этого, в данном объекте им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 осуществляет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>ся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 розничн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>ая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 продаж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>а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 xml:space="preserve"> пива. Уведомление о начале осуществления деятельности по оказанию услуг общественного питания в соответствующий орган им было направлено 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 xml:space="preserve">лишь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 w:rsidR="005C2880">
        <w:rPr>
          <w:rFonts w:ascii="Times New Roman" w:hAnsi="Times New Roman"/>
          <w:color w:val="000000"/>
          <w:sz w:val="26"/>
          <w:szCs w:val="26"/>
        </w:rPr>
        <w:t>г</w:t>
      </w:r>
      <w:r w:rsidRPr="00D57D88">
        <w:rPr>
          <w:rFonts w:ascii="Times New Roman" w:hAnsi="Times New Roman"/>
          <w:color w:val="000000"/>
          <w:sz w:val="26"/>
          <w:szCs w:val="26"/>
        </w:rPr>
        <w:t>.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>, поскольку о необходимости его направления он узнал</w:t>
      </w:r>
      <w:r w:rsidRPr="00D57D88" w:rsidR="0038095E">
        <w:rPr>
          <w:rFonts w:ascii="Times New Roman" w:hAnsi="Times New Roman"/>
          <w:color w:val="000000"/>
          <w:sz w:val="26"/>
          <w:szCs w:val="26"/>
        </w:rPr>
        <w:t xml:space="preserve"> только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 xml:space="preserve"> при составлении протокола об а</w:t>
      </w:r>
      <w:r w:rsidRPr="00D57D88" w:rsidR="008B3F52">
        <w:rPr>
          <w:rFonts w:ascii="Times New Roman" w:hAnsi="Times New Roman"/>
          <w:color w:val="000000"/>
          <w:sz w:val="26"/>
          <w:szCs w:val="26"/>
        </w:rPr>
        <w:t xml:space="preserve">дминистративном правонарушении, копию уведомления предоставил мировому судье. </w:t>
      </w:r>
      <w:r w:rsidRPr="00D57D88" w:rsidR="005B75D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84E68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hAnsi="Times New Roman"/>
          <w:color w:val="000000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DF44B1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D88">
        <w:rPr>
          <w:sz w:val="26"/>
          <w:szCs w:val="26"/>
        </w:rPr>
        <w:t>В соответствии с ч. 3 ст. 14.16 КоАП РФ нарушение особых требований и правил розничной продажи алкогольной и спиртосодержащей продукции, за исключением случаев, предусмотренных ч. 2 ст.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D0FAD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57D88">
        <w:rPr>
          <w:sz w:val="26"/>
          <w:szCs w:val="26"/>
        </w:rPr>
        <w:t>Пунктом 9 ч.2 ст. 16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</w:t>
      </w:r>
      <w:r w:rsidRPr="00D57D88">
        <w:rPr>
          <w:color w:val="000000"/>
          <w:sz w:val="26"/>
          <w:szCs w:val="26"/>
          <w:shd w:val="clear" w:color="auto" w:fill="FFFFFF"/>
        </w:rPr>
        <w:t>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 </w:t>
      </w:r>
      <w:hyperlink r:id="rId5" w:anchor="dst100844" w:history="1">
        <w:r w:rsidRPr="00D57D88">
          <w:rPr>
            <w:color w:val="000000"/>
            <w:sz w:val="26"/>
            <w:szCs w:val="26"/>
            <w:shd w:val="clear" w:color="auto" w:fill="FFFFFF"/>
          </w:rPr>
          <w:t>пунктах 3</w:t>
        </w:r>
      </w:hyperlink>
      <w:r w:rsidRPr="00D57D88">
        <w:rPr>
          <w:color w:val="000000"/>
          <w:sz w:val="26"/>
          <w:szCs w:val="26"/>
          <w:shd w:val="clear" w:color="auto" w:fill="FFFFFF"/>
        </w:rPr>
        <w:t> и </w:t>
      </w:r>
      <w:hyperlink r:id="rId5" w:anchor="dst100858" w:history="1">
        <w:r w:rsidRPr="00D57D88">
          <w:rPr>
            <w:color w:val="000000"/>
            <w:sz w:val="26"/>
            <w:szCs w:val="26"/>
            <w:shd w:val="clear" w:color="auto" w:fill="FFFFFF"/>
          </w:rPr>
          <w:t>6</w:t>
        </w:r>
      </w:hyperlink>
      <w:r w:rsidRPr="00D57D88">
        <w:rPr>
          <w:color w:val="000000"/>
          <w:sz w:val="26"/>
          <w:szCs w:val="26"/>
          <w:shd w:val="clear" w:color="auto" w:fill="FFFFFF"/>
        </w:rPr>
        <w:t> настоящей статьи, не допускаются</w:t>
      </w:r>
      <w:r w:rsidRPr="00D57D88">
        <w:rPr>
          <w:color w:val="000000"/>
          <w:sz w:val="26"/>
          <w:szCs w:val="26"/>
          <w:shd w:val="clear" w:color="auto" w:fill="FFFFFF"/>
        </w:rPr>
        <w:t>: в нестационарных торговых объектах, за исключением случаев, предусмотренных настоящим Федеральным законом.</w:t>
      </w:r>
    </w:p>
    <w:p w:rsidR="00AD0FAD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57D88">
        <w:rPr>
          <w:color w:val="000000"/>
          <w:sz w:val="26"/>
          <w:szCs w:val="26"/>
          <w:shd w:val="clear" w:color="auto" w:fill="FFFFFF"/>
        </w:rPr>
        <w:t>Согласно п.1, п.п. 3, п.2, п.5 ст.8 Федерального закона от 26.12.2008 №294-ФЗ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</w:t>
      </w:r>
    </w:p>
    <w:p w:rsidR="00055609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57D88">
        <w:rPr>
          <w:color w:val="000000"/>
          <w:sz w:val="26"/>
          <w:szCs w:val="26"/>
          <w:shd w:val="clear" w:color="auto" w:fill="FFFFFF"/>
        </w:rPr>
        <w:t>Уведомление о начале осуществления отдельных видов предпринимательской деятельности </w:t>
      </w:r>
      <w:hyperlink r:id="rId6" w:anchor="dst100146" w:history="1">
        <w:r w:rsidRPr="00D57D88">
          <w:rPr>
            <w:color w:val="000000"/>
            <w:sz w:val="26"/>
            <w:szCs w:val="26"/>
          </w:rPr>
          <w:t>представляется</w:t>
        </w:r>
      </w:hyperlink>
      <w:r w:rsidRPr="00D57D88">
        <w:rPr>
          <w:color w:val="000000"/>
          <w:sz w:val="26"/>
          <w:szCs w:val="26"/>
          <w:shd w:val="clear" w:color="auto" w:fill="FFFFFF"/>
        </w:rPr>
        <w:t> 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 </w:t>
      </w:r>
      <w:hyperlink r:id="rId7" w:anchor="dst100053" w:history="1">
        <w:r w:rsidRPr="00D57D88">
          <w:rPr>
            <w:color w:val="000000"/>
            <w:sz w:val="26"/>
            <w:szCs w:val="26"/>
          </w:rPr>
          <w:t>перечнем</w:t>
        </w:r>
      </w:hyperlink>
      <w:r w:rsidRPr="00D57D88">
        <w:rPr>
          <w:color w:val="000000"/>
          <w:sz w:val="26"/>
          <w:szCs w:val="26"/>
          <w:shd w:val="clear" w:color="auto" w:fill="FFFFFF"/>
        </w:rPr>
        <w:t> работ и услуг в составе следующих видов деятельности: предоставление услуг общественного питания организациями общественного питания.</w:t>
      </w:r>
    </w:p>
    <w:p w:rsidR="00055609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57D88">
        <w:rPr>
          <w:color w:val="000000"/>
          <w:sz w:val="26"/>
          <w:szCs w:val="26"/>
          <w:shd w:val="clear" w:color="auto" w:fill="FFFFFF"/>
        </w:rPr>
        <w:t>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быть представлено в форме электронного документа.</w:t>
      </w:r>
    </w:p>
    <w:p w:rsidR="00681D9B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Объектом правонарушения, предусмотренного частью 3 статьи 14.16 КоАП РФ, являются общественные отношения в сфере розничной торговли алкогольной и спиртосодержащей продукцией. Предметом правонарушения являются правила продажи этилового спирта, алкогольной и спиртосодержащей продукции. Данные правила регламентированы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иными нормативными правовыми актами РФ, регулирующими правила продажи алкогольной продукции, пива и напитков, изготавливаемых на его основе.</w:t>
      </w:r>
    </w:p>
    <w:p w:rsidR="00681D9B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Объективная сторона административного правонарушения выражается в нарушении иных правил розничной продажи алкогольной и спиртосодержащей продукции.</w:t>
      </w:r>
    </w:p>
    <w:p w:rsidR="00D00FA5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Субъектами правонарушений являются должностные и юридические лица, а с субъективной стороны правонарушение характеризуется прямым умыслом и неосторожностью.</w:t>
      </w:r>
    </w:p>
    <w:p w:rsidR="00EE5E57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Мировым судьей установлено, что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 w:rsidR="00136AE9">
        <w:rPr>
          <w:rFonts w:ascii="Times New Roman" w:hAnsi="Times New Roman"/>
          <w:sz w:val="26"/>
          <w:szCs w:val="26"/>
        </w:rPr>
        <w:t>в</w:t>
      </w:r>
      <w:r w:rsidRPr="00D57D88" w:rsidR="00136AE9">
        <w:rPr>
          <w:rFonts w:ascii="Times New Roman" w:hAnsi="Times New Roman"/>
          <w:sz w:val="26"/>
          <w:szCs w:val="26"/>
        </w:rPr>
        <w:t xml:space="preserve"> нестационарном торговом объекте (павильоне), расположенном по адресу: </w:t>
      </w:r>
      <w:r w:rsidRPr="00D57D88" w:rsidR="00265082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 w:rsidR="00136AE9">
        <w:rPr>
          <w:rFonts w:ascii="Times New Roman" w:hAnsi="Times New Roman"/>
          <w:sz w:val="26"/>
          <w:szCs w:val="26"/>
        </w:rPr>
        <w:t>индивидуальный</w:t>
      </w:r>
      <w:r w:rsidRPr="00D57D88" w:rsidR="00136AE9">
        <w:rPr>
          <w:rFonts w:ascii="Times New Roman" w:hAnsi="Times New Roman"/>
          <w:sz w:val="26"/>
          <w:szCs w:val="26"/>
        </w:rPr>
        <w:t xml:space="preserve"> предприниматель </w:t>
      </w:r>
      <w:r w:rsidRPr="00D57D88" w:rsidR="00265082">
        <w:rPr>
          <w:rFonts w:ascii="Times New Roman" w:hAnsi="Times New Roman"/>
          <w:sz w:val="26"/>
          <w:szCs w:val="26"/>
        </w:rPr>
        <w:t>Гайдаров С.С</w:t>
      </w:r>
      <w:r w:rsidRPr="00D57D88" w:rsidR="0045299F">
        <w:rPr>
          <w:rFonts w:ascii="Times New Roman" w:hAnsi="Times New Roman"/>
          <w:sz w:val="26"/>
          <w:szCs w:val="26"/>
        </w:rPr>
        <w:t xml:space="preserve">. </w:t>
      </w:r>
      <w:r w:rsidRPr="00D57D88">
        <w:rPr>
          <w:rFonts w:ascii="Times New Roman" w:hAnsi="Times New Roman"/>
          <w:color w:val="000000"/>
          <w:sz w:val="26"/>
          <w:szCs w:val="26"/>
        </w:rPr>
        <w:t>организовал реализацию алкогольной продукции без фактического осуществления деятельности по предоставлению услуг общественного питания, поскольку уведомление</w:t>
      </w:r>
      <w:r w:rsidRPr="00D57D88" w:rsidR="00963679">
        <w:rPr>
          <w:rFonts w:ascii="Times New Roman" w:hAnsi="Times New Roman"/>
          <w:color w:val="000000"/>
          <w:sz w:val="26"/>
          <w:szCs w:val="26"/>
        </w:rPr>
        <w:t xml:space="preserve"> о начале осуществления предпринимательской деятельности по предоставлению услуг общественного питания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 в территориальный отдел по г. Евпатории и </w:t>
      </w:r>
      <w:r w:rsidRPr="00D57D88">
        <w:rPr>
          <w:rFonts w:ascii="Times New Roman" w:hAnsi="Times New Roman"/>
          <w:color w:val="000000"/>
          <w:sz w:val="26"/>
          <w:szCs w:val="26"/>
        </w:rPr>
        <w:t>Сакскому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 району Межрегионального управления 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Федеральной службы по надзору в сфере защиты прав потребителей и благополучия человека по Республике Крым и городу федерального значения Севастополю фактически было направлено лишь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>
        <w:rPr>
          <w:rFonts w:ascii="Times New Roman" w:hAnsi="Times New Roman"/>
          <w:color w:val="000000"/>
          <w:sz w:val="26"/>
          <w:szCs w:val="26"/>
        </w:rPr>
        <w:t>г</w:t>
      </w:r>
      <w:r w:rsidRPr="00D57D88">
        <w:rPr>
          <w:rFonts w:ascii="Times New Roman" w:hAnsi="Times New Roman"/>
          <w:color w:val="000000"/>
          <w:sz w:val="26"/>
          <w:szCs w:val="26"/>
        </w:rPr>
        <w:t>.</w:t>
      </w:r>
      <w:r w:rsidRPr="00D57D88" w:rsidR="00136AE9">
        <w:rPr>
          <w:rFonts w:ascii="Times New Roman" w:hAnsi="Times New Roman"/>
          <w:color w:val="000000"/>
          <w:sz w:val="26"/>
          <w:szCs w:val="26"/>
        </w:rPr>
        <w:t xml:space="preserve">, что подтверждается материалами дела и не опровергалось </w:t>
      </w:r>
      <w:r w:rsidRPr="00D57D88" w:rsidR="00265082">
        <w:rPr>
          <w:rFonts w:ascii="Times New Roman" w:hAnsi="Times New Roman"/>
          <w:color w:val="000000"/>
          <w:sz w:val="26"/>
          <w:szCs w:val="26"/>
        </w:rPr>
        <w:t>Гайдаровым</w:t>
      </w:r>
      <w:r w:rsidRPr="00D57D88" w:rsidR="00265082">
        <w:rPr>
          <w:rFonts w:ascii="Times New Roman" w:hAnsi="Times New Roman"/>
          <w:color w:val="000000"/>
          <w:sz w:val="26"/>
          <w:szCs w:val="26"/>
        </w:rPr>
        <w:t xml:space="preserve"> С.С</w:t>
      </w:r>
      <w:r w:rsidRPr="00D57D88" w:rsidR="00136AE9">
        <w:rPr>
          <w:rFonts w:ascii="Times New Roman" w:hAnsi="Times New Roman"/>
          <w:color w:val="000000"/>
          <w:sz w:val="26"/>
          <w:szCs w:val="26"/>
        </w:rPr>
        <w:t>. при рассмотрении дела.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45299F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EB663F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Pr="00D57D88">
        <w:rPr>
          <w:rFonts w:ascii="Times New Roman" w:hAnsi="Times New Roman"/>
          <w:color w:val="000000"/>
          <w:sz w:val="26"/>
          <w:szCs w:val="26"/>
        </w:rPr>
        <w:t>,</w:t>
      </w:r>
    </w:p>
    <w:p w:rsidR="00AF6E23" w:rsidRPr="00D57D88" w:rsidP="00EB663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в котором изложены фактические обстоятельства совершенного правонарушения, </w:t>
      </w:r>
      <w:r w:rsidRPr="00D57D88">
        <w:rPr>
          <w:rFonts w:ascii="Times New Roman" w:hAnsi="Times New Roman"/>
          <w:sz w:val="26"/>
          <w:szCs w:val="26"/>
        </w:rPr>
        <w:t>который</w:t>
      </w:r>
      <w:r w:rsidRPr="00D57D88">
        <w:rPr>
          <w:rFonts w:ascii="Times New Roman" w:hAnsi="Times New Roman"/>
          <w:sz w:val="26"/>
          <w:szCs w:val="26"/>
        </w:rPr>
        <w:t xml:space="preserve"> составлен в установленном законом порядке в соответствии с требованиями ст.ст. 28.2-28.3 КоАП РФ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; </w:t>
      </w:r>
    </w:p>
    <w:p w:rsidR="00EB663F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- рапортом сотрудника ОМВД России по городу </w:t>
      </w:r>
      <w:r w:rsidRPr="00D57D88" w:rsidR="009536DC">
        <w:rPr>
          <w:rFonts w:ascii="Times New Roman" w:eastAsia="Arial Unicode MS" w:hAnsi="Times New Roman"/>
          <w:sz w:val="26"/>
          <w:szCs w:val="26"/>
          <w:lang w:bidi="ru-RU"/>
        </w:rPr>
        <w:t>Евпатории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от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Pr="00D57D88">
        <w:rPr>
          <w:rFonts w:ascii="Times New Roman" w:hAnsi="Times New Roman"/>
          <w:color w:val="000000"/>
          <w:sz w:val="26"/>
          <w:szCs w:val="26"/>
        </w:rPr>
        <w:t>,</w:t>
      </w:r>
    </w:p>
    <w:p w:rsidR="00AC4B83" w:rsidRPr="00D57D88" w:rsidP="00B60AF0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г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.</w:t>
      </w:r>
      <w:r w:rsidRPr="00D57D88" w:rsidR="009E2EFC">
        <w:rPr>
          <w:rFonts w:ascii="Times New Roman" w:eastAsia="Arial Unicode MS" w:hAnsi="Times New Roman"/>
          <w:sz w:val="26"/>
          <w:szCs w:val="26"/>
          <w:lang w:bidi="ru-RU"/>
        </w:rPr>
        <w:t>;</w:t>
      </w:r>
    </w:p>
    <w:p w:rsidR="00C4241D" w:rsidRPr="00D57D88" w:rsidP="00C4241D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- копией уведомления о постановке на учет физического лица в налоговом органе;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</w:p>
    <w:p w:rsidR="00C4241D" w:rsidRPr="00EB663F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г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.;</w:t>
      </w:r>
    </w:p>
    <w:p w:rsidR="009536DC" w:rsidRPr="00EB663F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- </w:t>
      </w:r>
      <w:r w:rsidRPr="00D57D88" w:rsidR="007B5E9E">
        <w:rPr>
          <w:rFonts w:ascii="Times New Roman" w:eastAsia="Arial Unicode MS" w:hAnsi="Times New Roman"/>
          <w:sz w:val="26"/>
          <w:szCs w:val="26"/>
          <w:lang w:bidi="ru-RU"/>
        </w:rPr>
        <w:t xml:space="preserve">сохранной 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распиской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г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.;</w:t>
      </w:r>
    </w:p>
    <w:p w:rsidR="00C4241D" w:rsidRPr="00EB663F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- копией договора </w:t>
      </w:r>
      <w:r w:rsidR="00EB663F">
        <w:rPr>
          <w:rFonts w:ascii="Times New Roman" w:hAnsi="Times New Roman"/>
          <w:color w:val="000000"/>
          <w:sz w:val="26"/>
          <w:szCs w:val="26"/>
        </w:rPr>
        <w:t>«данные изъяты</w:t>
      </w:r>
      <w:r w:rsidR="00EB663F">
        <w:rPr>
          <w:rFonts w:ascii="Times New Roman" w:hAnsi="Times New Roman"/>
          <w:color w:val="000000"/>
          <w:sz w:val="26"/>
          <w:szCs w:val="26"/>
        </w:rPr>
        <w:t>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 w:rsidR="007B5E9E">
        <w:rPr>
          <w:rFonts w:ascii="Times New Roman" w:eastAsia="Arial Unicode MS" w:hAnsi="Times New Roman"/>
          <w:sz w:val="26"/>
          <w:szCs w:val="26"/>
          <w:lang w:bidi="ru-RU"/>
        </w:rPr>
        <w:t>;</w:t>
      </w:r>
    </w:p>
    <w:p w:rsidR="007B5E9E" w:rsidRPr="00D57D88" w:rsidP="00B60AF0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- 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фототаблицами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;</w:t>
      </w:r>
    </w:p>
    <w:p w:rsidR="007B5E9E" w:rsidRPr="00EB663F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       - копией уведомления о начале осуществления предпринимательской деятельности </w:t>
      </w:r>
      <w:r w:rsidR="00EB663F">
        <w:rPr>
          <w:rFonts w:ascii="Times New Roman" w:hAnsi="Times New Roman"/>
          <w:color w:val="000000"/>
          <w:sz w:val="26"/>
          <w:szCs w:val="26"/>
        </w:rPr>
        <w:t xml:space="preserve">«данные </w:t>
      </w:r>
      <w:r w:rsidR="00EB663F">
        <w:rPr>
          <w:rFonts w:ascii="Times New Roman" w:hAnsi="Times New Roman"/>
          <w:color w:val="000000"/>
          <w:sz w:val="26"/>
          <w:szCs w:val="26"/>
        </w:rPr>
        <w:t>изъяты»</w:t>
      </w:r>
      <w:r w:rsidRPr="00D57D88" w:rsidR="00EB663F">
        <w:rPr>
          <w:rFonts w:ascii="Times New Roman" w:hAnsi="Times New Roman"/>
          <w:color w:val="000000"/>
          <w:sz w:val="26"/>
          <w:szCs w:val="26"/>
        </w:rPr>
        <w:t>,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г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.;</w:t>
      </w:r>
    </w:p>
    <w:p w:rsidR="00AF6E23" w:rsidRPr="00D57D88" w:rsidP="00B60AF0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Приведенные выше доказательства были составлены и получены в соответствии с требованиями закона, содержат сведения об обстоятельствах совершения административного правонарушения и были оценены судом в соответствии с требованиями ст. 26.11 КоАП РФ в совокупности с другими материалами дела об административном правонарушении.</w:t>
      </w:r>
    </w:p>
    <w:p w:rsidR="00AF6E23" w:rsidRPr="00D57D88" w:rsidP="00B60AF0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Мировой судья</w:t>
      </w:r>
      <w:r w:rsidRPr="00D57D88" w:rsidR="009E2EFC">
        <w:rPr>
          <w:rFonts w:ascii="Times New Roman" w:eastAsia="Arial Unicode MS" w:hAnsi="Times New Roman"/>
          <w:sz w:val="26"/>
          <w:szCs w:val="26"/>
          <w:lang w:bidi="ru-RU"/>
        </w:rPr>
        <w:t xml:space="preserve">, проанализировав представленные доказательства, приходит к выводу о наличии в действиях 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индивидуального предпринимателя 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>Гайдарова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 xml:space="preserve"> С.С.</w:t>
      </w:r>
      <w:r w:rsidRPr="00D57D88" w:rsidR="009E2EFC">
        <w:rPr>
          <w:rFonts w:ascii="Times New Roman" w:eastAsia="Arial Unicode MS" w:hAnsi="Times New Roman"/>
          <w:sz w:val="26"/>
          <w:szCs w:val="26"/>
          <w:lang w:bidi="ru-RU"/>
        </w:rPr>
        <w:t xml:space="preserve"> состава административного правонарушения, в </w:t>
      </w:r>
      <w:r w:rsidRPr="00D57D88" w:rsidR="009E2EFC">
        <w:rPr>
          <w:rFonts w:ascii="Times New Roman" w:eastAsia="Arial Unicode MS" w:hAnsi="Times New Roman"/>
          <w:sz w:val="26"/>
          <w:szCs w:val="26"/>
          <w:lang w:bidi="ru-RU"/>
        </w:rPr>
        <w:t>связи</w:t>
      </w:r>
      <w:r w:rsidRPr="00D57D88" w:rsidR="009E2EFC">
        <w:rPr>
          <w:rFonts w:ascii="Times New Roman" w:eastAsia="Arial Unicode MS" w:hAnsi="Times New Roman"/>
          <w:sz w:val="26"/>
          <w:szCs w:val="26"/>
          <w:lang w:bidi="ru-RU"/>
        </w:rPr>
        <w:t xml:space="preserve"> с чем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D57D88">
        <w:rPr>
          <w:rFonts w:ascii="Times New Roman" w:hAnsi="Times New Roman"/>
          <w:color w:val="000000"/>
          <w:sz w:val="26"/>
          <w:szCs w:val="26"/>
        </w:rPr>
        <w:t xml:space="preserve">индивидуальный предприниматель 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>Гайдаров С.С.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D57D88" w:rsidR="009E2EFC">
        <w:rPr>
          <w:rFonts w:ascii="Times New Roman" w:eastAsia="Arial Unicode MS" w:hAnsi="Times New Roman"/>
          <w:sz w:val="26"/>
          <w:szCs w:val="26"/>
          <w:lang w:bidi="ru-RU"/>
        </w:rPr>
        <w:t>подлежит привлечению к административной ответственности.</w:t>
      </w:r>
    </w:p>
    <w:p w:rsidR="00AF6E23" w:rsidRPr="00D57D88" w:rsidP="00B60AF0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D57D88">
        <w:rPr>
          <w:rFonts w:ascii="Times New Roman" w:hAnsi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Pr="00D57D88" w:rsidR="007C01FD">
        <w:rPr>
          <w:rFonts w:ascii="Times New Roman" w:hAnsi="Times New Roman"/>
          <w:color w:val="000000"/>
          <w:sz w:val="26"/>
          <w:szCs w:val="26"/>
        </w:rPr>
        <w:t xml:space="preserve">индивидуального предпринимателя 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>Гайдарова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 xml:space="preserve"> С.С</w:t>
      </w:r>
      <w:r w:rsidRPr="00D57D88" w:rsidR="007C01FD">
        <w:rPr>
          <w:rFonts w:ascii="Times New Roman" w:hAnsi="Times New Roman"/>
          <w:color w:val="000000"/>
          <w:sz w:val="26"/>
          <w:szCs w:val="26"/>
        </w:rPr>
        <w:t>.</w:t>
      </w:r>
      <w:r w:rsidRPr="00D57D88" w:rsidR="007C01FD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D57D88">
        <w:rPr>
          <w:rFonts w:ascii="Times New Roman" w:hAnsi="Times New Roman"/>
          <w:sz w:val="26"/>
          <w:szCs w:val="26"/>
        </w:rPr>
        <w:t xml:space="preserve">доказанной и квалифицирует действия </w:t>
      </w:r>
      <w:r w:rsidRPr="00D57D88" w:rsidR="007C01FD">
        <w:rPr>
          <w:rFonts w:ascii="Times New Roman" w:hAnsi="Times New Roman"/>
          <w:color w:val="000000"/>
          <w:sz w:val="26"/>
          <w:szCs w:val="26"/>
        </w:rPr>
        <w:t xml:space="preserve">индивидуального предпринимателя 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>Гайдарова</w:t>
      </w:r>
      <w:r w:rsidRPr="00D57D88" w:rsidR="00D10631">
        <w:rPr>
          <w:rFonts w:ascii="Times New Roman" w:hAnsi="Times New Roman"/>
          <w:color w:val="000000"/>
          <w:sz w:val="26"/>
          <w:szCs w:val="26"/>
        </w:rPr>
        <w:t xml:space="preserve"> С.С.</w:t>
      </w:r>
      <w:r w:rsidRPr="00D57D88" w:rsidR="00D10631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D57D88" w:rsidR="007C01FD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D57D88" w:rsidR="008E2D74">
        <w:rPr>
          <w:rFonts w:ascii="Times New Roman" w:eastAsia="Arial Unicode MS" w:hAnsi="Times New Roman"/>
          <w:sz w:val="26"/>
          <w:szCs w:val="26"/>
          <w:lang w:bidi="ru-RU"/>
        </w:rPr>
        <w:t>по ч. 3 ст. 14.16 КоАП РФ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 xml:space="preserve">, как </w:t>
      </w:r>
      <w:r w:rsidRPr="00D57D88" w:rsidR="008E2D74">
        <w:rPr>
          <w:rFonts w:ascii="Times New Roman" w:eastAsia="Arial Unicode MS" w:hAnsi="Times New Roman"/>
          <w:sz w:val="26"/>
          <w:szCs w:val="26"/>
          <w:lang w:bidi="ru-RU"/>
        </w:rPr>
        <w:t>нарушение </w:t>
      </w:r>
      <w:hyperlink r:id="rId8" w:history="1">
        <w:r w:rsidRPr="00D57D88" w:rsidR="008E2D74">
          <w:rPr>
            <w:rFonts w:ascii="Times New Roman" w:eastAsia="Arial Unicode MS" w:hAnsi="Times New Roman"/>
            <w:sz w:val="26"/>
            <w:szCs w:val="26"/>
            <w:lang w:bidi="ru-RU"/>
          </w:rPr>
          <w:t>особых требований и правил</w:t>
        </w:r>
      </w:hyperlink>
      <w:r w:rsidRPr="00D57D88" w:rsidR="008E2D74">
        <w:rPr>
          <w:rFonts w:ascii="Times New Roman" w:eastAsia="Arial Unicode MS" w:hAnsi="Times New Roman"/>
          <w:sz w:val="26"/>
          <w:szCs w:val="26"/>
          <w:lang w:bidi="ru-RU"/>
        </w:rPr>
        <w:t> розничной продажи алкогольной и спиртосодержащей продукции, за исключением случаев, предусмотренных </w:t>
      </w:r>
      <w:hyperlink r:id="rId9" w:anchor="dst7946" w:history="1">
        <w:r w:rsidRPr="00D57D88" w:rsidR="008E2D74">
          <w:rPr>
            <w:rFonts w:ascii="Times New Roman" w:eastAsia="Arial Unicode MS" w:hAnsi="Times New Roman"/>
            <w:sz w:val="26"/>
            <w:szCs w:val="26"/>
            <w:lang w:bidi="ru-RU"/>
          </w:rPr>
          <w:t>частью 2 статьи 14.17.1</w:t>
        </w:r>
      </w:hyperlink>
      <w:r w:rsidRPr="00D57D88" w:rsidR="008E2D74">
        <w:rPr>
          <w:rFonts w:ascii="Times New Roman" w:eastAsia="Arial Unicode MS" w:hAnsi="Times New Roman"/>
          <w:sz w:val="26"/>
          <w:szCs w:val="26"/>
          <w:lang w:bidi="ru-RU"/>
        </w:rPr>
        <w:t> настоящего Кодекса</w:t>
      </w:r>
      <w:r w:rsidRPr="00D57D88">
        <w:rPr>
          <w:rFonts w:ascii="Times New Roman" w:eastAsia="Arial Unicode MS" w:hAnsi="Times New Roman"/>
          <w:sz w:val="26"/>
          <w:szCs w:val="26"/>
          <w:lang w:bidi="ru-RU"/>
        </w:rPr>
        <w:t>.</w:t>
      </w:r>
    </w:p>
    <w:p w:rsidR="00AF6E23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D88">
        <w:rPr>
          <w:sz w:val="26"/>
          <w:szCs w:val="26"/>
        </w:rPr>
        <w:t xml:space="preserve">Обстоятельств, </w:t>
      </w:r>
      <w:r w:rsidRPr="00D57D88" w:rsidR="00052DF2">
        <w:rPr>
          <w:sz w:val="26"/>
          <w:szCs w:val="26"/>
        </w:rPr>
        <w:t xml:space="preserve">смягчающих, </w:t>
      </w:r>
      <w:r w:rsidRPr="00D57D88" w:rsidR="007C01FD">
        <w:rPr>
          <w:sz w:val="26"/>
          <w:szCs w:val="26"/>
        </w:rPr>
        <w:t>отягчающих ответственность</w:t>
      </w:r>
      <w:r w:rsidRPr="00D57D88">
        <w:rPr>
          <w:sz w:val="26"/>
          <w:szCs w:val="26"/>
        </w:rPr>
        <w:t xml:space="preserve"> по делу не установлено. </w:t>
      </w:r>
    </w:p>
    <w:p w:rsidR="00777A17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имеется.</w:t>
      </w:r>
    </w:p>
    <w:p w:rsidR="002709AD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D88">
        <w:rPr>
          <w:sz w:val="26"/>
          <w:szCs w:val="26"/>
        </w:rPr>
        <w:t>В силу </w:t>
      </w:r>
      <w:hyperlink r:id="rId10" w:history="1">
        <w:r w:rsidRPr="00D57D88">
          <w:rPr>
            <w:sz w:val="26"/>
            <w:szCs w:val="26"/>
          </w:rPr>
          <w:t>примечания к ст. 2.4</w:t>
        </w:r>
      </w:hyperlink>
      <w:r w:rsidRPr="00D57D88">
        <w:rPr>
          <w:sz w:val="26"/>
          <w:szCs w:val="26"/>
        </w:rPr>
        <w:t>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hyperlink r:id="rId11" w:history="1">
        <w:r w:rsidRPr="00D57D88">
          <w:rPr>
            <w:sz w:val="26"/>
            <w:szCs w:val="26"/>
          </w:rPr>
          <w:t>Кодексом</w:t>
        </w:r>
      </w:hyperlink>
      <w:r w:rsidRPr="00D57D88">
        <w:rPr>
          <w:sz w:val="26"/>
          <w:szCs w:val="26"/>
        </w:rPr>
        <w:t> не установлено иное.</w:t>
      </w:r>
    </w:p>
    <w:p w:rsidR="00AF6E23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D88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6E97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D88">
        <w:rPr>
          <w:sz w:val="26"/>
          <w:szCs w:val="26"/>
        </w:rPr>
        <w:t>Принимая во внимание характер совершенного правонарушения и его последствия, степень общественной опасности содеянного, имущественное положение лица, степе</w:t>
      </w:r>
      <w:r w:rsidRPr="00D57D88" w:rsidR="00F922E3">
        <w:rPr>
          <w:sz w:val="26"/>
          <w:szCs w:val="26"/>
        </w:rPr>
        <w:t>нь е</w:t>
      </w:r>
      <w:r w:rsidRPr="00D57D88" w:rsidR="00777A17">
        <w:rPr>
          <w:sz w:val="26"/>
          <w:szCs w:val="26"/>
        </w:rPr>
        <w:t xml:space="preserve">го </w:t>
      </w:r>
      <w:r w:rsidRPr="00D57D88">
        <w:rPr>
          <w:sz w:val="26"/>
          <w:szCs w:val="26"/>
        </w:rPr>
        <w:t xml:space="preserve">вины, учитывая, что </w:t>
      </w:r>
      <w:r w:rsidRPr="00D57D88" w:rsidR="00602209">
        <w:rPr>
          <w:color w:val="000000"/>
          <w:sz w:val="26"/>
          <w:szCs w:val="26"/>
        </w:rPr>
        <w:t xml:space="preserve">индивидуальный предприниматель </w:t>
      </w:r>
      <w:r w:rsidRPr="00D57D88" w:rsidR="00E051E8">
        <w:rPr>
          <w:color w:val="000000"/>
          <w:sz w:val="26"/>
          <w:szCs w:val="26"/>
        </w:rPr>
        <w:t>Гайдаров С.С.</w:t>
      </w:r>
      <w:r w:rsidRPr="00D57D88" w:rsidR="00E051E8">
        <w:rPr>
          <w:rFonts w:eastAsia="Arial Unicode MS"/>
          <w:sz w:val="26"/>
          <w:szCs w:val="26"/>
          <w:lang w:bidi="ru-RU"/>
        </w:rPr>
        <w:t xml:space="preserve"> </w:t>
      </w:r>
      <w:r w:rsidRPr="00D57D88">
        <w:rPr>
          <w:sz w:val="26"/>
          <w:szCs w:val="26"/>
        </w:rPr>
        <w:t>ранее не привлекал</w:t>
      </w:r>
      <w:r w:rsidRPr="00D57D88" w:rsidR="00777A17">
        <w:rPr>
          <w:sz w:val="26"/>
          <w:szCs w:val="26"/>
        </w:rPr>
        <w:t>ся</w:t>
      </w:r>
      <w:r w:rsidRPr="00D57D88">
        <w:rPr>
          <w:sz w:val="26"/>
          <w:szCs w:val="26"/>
        </w:rPr>
        <w:t xml:space="preserve"> к административной ответственности (материалами дела данный факт не подтвержден), прихожу к выводу </w:t>
      </w:r>
      <w:r w:rsidRPr="00D57D88" w:rsidR="00777A17">
        <w:rPr>
          <w:sz w:val="26"/>
          <w:szCs w:val="26"/>
        </w:rPr>
        <w:t xml:space="preserve">назначении </w:t>
      </w:r>
      <w:r w:rsidRPr="00D57D88" w:rsidR="002709AD">
        <w:rPr>
          <w:color w:val="000000"/>
          <w:sz w:val="26"/>
          <w:szCs w:val="26"/>
        </w:rPr>
        <w:t>лицу, привлекаемому к административной ответственности</w:t>
      </w:r>
      <w:r w:rsidRPr="00D57D88" w:rsidR="00777A17">
        <w:rPr>
          <w:sz w:val="26"/>
          <w:szCs w:val="26"/>
        </w:rPr>
        <w:t xml:space="preserve"> административного наказания в виде административного штрафа в минимальном размере, предусмотренном санкцией ч.3</w:t>
      </w:r>
      <w:r w:rsidRPr="00D57D88" w:rsidR="00777A17">
        <w:rPr>
          <w:sz w:val="26"/>
          <w:szCs w:val="26"/>
        </w:rPr>
        <w:t xml:space="preserve"> ст.14.16 КоАП РФ</w:t>
      </w:r>
      <w:r w:rsidRPr="00D57D88">
        <w:rPr>
          <w:sz w:val="26"/>
          <w:szCs w:val="26"/>
        </w:rPr>
        <w:t xml:space="preserve">. </w:t>
      </w:r>
    </w:p>
    <w:p w:rsidR="005F177C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Основания для назначения дополнительного наказания в виде конфискации спиртосодержащей продукции мировым судьёй не установлены.</w:t>
      </w:r>
    </w:p>
    <w:p w:rsidR="00AF6E23" w:rsidRPr="00D57D88" w:rsidP="00B60AF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D88">
        <w:rPr>
          <w:sz w:val="26"/>
          <w:szCs w:val="26"/>
        </w:rPr>
        <w:t xml:space="preserve">На основании изложенного и руководствуясь ст.ст.29.9-29.11 Кодекса РФ об административных правонарушениях, </w:t>
      </w:r>
      <w:r w:rsidRPr="00D57D88" w:rsidR="00E15D43">
        <w:rPr>
          <w:sz w:val="26"/>
          <w:szCs w:val="26"/>
        </w:rPr>
        <w:t>мировой судья</w:t>
      </w:r>
      <w:r w:rsidRPr="00D57D88">
        <w:rPr>
          <w:sz w:val="26"/>
          <w:szCs w:val="26"/>
        </w:rPr>
        <w:t xml:space="preserve"> –</w:t>
      </w:r>
    </w:p>
    <w:p w:rsidR="00AF6E23" w:rsidRPr="00D57D88" w:rsidP="00B60A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57D88">
        <w:rPr>
          <w:rFonts w:ascii="Times New Roman" w:hAnsi="Times New Roman"/>
          <w:b/>
          <w:sz w:val="26"/>
          <w:szCs w:val="26"/>
        </w:rPr>
        <w:t>ПОСТАНОВИЛ:</w:t>
      </w:r>
    </w:p>
    <w:p w:rsidR="00786E97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 w:rsidRPr="00D57D88" w:rsidR="00E051E8">
        <w:rPr>
          <w:rFonts w:ascii="Times New Roman" w:hAnsi="Times New Roman"/>
          <w:sz w:val="26"/>
          <w:szCs w:val="26"/>
        </w:rPr>
        <w:t>Гайдарова</w:t>
      </w:r>
      <w:r w:rsidRPr="00D57D88" w:rsidR="00E051E8">
        <w:rPr>
          <w:rFonts w:ascii="Times New Roman" w:hAnsi="Times New Roman"/>
          <w:sz w:val="26"/>
          <w:szCs w:val="26"/>
        </w:rPr>
        <w:t xml:space="preserve"> Станислава </w:t>
      </w:r>
      <w:r w:rsidRPr="00D57D88" w:rsidR="00E051E8">
        <w:rPr>
          <w:rFonts w:ascii="Times New Roman" w:hAnsi="Times New Roman"/>
          <w:sz w:val="26"/>
          <w:szCs w:val="26"/>
        </w:rPr>
        <w:t>Сулеймановича</w:t>
      </w:r>
      <w:r w:rsidRPr="00D57D88">
        <w:rPr>
          <w:rFonts w:ascii="Times New Roman" w:hAnsi="Times New Roman"/>
          <w:sz w:val="26"/>
          <w:szCs w:val="26"/>
        </w:rPr>
        <w:t xml:space="preserve"> </w:t>
      </w:r>
      <w:r w:rsidRPr="00D57D88" w:rsidR="000B27AA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14.16 Кодекса Российской Федерации об административных правонарушениях, и назначить ему административное наказание в виде штрафа в размере 20 000 (двадцать тысяч) рублей без конфискации алкогольной и спиртосодержащей продукции. </w:t>
      </w:r>
    </w:p>
    <w:p w:rsidR="00AF6E23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F6E23" w:rsidRPr="00D57D88" w:rsidP="00B60A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D57D88">
        <w:rPr>
          <w:rFonts w:ascii="Times New Roman" w:hAnsi="Times New Roman"/>
          <w:sz w:val="26"/>
          <w:szCs w:val="26"/>
        </w:rPr>
        <w:t xml:space="preserve"> пятнадцати суток, либо обязательные работы на срок до пятидесяти часов.</w:t>
      </w:r>
    </w:p>
    <w:p w:rsidR="00EB663F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7D88">
        <w:rPr>
          <w:rStyle w:val="s4"/>
          <w:rFonts w:ascii="Times New Roman" w:hAnsi="Times New Roman"/>
          <w:sz w:val="26"/>
          <w:szCs w:val="26"/>
        </w:rPr>
        <w:t>Реквизиты для уплаты штрафа</w:t>
      </w:r>
      <w:r w:rsidRPr="00D57D88">
        <w:rPr>
          <w:rFonts w:ascii="Times New Roman" w:hAnsi="Times New Roman"/>
          <w:sz w:val="26"/>
          <w:szCs w:val="26"/>
        </w:rPr>
        <w:t xml:space="preserve">: получатель: </w:t>
      </w:r>
      <w:r>
        <w:rPr>
          <w:rFonts w:ascii="Times New Roman" w:hAnsi="Times New Roman"/>
          <w:color w:val="000000"/>
          <w:sz w:val="26"/>
          <w:szCs w:val="26"/>
        </w:rPr>
        <w:t>«данные изъяты»</w:t>
      </w:r>
      <w:r w:rsidRPr="00D57D88">
        <w:rPr>
          <w:rFonts w:ascii="Times New Roman" w:hAnsi="Times New Roman"/>
          <w:color w:val="000000"/>
          <w:sz w:val="26"/>
          <w:szCs w:val="26"/>
        </w:rPr>
        <w:t>,</w:t>
      </w:r>
    </w:p>
    <w:p w:rsidR="00AF6E23" w:rsidRPr="00D57D88" w:rsidP="00EB66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Квитанцию об уплате штрафа предоставить мировому судье судебного участка №</w:t>
      </w:r>
      <w:r w:rsidRPr="00D57D88" w:rsidR="00681F3B">
        <w:rPr>
          <w:rFonts w:ascii="Times New Roman" w:hAnsi="Times New Roman"/>
          <w:sz w:val="26"/>
          <w:szCs w:val="26"/>
        </w:rPr>
        <w:t>41</w:t>
      </w:r>
      <w:r w:rsidRPr="00D57D88">
        <w:rPr>
          <w:rFonts w:ascii="Times New Roman" w:hAnsi="Times New Roman"/>
          <w:sz w:val="26"/>
          <w:szCs w:val="26"/>
        </w:rPr>
        <w:t>.</w:t>
      </w:r>
    </w:p>
    <w:p w:rsidR="00AF6E23" w:rsidRPr="00D57D88" w:rsidP="00B60A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D57D88" w:rsidR="00681F3B">
        <w:rPr>
          <w:rFonts w:ascii="Times New Roman" w:hAnsi="Times New Roman"/>
          <w:sz w:val="26"/>
          <w:szCs w:val="26"/>
        </w:rPr>
        <w:t xml:space="preserve">Евпаторийский городской суд Республики Крым </w:t>
      </w:r>
      <w:r w:rsidRPr="00D57D88">
        <w:rPr>
          <w:rFonts w:ascii="Times New Roman" w:hAnsi="Times New Roman"/>
          <w:sz w:val="26"/>
          <w:szCs w:val="26"/>
        </w:rPr>
        <w:t>путем подачи жалобы судье, которым вынесено постановление по делу</w:t>
      </w:r>
      <w:r w:rsidRPr="00D57D88" w:rsidR="00681F3B">
        <w:rPr>
          <w:rFonts w:ascii="Times New Roman" w:hAnsi="Times New Roman"/>
          <w:sz w:val="26"/>
          <w:szCs w:val="26"/>
        </w:rPr>
        <w:t xml:space="preserve"> либо непосредственно в суд апелляционной инстанции</w:t>
      </w:r>
      <w:r w:rsidRPr="00D57D88">
        <w:rPr>
          <w:rFonts w:ascii="Times New Roman" w:hAnsi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83419A" w:rsidRPr="00D57D88" w:rsidP="00B60AF0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562B7" w:rsidRPr="00D57D88" w:rsidP="00B60AF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7D88">
        <w:rPr>
          <w:rFonts w:ascii="Times New Roman" w:hAnsi="Times New Roman"/>
          <w:sz w:val="26"/>
          <w:szCs w:val="26"/>
        </w:rPr>
        <w:t>Мировой судья</w:t>
      </w:r>
      <w:r w:rsidRPr="00D57D88">
        <w:rPr>
          <w:rFonts w:ascii="Times New Roman" w:hAnsi="Times New Roman"/>
          <w:sz w:val="26"/>
          <w:szCs w:val="26"/>
        </w:rPr>
        <w:tab/>
      </w:r>
      <w:r w:rsidRPr="00D57D88">
        <w:rPr>
          <w:rFonts w:ascii="Times New Roman" w:hAnsi="Times New Roman"/>
          <w:sz w:val="26"/>
          <w:szCs w:val="26"/>
        </w:rPr>
        <w:tab/>
      </w:r>
      <w:r w:rsidRPr="00D57D88" w:rsidR="00CF1461">
        <w:rPr>
          <w:rFonts w:ascii="Times New Roman" w:hAnsi="Times New Roman"/>
          <w:sz w:val="26"/>
          <w:szCs w:val="26"/>
        </w:rPr>
        <w:t>/подпись/</w:t>
      </w:r>
      <w:r w:rsidRPr="00D57D88">
        <w:rPr>
          <w:rFonts w:ascii="Times New Roman" w:hAnsi="Times New Roman"/>
          <w:sz w:val="26"/>
          <w:szCs w:val="26"/>
        </w:rPr>
        <w:tab/>
      </w:r>
      <w:r w:rsidRPr="00D57D88">
        <w:rPr>
          <w:rFonts w:ascii="Times New Roman" w:hAnsi="Times New Roman"/>
          <w:sz w:val="26"/>
          <w:szCs w:val="26"/>
        </w:rPr>
        <w:tab/>
      </w:r>
      <w:r w:rsidRPr="00D57D88">
        <w:rPr>
          <w:rFonts w:ascii="Times New Roman" w:hAnsi="Times New Roman"/>
          <w:sz w:val="26"/>
          <w:szCs w:val="26"/>
        </w:rPr>
        <w:tab/>
        <w:t xml:space="preserve">Е.Г. </w:t>
      </w:r>
      <w:r w:rsidRPr="00D57D88">
        <w:rPr>
          <w:rFonts w:ascii="Times New Roman" w:hAnsi="Times New Roman"/>
          <w:sz w:val="26"/>
          <w:szCs w:val="26"/>
        </w:rPr>
        <w:t>Кунцова</w:t>
      </w:r>
    </w:p>
    <w:sectPr w:rsidSect="00CF1461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3F87"/>
    <w:rsid w:val="00031F94"/>
    <w:rsid w:val="00052DF2"/>
    <w:rsid w:val="000553C4"/>
    <w:rsid w:val="00055609"/>
    <w:rsid w:val="000566B2"/>
    <w:rsid w:val="00071D87"/>
    <w:rsid w:val="000726EA"/>
    <w:rsid w:val="0009432E"/>
    <w:rsid w:val="00096C15"/>
    <w:rsid w:val="000B032F"/>
    <w:rsid w:val="000B27AA"/>
    <w:rsid w:val="000B63C2"/>
    <w:rsid w:val="000C44FF"/>
    <w:rsid w:val="000D2ECB"/>
    <w:rsid w:val="001079F2"/>
    <w:rsid w:val="00110C6F"/>
    <w:rsid w:val="00116075"/>
    <w:rsid w:val="00120467"/>
    <w:rsid w:val="001325D6"/>
    <w:rsid w:val="00136AE9"/>
    <w:rsid w:val="001409E1"/>
    <w:rsid w:val="00163548"/>
    <w:rsid w:val="00172E06"/>
    <w:rsid w:val="001813D0"/>
    <w:rsid w:val="0018535E"/>
    <w:rsid w:val="001A48F7"/>
    <w:rsid w:val="001A6ECB"/>
    <w:rsid w:val="001B07A0"/>
    <w:rsid w:val="001C09CA"/>
    <w:rsid w:val="001D5573"/>
    <w:rsid w:val="0020129A"/>
    <w:rsid w:val="0020208D"/>
    <w:rsid w:val="00213163"/>
    <w:rsid w:val="00213B99"/>
    <w:rsid w:val="002243FA"/>
    <w:rsid w:val="002377CE"/>
    <w:rsid w:val="00245A01"/>
    <w:rsid w:val="00265082"/>
    <w:rsid w:val="002709AD"/>
    <w:rsid w:val="00281B10"/>
    <w:rsid w:val="002A50BC"/>
    <w:rsid w:val="002A620A"/>
    <w:rsid w:val="002B2C6D"/>
    <w:rsid w:val="002B5246"/>
    <w:rsid w:val="002D1E06"/>
    <w:rsid w:val="002E6665"/>
    <w:rsid w:val="0031229B"/>
    <w:rsid w:val="00331AD3"/>
    <w:rsid w:val="0034122D"/>
    <w:rsid w:val="00343089"/>
    <w:rsid w:val="00351276"/>
    <w:rsid w:val="00354ECC"/>
    <w:rsid w:val="003562B7"/>
    <w:rsid w:val="00356E62"/>
    <w:rsid w:val="00364C0D"/>
    <w:rsid w:val="00380947"/>
    <w:rsid w:val="0038095E"/>
    <w:rsid w:val="003831D4"/>
    <w:rsid w:val="003849D1"/>
    <w:rsid w:val="0039377B"/>
    <w:rsid w:val="003A7FB8"/>
    <w:rsid w:val="003B33BB"/>
    <w:rsid w:val="003C3E55"/>
    <w:rsid w:val="003C5AAD"/>
    <w:rsid w:val="003C64F4"/>
    <w:rsid w:val="003D5121"/>
    <w:rsid w:val="003E0110"/>
    <w:rsid w:val="003E2895"/>
    <w:rsid w:val="003F0A1A"/>
    <w:rsid w:val="003F1008"/>
    <w:rsid w:val="004105AE"/>
    <w:rsid w:val="00421FA4"/>
    <w:rsid w:val="00422A96"/>
    <w:rsid w:val="0045299F"/>
    <w:rsid w:val="00454949"/>
    <w:rsid w:val="004617E3"/>
    <w:rsid w:val="0047267E"/>
    <w:rsid w:val="004858BB"/>
    <w:rsid w:val="004960B7"/>
    <w:rsid w:val="004B0FAA"/>
    <w:rsid w:val="004C2AFB"/>
    <w:rsid w:val="004D3104"/>
    <w:rsid w:val="004D3EDE"/>
    <w:rsid w:val="004D5985"/>
    <w:rsid w:val="004F0057"/>
    <w:rsid w:val="004F06C7"/>
    <w:rsid w:val="004F2488"/>
    <w:rsid w:val="0051097E"/>
    <w:rsid w:val="00532F12"/>
    <w:rsid w:val="005454EC"/>
    <w:rsid w:val="005477F7"/>
    <w:rsid w:val="00560FB8"/>
    <w:rsid w:val="00572EFC"/>
    <w:rsid w:val="00585B42"/>
    <w:rsid w:val="0059726E"/>
    <w:rsid w:val="005A2CCF"/>
    <w:rsid w:val="005B75D1"/>
    <w:rsid w:val="005B7D0D"/>
    <w:rsid w:val="005C2880"/>
    <w:rsid w:val="005C683B"/>
    <w:rsid w:val="005C7568"/>
    <w:rsid w:val="005D252C"/>
    <w:rsid w:val="005D68E5"/>
    <w:rsid w:val="005F177C"/>
    <w:rsid w:val="005F3E52"/>
    <w:rsid w:val="005F456F"/>
    <w:rsid w:val="005F7F4D"/>
    <w:rsid w:val="00602209"/>
    <w:rsid w:val="00602AF7"/>
    <w:rsid w:val="0061105E"/>
    <w:rsid w:val="00657F45"/>
    <w:rsid w:val="00660B32"/>
    <w:rsid w:val="006664F0"/>
    <w:rsid w:val="00671892"/>
    <w:rsid w:val="00681D9B"/>
    <w:rsid w:val="00681F3B"/>
    <w:rsid w:val="00683EF2"/>
    <w:rsid w:val="00693C70"/>
    <w:rsid w:val="006949A3"/>
    <w:rsid w:val="006A3091"/>
    <w:rsid w:val="006B1C01"/>
    <w:rsid w:val="006C5F8A"/>
    <w:rsid w:val="006C7AD7"/>
    <w:rsid w:val="00757938"/>
    <w:rsid w:val="007620D4"/>
    <w:rsid w:val="0077576A"/>
    <w:rsid w:val="00777A17"/>
    <w:rsid w:val="00786E97"/>
    <w:rsid w:val="007B5E9E"/>
    <w:rsid w:val="007C01FD"/>
    <w:rsid w:val="007C2E03"/>
    <w:rsid w:val="007C6A1A"/>
    <w:rsid w:val="007D6166"/>
    <w:rsid w:val="007E1CDF"/>
    <w:rsid w:val="007F2AD5"/>
    <w:rsid w:val="00803056"/>
    <w:rsid w:val="0083419A"/>
    <w:rsid w:val="00834B27"/>
    <w:rsid w:val="008700DD"/>
    <w:rsid w:val="008703DF"/>
    <w:rsid w:val="00882932"/>
    <w:rsid w:val="0089220A"/>
    <w:rsid w:val="00895DA0"/>
    <w:rsid w:val="008A08F4"/>
    <w:rsid w:val="008B3098"/>
    <w:rsid w:val="008B3F52"/>
    <w:rsid w:val="008B6FDF"/>
    <w:rsid w:val="008C1E00"/>
    <w:rsid w:val="008D2B88"/>
    <w:rsid w:val="008D5482"/>
    <w:rsid w:val="008D6123"/>
    <w:rsid w:val="008E2D74"/>
    <w:rsid w:val="008E6F75"/>
    <w:rsid w:val="008F6A24"/>
    <w:rsid w:val="0090344A"/>
    <w:rsid w:val="009205A7"/>
    <w:rsid w:val="009225BA"/>
    <w:rsid w:val="00925F3D"/>
    <w:rsid w:val="00932691"/>
    <w:rsid w:val="009327A6"/>
    <w:rsid w:val="00940834"/>
    <w:rsid w:val="009411F3"/>
    <w:rsid w:val="0094632F"/>
    <w:rsid w:val="00947898"/>
    <w:rsid w:val="0095273C"/>
    <w:rsid w:val="009536DC"/>
    <w:rsid w:val="00954349"/>
    <w:rsid w:val="00955656"/>
    <w:rsid w:val="00955E32"/>
    <w:rsid w:val="00963679"/>
    <w:rsid w:val="00987EC4"/>
    <w:rsid w:val="009944D2"/>
    <w:rsid w:val="009952D0"/>
    <w:rsid w:val="009B1B3F"/>
    <w:rsid w:val="009B36EF"/>
    <w:rsid w:val="009B6B39"/>
    <w:rsid w:val="009C15B4"/>
    <w:rsid w:val="009C3582"/>
    <w:rsid w:val="009C3784"/>
    <w:rsid w:val="009C74AE"/>
    <w:rsid w:val="009E0EE9"/>
    <w:rsid w:val="009E2EFC"/>
    <w:rsid w:val="00A00B0A"/>
    <w:rsid w:val="00A0474B"/>
    <w:rsid w:val="00A220E0"/>
    <w:rsid w:val="00A33E00"/>
    <w:rsid w:val="00A3432F"/>
    <w:rsid w:val="00A41E7C"/>
    <w:rsid w:val="00A47036"/>
    <w:rsid w:val="00A53674"/>
    <w:rsid w:val="00A62312"/>
    <w:rsid w:val="00A717BC"/>
    <w:rsid w:val="00A72F0A"/>
    <w:rsid w:val="00A84E68"/>
    <w:rsid w:val="00A87D0B"/>
    <w:rsid w:val="00AC1ADA"/>
    <w:rsid w:val="00AC3140"/>
    <w:rsid w:val="00AC4B83"/>
    <w:rsid w:val="00AC6230"/>
    <w:rsid w:val="00AD0BD0"/>
    <w:rsid w:val="00AD0FAD"/>
    <w:rsid w:val="00AE2F18"/>
    <w:rsid w:val="00AE4623"/>
    <w:rsid w:val="00AE704E"/>
    <w:rsid w:val="00AF58ED"/>
    <w:rsid w:val="00AF6E23"/>
    <w:rsid w:val="00B01C8F"/>
    <w:rsid w:val="00B14EA3"/>
    <w:rsid w:val="00B32EAF"/>
    <w:rsid w:val="00B5366B"/>
    <w:rsid w:val="00B60AF0"/>
    <w:rsid w:val="00B63A70"/>
    <w:rsid w:val="00B74C42"/>
    <w:rsid w:val="00B75B7F"/>
    <w:rsid w:val="00B76A79"/>
    <w:rsid w:val="00B8129B"/>
    <w:rsid w:val="00B96422"/>
    <w:rsid w:val="00BA59B8"/>
    <w:rsid w:val="00BB125B"/>
    <w:rsid w:val="00BB2D09"/>
    <w:rsid w:val="00BD7646"/>
    <w:rsid w:val="00BD7D8D"/>
    <w:rsid w:val="00BE687D"/>
    <w:rsid w:val="00BF5C45"/>
    <w:rsid w:val="00BF5D3A"/>
    <w:rsid w:val="00C23D04"/>
    <w:rsid w:val="00C325D4"/>
    <w:rsid w:val="00C40B2A"/>
    <w:rsid w:val="00C4241D"/>
    <w:rsid w:val="00C62C3E"/>
    <w:rsid w:val="00C66A98"/>
    <w:rsid w:val="00C722F5"/>
    <w:rsid w:val="00C72DF4"/>
    <w:rsid w:val="00C77B0B"/>
    <w:rsid w:val="00C8001C"/>
    <w:rsid w:val="00C845E8"/>
    <w:rsid w:val="00C87CCC"/>
    <w:rsid w:val="00CC0494"/>
    <w:rsid w:val="00CC243B"/>
    <w:rsid w:val="00CC5BCE"/>
    <w:rsid w:val="00CD73EC"/>
    <w:rsid w:val="00CF12B9"/>
    <w:rsid w:val="00CF1461"/>
    <w:rsid w:val="00CF2FAF"/>
    <w:rsid w:val="00CF6E48"/>
    <w:rsid w:val="00D00FA5"/>
    <w:rsid w:val="00D01AE8"/>
    <w:rsid w:val="00D05EE7"/>
    <w:rsid w:val="00D10631"/>
    <w:rsid w:val="00D2056F"/>
    <w:rsid w:val="00D35460"/>
    <w:rsid w:val="00D54355"/>
    <w:rsid w:val="00D55BE5"/>
    <w:rsid w:val="00D57D88"/>
    <w:rsid w:val="00D60CCB"/>
    <w:rsid w:val="00D65923"/>
    <w:rsid w:val="00D73172"/>
    <w:rsid w:val="00D771D1"/>
    <w:rsid w:val="00D77AC7"/>
    <w:rsid w:val="00DA2F0A"/>
    <w:rsid w:val="00DC75BA"/>
    <w:rsid w:val="00DD709A"/>
    <w:rsid w:val="00DF44B1"/>
    <w:rsid w:val="00E051E8"/>
    <w:rsid w:val="00E14819"/>
    <w:rsid w:val="00E15D43"/>
    <w:rsid w:val="00E172F3"/>
    <w:rsid w:val="00E2327D"/>
    <w:rsid w:val="00E330C9"/>
    <w:rsid w:val="00E43E5F"/>
    <w:rsid w:val="00E534A7"/>
    <w:rsid w:val="00E71148"/>
    <w:rsid w:val="00E71C02"/>
    <w:rsid w:val="00E81502"/>
    <w:rsid w:val="00EA3089"/>
    <w:rsid w:val="00EB663F"/>
    <w:rsid w:val="00ED6E44"/>
    <w:rsid w:val="00EE0C8E"/>
    <w:rsid w:val="00EE5E57"/>
    <w:rsid w:val="00EE77D4"/>
    <w:rsid w:val="00EF0896"/>
    <w:rsid w:val="00EF1F6A"/>
    <w:rsid w:val="00EF2197"/>
    <w:rsid w:val="00F37605"/>
    <w:rsid w:val="00F53929"/>
    <w:rsid w:val="00F57795"/>
    <w:rsid w:val="00F8640B"/>
    <w:rsid w:val="00F91236"/>
    <w:rsid w:val="00F922E3"/>
    <w:rsid w:val="00FA736D"/>
    <w:rsid w:val="00FA73DA"/>
    <w:rsid w:val="00FF7E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3C64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C64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textdefault">
    <w:name w:val="text_default"/>
    <w:basedOn w:val="DefaultParagraphFont"/>
    <w:rsid w:val="00D01AE8"/>
  </w:style>
  <w:style w:type="character" w:customStyle="1" w:styleId="21">
    <w:name w:val="Основной текст (2)_"/>
    <w:basedOn w:val="DefaultParagraphFont"/>
    <w:link w:val="23"/>
    <w:rsid w:val="00E43E5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E43E5F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rsid w:val="0099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(2) + Полужирный"/>
    <w:rsid w:val="003E01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lk">
    <w:name w:val="blk"/>
    <w:basedOn w:val="DefaultParagraphFont"/>
    <w:rsid w:val="00AF6E23"/>
  </w:style>
  <w:style w:type="character" w:customStyle="1" w:styleId="s4">
    <w:name w:val="s4"/>
    <w:uiPriority w:val="99"/>
    <w:rsid w:val="009E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10A3CEA7CD7FA9EB250A18DC322E1D7326F6D62C78AA2675609D76FB66E11219202F42B513iC0FC" TargetMode="External" /><Relationship Id="rId11" Type="http://schemas.openxmlformats.org/officeDocument/2006/relationships/hyperlink" Target="consultantplus://offline/ref=1910A3CEA7CD7FA9EB250A18DC322E1D7326F6D62C78AA2675609D76FBi606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3855/d3618b9062472ca3182811e431fa7d71b532e447/" TargetMode="External" /><Relationship Id="rId6" Type="http://schemas.openxmlformats.org/officeDocument/2006/relationships/hyperlink" Target="http://www.consultant.ru/document/cons_doc_LAW_376415/b5426e2126a1dd93dad213f4fd857ffca00e8545/" TargetMode="External" /><Relationship Id="rId7" Type="http://schemas.openxmlformats.org/officeDocument/2006/relationships/hyperlink" Target="http://www.consultant.ru/document/cons_doc_LAW_376415/68f66d5e794767b6c72c360f517ed50be3bc0ba9/" TargetMode="External" /><Relationship Id="rId8" Type="http://schemas.openxmlformats.org/officeDocument/2006/relationships/hyperlink" Target="http://www.consultant.ru/document/cons_doc_LAW_34661/942d86d9d34c2b3a67505bafd202c4d9ed401a7e/" TargetMode="External" /><Relationship Id="rId9" Type="http://schemas.openxmlformats.org/officeDocument/2006/relationships/hyperlink" Target="http://www.consultant.ru/document/cons_doc_LAW_387803/937fa1eed3a74875bc781faddcb0af4162d3cee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6354-31A4-4895-9437-2CF8C2B8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