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D643D0">
        <w:rPr>
          <w:rFonts w:ascii="Times New Roman" w:eastAsia="Times New Roman" w:hAnsi="Times New Roman" w:cs="Times New Roman"/>
          <w:sz w:val="26"/>
          <w:szCs w:val="26"/>
          <w:lang w:eastAsia="zh-CN"/>
        </w:rPr>
        <w:t>418</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14 ноября</w:t>
      </w:r>
      <w:r w:rsidR="006C4025">
        <w:rPr>
          <w:rFonts w:ascii="Times New Roman" w:eastAsia="Times New Roman" w:hAnsi="Times New Roman" w:cs="Times New Roman"/>
          <w:sz w:val="26"/>
          <w:szCs w:val="26"/>
          <w:lang w:eastAsia="zh-CN"/>
        </w:rPr>
        <w:t xml:space="preserve"> </w:t>
      </w:r>
      <w:r w:rsidR="00367208">
        <w:rPr>
          <w:rFonts w:ascii="Times New Roman" w:eastAsia="Times New Roman" w:hAnsi="Times New Roman" w:cs="Times New Roman"/>
          <w:sz w:val="26"/>
          <w:szCs w:val="26"/>
          <w:lang w:eastAsia="zh-CN"/>
        </w:rPr>
        <w:t>2022</w:t>
      </w:r>
      <w:r w:rsidRPr="00C727BC" w:rsidR="00172B0A">
        <w:rPr>
          <w:rFonts w:ascii="Times New Roman" w:eastAsia="Times New Roman" w:hAnsi="Times New Roman" w:cs="Times New Roman"/>
          <w:sz w:val="26"/>
          <w:szCs w:val="26"/>
          <w:lang w:eastAsia="zh-CN"/>
        </w:rPr>
        <w:t xml:space="preserve"> года</w:t>
      </w:r>
      <w:r w:rsidR="00690893">
        <w:rPr>
          <w:rFonts w:ascii="Times New Roman" w:eastAsia="Times New Roman" w:hAnsi="Times New Roman" w:cs="Times New Roman"/>
          <w:sz w:val="26"/>
          <w:szCs w:val="26"/>
          <w:lang w:eastAsia="zh-CN"/>
        </w:rPr>
        <w:tab/>
        <w:t xml:space="preserve">              </w:t>
      </w:r>
      <w:r w:rsidR="00F63100">
        <w:rPr>
          <w:rFonts w:ascii="Times New Roman" w:eastAsia="Times New Roman" w:hAnsi="Times New Roman" w:cs="Times New Roman"/>
          <w:sz w:val="26"/>
          <w:szCs w:val="26"/>
          <w:lang w:eastAsia="zh-CN"/>
        </w:rPr>
        <w:t xml:space="preserve">  </w:t>
      </w:r>
      <w:r w:rsidR="00C34379">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Чабаненко Петра Андреевича</w:t>
      </w:r>
      <w:r w:rsidRPr="00C727BC" w:rsidR="00172B0A">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«данные изъяты»</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586E6F" w:rsidRP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«данные изъяты»</w:t>
      </w:r>
      <w:r w:rsidRPr="00C727BC" w:rsidR="00172B0A">
        <w:rPr>
          <w:rFonts w:ascii="Times New Roman" w:eastAsia="Times New Roman" w:hAnsi="Times New Roman" w:cs="Times New Roman"/>
          <w:sz w:val="26"/>
          <w:szCs w:val="26"/>
          <w:lang w:eastAsia="zh-CN"/>
        </w:rPr>
        <w:t xml:space="preserve"> </w:t>
      </w:r>
      <w:r w:rsidR="00071DBF">
        <w:rPr>
          <w:rFonts w:ascii="Times New Roman" w:eastAsia="Times New Roman" w:hAnsi="Times New Roman" w:cs="Times New Roman"/>
          <w:sz w:val="26"/>
          <w:szCs w:val="26"/>
          <w:lang w:eastAsia="zh-CN"/>
        </w:rPr>
        <w:t>Чабаненко П.А.</w:t>
      </w:r>
      <w:r w:rsidR="00E77D76">
        <w:rPr>
          <w:rFonts w:ascii="Times New Roman" w:eastAsia="Times New Roman" w:hAnsi="Times New Roman" w:cs="Times New Roman"/>
          <w:sz w:val="26"/>
          <w:szCs w:val="26"/>
          <w:lang w:eastAsia="zh-CN"/>
        </w:rPr>
        <w:t>,</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управлял принадлежащим </w:t>
      </w:r>
      <w:r>
        <w:rPr>
          <w:rFonts w:ascii="Times New Roman" w:eastAsia="Times New Roman" w:hAnsi="Times New Roman" w:cs="Times New Roman"/>
          <w:sz w:val="26"/>
          <w:szCs w:val="26"/>
          <w:lang w:eastAsia="zh-CN"/>
        </w:rPr>
        <w:t>«данные изъяты»</w:t>
      </w:r>
      <w:r>
        <w:rPr>
          <w:rFonts w:ascii="Times New Roman" w:eastAsia="Tahoma" w:hAnsi="Times New Roman" w:cs="Times New Roman"/>
          <w:sz w:val="26"/>
          <w:szCs w:val="26"/>
          <w:lang w:eastAsia="zh-CN"/>
        </w:rPr>
        <w:t xml:space="preserve"> </w:t>
      </w:r>
      <w:r w:rsidR="00F7321B">
        <w:rPr>
          <w:rFonts w:ascii="Times New Roman" w:eastAsia="Times New Roman" w:hAnsi="Times New Roman" w:cs="Times New Roman"/>
          <w:sz w:val="26"/>
          <w:szCs w:val="26"/>
          <w:lang w:eastAsia="zh-CN"/>
        </w:rPr>
        <w:t>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345B31" w:rsidRPr="00042895" w:rsidP="00345B31">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Pr>
          <w:rFonts w:ascii="Times New Roman" w:eastAsia="Times New Roman" w:hAnsi="Times New Roman" w:cs="Times New Roman"/>
          <w:sz w:val="26"/>
          <w:szCs w:val="26"/>
          <w:lang w:eastAsia="zh-CN"/>
        </w:rPr>
        <w:t>Чабаненко П.А.</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w:t>
      </w:r>
      <w:r>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r>
        <w:rPr>
          <w:rFonts w:ascii="Times New Roman" w:eastAsia="Times New Roman" w:hAnsi="Times New Roman" w:cs="Times New Roman"/>
          <w:sz w:val="26"/>
          <w:szCs w:val="26"/>
          <w:lang w:eastAsia="ru-RU"/>
        </w:rPr>
        <w:t xml:space="preserve"> </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Исследовав материалы дела,</w:t>
      </w:r>
      <w:r w:rsidR="00345B31">
        <w:rPr>
          <w:rFonts w:ascii="Times New Roman" w:eastAsia="Times New Roman" w:hAnsi="Times New Roman" w:cs="Times New Roman"/>
          <w:sz w:val="26"/>
          <w:szCs w:val="26"/>
          <w:lang w:eastAsia="ru-RU"/>
        </w:rPr>
        <w:t xml:space="preserve"> выслушав лицо, привлекаемое к административной ответственности,</w:t>
      </w:r>
      <w:r w:rsidRPr="00C727BC">
        <w:rPr>
          <w:rFonts w:ascii="Times New Roman" w:eastAsia="Times New Roman" w:hAnsi="Times New Roman" w:cs="Times New Roman"/>
          <w:sz w:val="26"/>
          <w:szCs w:val="26"/>
          <w:lang w:eastAsia="ru-RU"/>
        </w:rPr>
        <w:t xml:space="preserve"> мировой судья приходит к выводу о </w:t>
      </w:r>
      <w:r w:rsidR="00345B31">
        <w:rPr>
          <w:rFonts w:ascii="Times New Roman" w:eastAsia="Times New Roman" w:hAnsi="Times New Roman" w:cs="Times New Roman"/>
          <w:sz w:val="26"/>
          <w:szCs w:val="26"/>
          <w:lang w:eastAsia="ru-RU"/>
        </w:rPr>
        <w:t xml:space="preserve">наличии </w:t>
      </w:r>
      <w:r w:rsidRPr="00C727BC">
        <w:rPr>
          <w:rFonts w:ascii="Times New Roman" w:eastAsia="Times New Roman" w:hAnsi="Times New Roman" w:cs="Times New Roman"/>
          <w:sz w:val="26"/>
          <w:szCs w:val="26"/>
          <w:lang w:eastAsia="zh-CN"/>
        </w:rPr>
        <w:t xml:space="preserve">в действиях </w:t>
      </w:r>
      <w:r w:rsidR="00345B31">
        <w:rPr>
          <w:rFonts w:ascii="Times New Roman" w:eastAsia="Times New Roman" w:hAnsi="Times New Roman" w:cs="Times New Roman"/>
          <w:sz w:val="26"/>
          <w:szCs w:val="26"/>
          <w:lang w:eastAsia="zh-CN"/>
        </w:rPr>
        <w:t>Чабаненко П.А.</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состава правонарушения, предусмотренного</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ч.1 ст. 12.8. КоАП РФ, то есть уп</w:t>
      </w:r>
      <w:r w:rsidR="00345B31">
        <w:rPr>
          <w:rFonts w:ascii="Times New Roman" w:eastAsia="Times New Roman" w:hAnsi="Times New Roman" w:cs="Times New Roman"/>
          <w:sz w:val="26"/>
          <w:szCs w:val="26"/>
          <w:lang w:eastAsia="zh-CN"/>
        </w:rPr>
        <w:t xml:space="preserve">равление транспортным средством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345B31">
        <w:rPr>
          <w:rFonts w:ascii="Times New Roman" w:eastAsia="Times New Roman" w:hAnsi="Times New Roman" w:cs="Times New Roman"/>
          <w:sz w:val="26"/>
          <w:szCs w:val="26"/>
          <w:lang w:eastAsia="zh-CN"/>
        </w:rPr>
        <w:t xml:space="preserve">Чабаненко П.А.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RP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6E4A30">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составленного компетентным лицом </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6E4A30">
        <w:rPr>
          <w:rFonts w:ascii="Times New Roman" w:eastAsia="Times New Roman" w:hAnsi="Times New Roman" w:cs="Times New Roman"/>
          <w:sz w:val="26"/>
          <w:szCs w:val="26"/>
          <w:lang w:eastAsia="zh-CN"/>
        </w:rPr>
        <w:t>«</w:t>
      </w:r>
      <w:r w:rsidR="006E4A30">
        <w:rPr>
          <w:rFonts w:ascii="Times New Roman" w:eastAsia="Times New Roman" w:hAnsi="Times New Roman" w:cs="Times New Roman"/>
          <w:sz w:val="26"/>
          <w:szCs w:val="26"/>
          <w:lang w:eastAsia="zh-CN"/>
        </w:rPr>
        <w:t>данные</w:t>
      </w:r>
      <w:r w:rsidR="006E4A30">
        <w:rPr>
          <w:rFonts w:ascii="Times New Roman" w:eastAsia="Times New Roman" w:hAnsi="Times New Roman" w:cs="Times New Roman"/>
          <w:sz w:val="26"/>
          <w:szCs w:val="26"/>
          <w:lang w:eastAsia="zh-CN"/>
        </w:rPr>
        <w:t xml:space="preserve"> изъяты»</w:t>
      </w:r>
      <w:r w:rsidRPr="00C727BC">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в котором имеется подпись                         </w:t>
      </w:r>
      <w:r w:rsidR="00345B31">
        <w:rPr>
          <w:rFonts w:ascii="Times New Roman" w:eastAsia="Times New Roman" w:hAnsi="Times New Roman" w:cs="Times New Roman"/>
          <w:sz w:val="26"/>
          <w:szCs w:val="26"/>
          <w:lang w:eastAsia="zh-CN"/>
        </w:rPr>
        <w:t>Чабаненко П.А.</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RP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6E4A30">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где указано, что у  </w:t>
      </w:r>
      <w:r w:rsidR="00345B31">
        <w:rPr>
          <w:rFonts w:ascii="Times New Roman" w:eastAsia="Times New Roman" w:hAnsi="Times New Roman" w:cs="Times New Roman"/>
          <w:sz w:val="26"/>
          <w:szCs w:val="26"/>
          <w:lang w:eastAsia="zh-CN"/>
        </w:rPr>
        <w:t>Чабаненко П.А.</w:t>
      </w:r>
      <w:r w:rsidRPr="00C727BC">
        <w:rPr>
          <w:rFonts w:ascii="Times New Roman" w:eastAsia="Times New Roman" w:hAnsi="Times New Roman" w:cs="Times New Roman"/>
          <w:sz w:val="26"/>
          <w:szCs w:val="26"/>
          <w:lang w:eastAsia="zh-CN"/>
        </w:rPr>
        <w:t xml:space="preserve"> 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w:t>
      </w:r>
      <w:r w:rsidR="00076EC7">
        <w:rPr>
          <w:rFonts w:ascii="Times New Roman" w:eastAsia="Times New Roman" w:hAnsi="Times New Roman" w:cs="Times New Roman"/>
          <w:sz w:val="26"/>
          <w:szCs w:val="26"/>
          <w:lang w:eastAsia="zh-CN"/>
        </w:rPr>
        <w:t xml:space="preserve">неустойчивость позы, </w:t>
      </w:r>
      <w:r w:rsidR="00162B51">
        <w:rPr>
          <w:rFonts w:ascii="Times New Roman" w:eastAsia="Times New Roman" w:hAnsi="Times New Roman" w:cs="Times New Roman"/>
          <w:sz w:val="26"/>
          <w:szCs w:val="26"/>
          <w:lang w:eastAsia="zh-CN"/>
        </w:rPr>
        <w:t xml:space="preserve">нарушение речи, </w:t>
      </w:r>
      <w:r w:rsidR="00076EC7">
        <w:rPr>
          <w:rFonts w:ascii="Times New Roman" w:eastAsia="Times New Roman" w:hAnsi="Times New Roman" w:cs="Times New Roman"/>
          <w:sz w:val="26"/>
          <w:szCs w:val="26"/>
          <w:lang w:eastAsia="zh-CN"/>
        </w:rPr>
        <w:t xml:space="preserve">резкое изменение окраски кожных покровов лица,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EF7462">
        <w:rPr>
          <w:rFonts w:ascii="Times New Roman" w:eastAsia="Times New Roman" w:hAnsi="Times New Roman" w:cs="Times New Roman"/>
          <w:sz w:val="26"/>
          <w:szCs w:val="26"/>
          <w:lang w:eastAsia="zh-CN"/>
        </w:rPr>
        <w:t xml:space="preserve">Чабаненко П.А. </w:t>
      </w:r>
      <w:r w:rsidRPr="00C727BC" w:rsidR="00300E10">
        <w:rPr>
          <w:rFonts w:ascii="Times New Roman" w:eastAsia="Times New Roman" w:hAnsi="Times New Roman" w:cs="Times New Roman"/>
          <w:sz w:val="26"/>
          <w:szCs w:val="26"/>
          <w:lang w:eastAsia="zh-CN"/>
        </w:rPr>
        <w:t xml:space="preserve">прошел освидетельствование с помощью прибора </w:t>
      </w:r>
      <w:r w:rsidR="006E4A30">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sz w:val="26"/>
          <w:szCs w:val="26"/>
          <w:lang w:eastAsia="zh-CN"/>
        </w:rPr>
        <w:t xml:space="preserve">, показания прибора </w:t>
      </w:r>
      <w:r w:rsidR="006E4A30">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color w:val="FF0000"/>
          <w:sz w:val="26"/>
          <w:szCs w:val="26"/>
          <w:lang w:eastAsia="zh-CN"/>
        </w:rPr>
        <w:t xml:space="preserve">., в акте </w:t>
      </w:r>
      <w:r w:rsidRPr="00C727BC" w:rsidR="00300E10">
        <w:rPr>
          <w:rFonts w:ascii="Times New Roman" w:hAnsi="Times New Roman" w:cs="Times New Roman"/>
          <w:sz w:val="26"/>
          <w:szCs w:val="26"/>
        </w:rPr>
        <w:t xml:space="preserve">имеется подпись </w:t>
      </w:r>
      <w:r w:rsidR="00EF7462">
        <w:rPr>
          <w:rFonts w:ascii="Times New Roman" w:eastAsia="Times New Roman" w:hAnsi="Times New Roman" w:cs="Times New Roman"/>
          <w:sz w:val="26"/>
          <w:szCs w:val="26"/>
          <w:lang w:eastAsia="zh-CN"/>
        </w:rPr>
        <w:t>Чабаненко П.А.</w:t>
      </w:r>
      <w:r w:rsidRPr="00C727BC" w:rsidR="00300E10">
        <w:rPr>
          <w:rFonts w:ascii="Times New Roman" w:eastAsia="Times New Roman" w:hAnsi="Times New Roman" w:cs="Times New Roman"/>
          <w:sz w:val="26"/>
          <w:szCs w:val="26"/>
          <w:lang w:eastAsia="zh-CN"/>
        </w:rPr>
        <w:t>,</w:t>
      </w:r>
      <w:r w:rsidR="00EF7462">
        <w:rPr>
          <w:rFonts w:ascii="Times New Roman" w:eastAsia="Times New Roman" w:hAnsi="Times New Roman" w:cs="Times New Roman"/>
          <w:sz w:val="26"/>
          <w:szCs w:val="26"/>
          <w:lang w:eastAsia="zh-CN"/>
        </w:rPr>
        <w:t> </w:t>
      </w:r>
      <w:r w:rsidRPr="00C727BC" w:rsidR="00300E10">
        <w:rPr>
          <w:rFonts w:ascii="Times New Roman" w:eastAsia="Times New Roman" w:hAnsi="Times New Roman" w:cs="Times New Roman"/>
          <w:sz w:val="26"/>
          <w:szCs w:val="26"/>
          <w:lang w:eastAsia="zh-CN"/>
        </w:rPr>
        <w:t>подтверждающая</w:t>
      </w:r>
      <w:r w:rsidR="00EF7462">
        <w:rPr>
          <w:rFonts w:ascii="Times New Roman" w:eastAsia="Times New Roman" w:hAnsi="Times New Roman" w:cs="Times New Roman"/>
          <w:sz w:val="26"/>
          <w:szCs w:val="26"/>
          <w:lang w:eastAsia="zh-CN"/>
        </w:rPr>
        <w:t> </w:t>
      </w:r>
      <w:r w:rsidRPr="00C727BC" w:rsidR="00300E10">
        <w:rPr>
          <w:rFonts w:ascii="Times New Roman" w:hAnsi="Times New Roman" w:cs="Times New Roman"/>
          <w:sz w:val="26"/>
          <w:szCs w:val="26"/>
        </w:rPr>
        <w:t>согласие</w:t>
      </w:r>
      <w:r w:rsidR="00EF7462">
        <w:rPr>
          <w:rFonts w:ascii="Times New Roman" w:hAnsi="Times New Roman" w:cs="Times New Roman"/>
          <w:sz w:val="26"/>
          <w:szCs w:val="26"/>
        </w:rPr>
        <w:t> </w:t>
      </w:r>
      <w:r w:rsidRPr="00C727BC" w:rsidR="00300E10">
        <w:rPr>
          <w:rFonts w:ascii="Times New Roman" w:hAnsi="Times New Roman" w:cs="Times New Roman"/>
          <w:sz w:val="26"/>
          <w:szCs w:val="26"/>
        </w:rPr>
        <w:t>с</w:t>
      </w:r>
      <w:r w:rsidR="00EF7462">
        <w:rPr>
          <w:rFonts w:ascii="Times New Roman" w:hAnsi="Times New Roman" w:cs="Times New Roman"/>
          <w:sz w:val="26"/>
          <w:szCs w:val="26"/>
        </w:rPr>
        <w:t> </w:t>
      </w:r>
      <w:r w:rsidRPr="00C727BC" w:rsidR="00300E10">
        <w:rPr>
          <w:rFonts w:ascii="Times New Roman" w:hAnsi="Times New Roman" w:cs="Times New Roman"/>
          <w:sz w:val="26"/>
          <w:szCs w:val="26"/>
        </w:rPr>
        <w:t>результатами</w:t>
      </w:r>
      <w:r w:rsidR="00EF7462">
        <w:rPr>
          <w:rFonts w:ascii="Times New Roman" w:hAnsi="Times New Roman" w:cs="Times New Roman"/>
          <w:sz w:val="26"/>
          <w:szCs w:val="26"/>
        </w:rPr>
        <w:t> </w:t>
      </w:r>
      <w:r w:rsidRPr="00C727BC" w:rsidR="00300E10">
        <w:rPr>
          <w:rFonts w:ascii="Times New Roman" w:hAnsi="Times New Roman" w:cs="Times New Roman"/>
          <w:sz w:val="26"/>
          <w:szCs w:val="26"/>
        </w:rPr>
        <w:t>освидетельствования</w:t>
      </w:r>
      <w:r w:rsidRPr="00C727BC">
        <w:rPr>
          <w:rFonts w:ascii="Times New Roman" w:eastAsia="Times New Roman" w:hAnsi="Times New Roman" w:cs="Times New Roman"/>
          <w:sz w:val="26"/>
          <w:szCs w:val="26"/>
          <w:lang w:eastAsia="zh-CN"/>
        </w:rPr>
        <w:t xml:space="preserve">; </w:t>
      </w:r>
    </w:p>
    <w:p w:rsidR="0048361C" w:rsidRP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6E4A30">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6E4A30">
        <w:rPr>
          <w:rFonts w:ascii="Times New Roman" w:eastAsia="Times New Roman" w:hAnsi="Times New Roman" w:cs="Times New Roman"/>
          <w:sz w:val="26"/>
          <w:szCs w:val="26"/>
          <w:lang w:eastAsia="zh-CN"/>
        </w:rPr>
        <w:t xml:space="preserve">«данные </w:t>
      </w:r>
      <w:r w:rsidR="006E4A30">
        <w:rPr>
          <w:rFonts w:ascii="Times New Roman" w:eastAsia="Times New Roman" w:hAnsi="Times New Roman" w:cs="Times New Roman"/>
          <w:sz w:val="26"/>
          <w:szCs w:val="26"/>
          <w:lang w:eastAsia="zh-CN"/>
        </w:rPr>
        <w:t>изъяты</w:t>
      </w:r>
      <w:r w:rsidR="006E4A30">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м</w:t>
      </w:r>
      <w:r w:rsidRPr="00C727BC" w:rsidR="006B641A">
        <w:rPr>
          <w:rFonts w:ascii="Times New Roman" w:eastAsia="Times New Roman" w:hAnsi="Times New Roman" w:cs="Times New Roman"/>
          <w:sz w:val="26"/>
          <w:szCs w:val="26"/>
          <w:lang w:eastAsia="zh-CN"/>
        </w:rPr>
        <w:t>г</w:t>
      </w:r>
      <w:r w:rsidRPr="00C727BC" w:rsidR="006B641A">
        <w:rPr>
          <w:rFonts w:ascii="Times New Roman" w:eastAsia="Times New Roman" w:hAnsi="Times New Roman" w:cs="Times New Roman"/>
          <w:sz w:val="26"/>
          <w:szCs w:val="26"/>
          <w:lang w:eastAsia="zh-CN"/>
        </w:rPr>
        <w:t>/л.;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172B0A" w:rsidRP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по </w:t>
      </w:r>
      <w:r w:rsidR="006E4A30">
        <w:rPr>
          <w:rFonts w:ascii="Times New Roman" w:eastAsia="Times New Roman" w:hAnsi="Times New Roman" w:cs="Times New Roman"/>
          <w:sz w:val="26"/>
          <w:szCs w:val="26"/>
          <w:lang w:eastAsia="zh-CN"/>
        </w:rPr>
        <w:t>«данные изъяты»</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EF7462">
        <w:rPr>
          <w:rFonts w:ascii="Times New Roman" w:eastAsia="Times New Roman" w:hAnsi="Times New Roman" w:cs="Times New Roman"/>
          <w:sz w:val="26"/>
          <w:szCs w:val="26"/>
          <w:lang w:eastAsia="zh-CN"/>
        </w:rPr>
        <w:t xml:space="preserve">Чабаненко П.А.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Pr="009B4AF1" w:rsidR="008D3879">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xml:space="preserve">, личность виновного, </w:t>
      </w:r>
      <w:r w:rsidRPr="009B4AF1" w:rsidR="009B4AF1">
        <w:rPr>
          <w:rFonts w:ascii="Times New Roman" w:hAnsi="Times New Roman" w:cs="Times New Roman"/>
          <w:color w:val="FF0000"/>
          <w:sz w:val="26"/>
          <w:szCs w:val="26"/>
        </w:rPr>
        <w:t>наличие смягчающих административную ответственность обстоятельств как признание</w:t>
      </w:r>
      <w:r w:rsidR="009B4AF1">
        <w:rPr>
          <w:rFonts w:ascii="Times New Roman" w:hAnsi="Times New Roman" w:cs="Times New Roman"/>
          <w:color w:val="FF0000"/>
          <w:sz w:val="26"/>
          <w:szCs w:val="26"/>
        </w:rPr>
        <w:t xml:space="preserve"> вины </w:t>
      </w:r>
      <w:r w:rsidRPr="009B4AF1" w:rsidR="009B4AF1">
        <w:rPr>
          <w:rFonts w:ascii="Times New Roman" w:hAnsi="Times New Roman" w:cs="Times New Roman"/>
          <w:color w:val="FF0000"/>
          <w:sz w:val="26"/>
          <w:szCs w:val="26"/>
        </w:rPr>
        <w:t>и отсутствие отягчающих наказание обстоятельств</w:t>
      </w:r>
      <w:r w:rsidRPr="009B4AF1" w:rsidR="00917253">
        <w:rPr>
          <w:rFonts w:ascii="Times New Roman" w:eastAsia="Times New Roman" w:hAnsi="Times New Roman" w:cs="Times New Roman"/>
          <w:sz w:val="26"/>
          <w:szCs w:val="26"/>
          <w:lang w:eastAsia="zh-CN"/>
        </w:rPr>
        <w:t>,</w:t>
      </w:r>
      <w:r w:rsidRPr="009B4AF1">
        <w:rPr>
          <w:rFonts w:ascii="Times New Roman" w:eastAsia="Times New Roman" w:hAnsi="Times New Roman" w:cs="Times New Roman"/>
          <w:sz w:val="26"/>
          <w:szCs w:val="26"/>
          <w:lang w:eastAsia="zh-CN"/>
        </w:rPr>
        <w:t xml:space="preserve"> считает необходимым назначить наказание в</w:t>
      </w:r>
      <w:r w:rsidRPr="009B4AF1">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виде</w:t>
      </w:r>
      <w:r w:rsidRPr="009B4AF1">
        <w:rPr>
          <w:rFonts w:ascii="Times New Roman" w:eastAsia="Times New Roman" w:hAnsi="Times New Roman" w:cs="Times New Roman"/>
          <w:sz w:val="26"/>
          <w:szCs w:val="26"/>
          <w:lang w:eastAsia="zh-CN"/>
        </w:rPr>
        <w:t xml:space="preserve"> штрафа с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Чабаненко Петра Андреевича </w:t>
      </w:r>
      <w:r w:rsidRPr="00C727BC">
        <w:rPr>
          <w:rFonts w:ascii="Times New Roman" w:eastAsia="Times New Roman" w:hAnsi="Times New Roman" w:cs="Times New Roman"/>
          <w:sz w:val="26"/>
          <w:szCs w:val="26"/>
          <w:lang w:eastAsia="zh-CN"/>
        </w:rPr>
        <w:t>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E4A30" w:rsidP="006E4A30">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Pr>
          <w:rFonts w:ascii="Times New Roman" w:eastAsia="Times New Roman" w:hAnsi="Times New Roman" w:cs="Times New Roman"/>
          <w:sz w:val="26"/>
          <w:szCs w:val="26"/>
          <w:lang w:eastAsia="zh-CN"/>
        </w:rPr>
        <w:t>«данные изъяты»</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r w:rsidRPr="008B57C4" w:rsidR="00F967B3">
        <w:rPr>
          <w:rFonts w:ascii="Times New Roman" w:hAnsi="Times New Roman" w:cs="Times New Roman"/>
          <w:color w:val="FF0000"/>
          <w:sz w:val="26"/>
          <w:szCs w:val="26"/>
        </w:rPr>
        <w:t xml:space="preserve">ОГИБДД ОМВД России по </w:t>
      </w:r>
      <w:r w:rsidRPr="008B57C4" w:rsidR="008B57C4">
        <w:rPr>
          <w:rFonts w:ascii="Times New Roman" w:hAnsi="Times New Roman" w:cs="Times New Roman"/>
          <w:color w:val="FF0000"/>
          <w:sz w:val="26"/>
          <w:szCs w:val="26"/>
        </w:rPr>
        <w:t>г. Евпатория</w:t>
      </w:r>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Pr="009B4AF1" w:rsidR="009B4AF1">
        <w:rPr>
          <w:rFonts w:ascii="Times New Roman" w:eastAsia="Times New Roman" w:hAnsi="Times New Roman" w:cs="Times New Roman"/>
          <w:color w:val="FF0000"/>
          <w:sz w:val="26"/>
          <w:szCs w:val="26"/>
          <w:lang w:eastAsia="zh-CN"/>
        </w:rPr>
        <w:t xml:space="preserve">Чабаненко П.А.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00457DEE">
        <w:rPr>
          <w:rFonts w:ascii="Times New Roman" w:hAnsi="Times New Roman" w:cs="Times New Roman"/>
          <w:sz w:val="26"/>
          <w:szCs w:val="26"/>
        </w:rPr>
        <w:t>О</w:t>
      </w:r>
      <w:r w:rsidRPr="00C727BC">
        <w:rPr>
          <w:rFonts w:ascii="Times New Roman" w:hAnsi="Times New Roman" w:cs="Times New Roman"/>
          <w:sz w:val="26"/>
          <w:szCs w:val="26"/>
        </w:rPr>
        <w:t xml:space="preserve">ГИБДД </w:t>
      </w:r>
      <w:r w:rsidR="00457DEE">
        <w:rPr>
          <w:rFonts w:ascii="Times New Roman" w:hAnsi="Times New Roman" w:cs="Times New Roman"/>
          <w:sz w:val="26"/>
          <w:szCs w:val="26"/>
        </w:rPr>
        <w:t xml:space="preserve">ОМВД России по </w:t>
      </w:r>
      <w:r w:rsidR="008B57C4">
        <w:rPr>
          <w:rFonts w:ascii="Times New Roman" w:hAnsi="Times New Roman" w:cs="Times New Roman"/>
          <w:sz w:val="26"/>
          <w:szCs w:val="26"/>
        </w:rPr>
        <w:t>г. Евпатории</w:t>
      </w:r>
      <w:r w:rsidRPr="00C727BC">
        <w:rPr>
          <w:rFonts w:ascii="Times New Roman" w:hAnsi="Times New Roman" w:cs="Times New Roman"/>
          <w:sz w:val="26"/>
          <w:szCs w:val="26"/>
        </w:rPr>
        <w:t>,</w:t>
      </w:r>
      <w:r w:rsidR="008B57C4">
        <w:rPr>
          <w:rFonts w:ascii="Times New Roman" w:hAnsi="Times New Roman" w:cs="Times New Roman"/>
          <w:sz w:val="26"/>
          <w:szCs w:val="26"/>
        </w:rPr>
        <w:t xml:space="preserve"> </w:t>
      </w:r>
      <w:r w:rsidRPr="00C727BC">
        <w:rPr>
          <w:rFonts w:ascii="Times New Roman" w:hAnsi="Times New Roman" w:cs="Times New Roman"/>
          <w:sz w:val="26"/>
          <w:szCs w:val="26"/>
        </w:rPr>
        <w:t>а в случае утраты указанных документов заявить об этом в указанный</w:t>
      </w:r>
      <w:r w:rsidRPr="00C727BC">
        <w:rPr>
          <w:rFonts w:ascii="Times New Roman" w:hAnsi="Times New Roman" w:cs="Times New Roman"/>
          <w:sz w:val="26"/>
          <w:szCs w:val="26"/>
        </w:rPr>
        <w:t xml:space="preserve">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7F2B50" w:rsidRPr="007F2B50" w:rsidP="007F2B50">
      <w:pPr>
        <w:widowControl w:val="0"/>
        <w:suppressAutoHyphens/>
        <w:spacing w:after="0" w:line="240" w:lineRule="atLeast"/>
        <w:rPr>
          <w:rFonts w:ascii="Times New Roman" w:eastAsia="Tahoma" w:hAnsi="Times New Roman" w:cs="Times New Roman"/>
          <w:b/>
          <w:color w:val="000000"/>
          <w:sz w:val="28"/>
          <w:szCs w:val="28"/>
          <w:lang w:eastAsia="zh-CN"/>
        </w:rPr>
      </w:pPr>
      <w:r w:rsidRPr="007F2B50">
        <w:rPr>
          <w:rFonts w:ascii="Times New Roman" w:eastAsia="Tahoma" w:hAnsi="Times New Roman" w:cs="Times New Roman"/>
          <w:b/>
          <w:color w:val="000000"/>
          <w:sz w:val="28"/>
          <w:szCs w:val="28"/>
          <w:lang w:eastAsia="zh-CN"/>
        </w:rPr>
        <w:t xml:space="preserve">Мировой судья                           </w:t>
      </w:r>
      <w:r w:rsidR="001C61CC">
        <w:rPr>
          <w:rFonts w:ascii="Times New Roman" w:eastAsia="Tahoma" w:hAnsi="Times New Roman" w:cs="Times New Roman"/>
          <w:b/>
          <w:color w:val="000000"/>
          <w:sz w:val="28"/>
          <w:szCs w:val="28"/>
          <w:lang w:eastAsia="zh-CN"/>
        </w:rPr>
        <w:t xml:space="preserve">              </w:t>
      </w:r>
      <w:r w:rsidRPr="007F2B50">
        <w:rPr>
          <w:rFonts w:ascii="Times New Roman" w:eastAsia="Tahoma" w:hAnsi="Times New Roman" w:cs="Times New Roman"/>
          <w:b/>
          <w:color w:val="000000"/>
          <w:sz w:val="28"/>
          <w:szCs w:val="28"/>
          <w:lang w:eastAsia="zh-CN"/>
        </w:rPr>
        <w:t xml:space="preserve">                             Е.Г. </w:t>
      </w:r>
      <w:r w:rsidRPr="007F2B50">
        <w:rPr>
          <w:rFonts w:ascii="Times New Roman" w:eastAsia="Tahoma" w:hAnsi="Times New Roman" w:cs="Times New Roman"/>
          <w:b/>
          <w:color w:val="000000"/>
          <w:sz w:val="28"/>
          <w:szCs w:val="28"/>
          <w:lang w:eastAsia="zh-CN"/>
        </w:rPr>
        <w:t>Кунцова</w:t>
      </w:r>
      <w:r w:rsidRPr="007F2B50">
        <w:rPr>
          <w:rFonts w:ascii="Times New Roman" w:eastAsia="Tahoma" w:hAnsi="Times New Roman" w:cs="Times New Roman"/>
          <w:sz w:val="26"/>
          <w:szCs w:val="26"/>
          <w:lang w:eastAsia="zh-CN"/>
        </w:rPr>
        <w:t xml:space="preserve"> </w:t>
      </w:r>
    </w:p>
    <w:sectPr w:rsidSect="00EF7462">
      <w:pgSz w:w="11906" w:h="16838"/>
      <w:pgMar w:top="993"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42895"/>
    <w:rsid w:val="0005324F"/>
    <w:rsid w:val="00071DBF"/>
    <w:rsid w:val="00076EC7"/>
    <w:rsid w:val="000B5622"/>
    <w:rsid w:val="000C6836"/>
    <w:rsid w:val="000D7D40"/>
    <w:rsid w:val="000E58DE"/>
    <w:rsid w:val="0011268D"/>
    <w:rsid w:val="001274E2"/>
    <w:rsid w:val="00150AAC"/>
    <w:rsid w:val="00162B51"/>
    <w:rsid w:val="00172B0A"/>
    <w:rsid w:val="00176E92"/>
    <w:rsid w:val="001B1F81"/>
    <w:rsid w:val="001B5348"/>
    <w:rsid w:val="001B55D8"/>
    <w:rsid w:val="001B5DD8"/>
    <w:rsid w:val="001C0530"/>
    <w:rsid w:val="001C61CC"/>
    <w:rsid w:val="001E40C6"/>
    <w:rsid w:val="0023633D"/>
    <w:rsid w:val="00245207"/>
    <w:rsid w:val="00294208"/>
    <w:rsid w:val="002D6F17"/>
    <w:rsid w:val="002E0820"/>
    <w:rsid w:val="00300E10"/>
    <w:rsid w:val="00302AE8"/>
    <w:rsid w:val="003061FB"/>
    <w:rsid w:val="003154EF"/>
    <w:rsid w:val="00317A45"/>
    <w:rsid w:val="00322CA9"/>
    <w:rsid w:val="00341D47"/>
    <w:rsid w:val="00345B31"/>
    <w:rsid w:val="003578C2"/>
    <w:rsid w:val="003655CD"/>
    <w:rsid w:val="0036575A"/>
    <w:rsid w:val="00367208"/>
    <w:rsid w:val="00376B76"/>
    <w:rsid w:val="003A6B3B"/>
    <w:rsid w:val="003B2681"/>
    <w:rsid w:val="003B550C"/>
    <w:rsid w:val="004060A0"/>
    <w:rsid w:val="004065D1"/>
    <w:rsid w:val="00422CBB"/>
    <w:rsid w:val="00443DBF"/>
    <w:rsid w:val="00451D73"/>
    <w:rsid w:val="00456E54"/>
    <w:rsid w:val="00457DEE"/>
    <w:rsid w:val="00460838"/>
    <w:rsid w:val="00473359"/>
    <w:rsid w:val="0048361C"/>
    <w:rsid w:val="004A3856"/>
    <w:rsid w:val="005072D6"/>
    <w:rsid w:val="005127A0"/>
    <w:rsid w:val="005521D0"/>
    <w:rsid w:val="005604B2"/>
    <w:rsid w:val="0056466D"/>
    <w:rsid w:val="005816F7"/>
    <w:rsid w:val="00586E6F"/>
    <w:rsid w:val="005A226A"/>
    <w:rsid w:val="006052AD"/>
    <w:rsid w:val="00611A59"/>
    <w:rsid w:val="00615A1F"/>
    <w:rsid w:val="00650130"/>
    <w:rsid w:val="006736E7"/>
    <w:rsid w:val="00673FA1"/>
    <w:rsid w:val="00690893"/>
    <w:rsid w:val="006930A4"/>
    <w:rsid w:val="006A40D1"/>
    <w:rsid w:val="006B4280"/>
    <w:rsid w:val="006B641A"/>
    <w:rsid w:val="006C4025"/>
    <w:rsid w:val="006C62D9"/>
    <w:rsid w:val="006E3187"/>
    <w:rsid w:val="006E36D7"/>
    <w:rsid w:val="006E4A30"/>
    <w:rsid w:val="006E5C40"/>
    <w:rsid w:val="00700D2C"/>
    <w:rsid w:val="0070211B"/>
    <w:rsid w:val="007125F1"/>
    <w:rsid w:val="00715BDB"/>
    <w:rsid w:val="00716570"/>
    <w:rsid w:val="00735FB1"/>
    <w:rsid w:val="007423B6"/>
    <w:rsid w:val="00747448"/>
    <w:rsid w:val="00772857"/>
    <w:rsid w:val="00773594"/>
    <w:rsid w:val="00774B1E"/>
    <w:rsid w:val="007C7D8A"/>
    <w:rsid w:val="007F2B50"/>
    <w:rsid w:val="007F4ABD"/>
    <w:rsid w:val="007F7A4F"/>
    <w:rsid w:val="0081001A"/>
    <w:rsid w:val="0083271E"/>
    <w:rsid w:val="00841B3F"/>
    <w:rsid w:val="00863BC4"/>
    <w:rsid w:val="008908F7"/>
    <w:rsid w:val="008A5D93"/>
    <w:rsid w:val="008B57C4"/>
    <w:rsid w:val="008C191F"/>
    <w:rsid w:val="008C1E62"/>
    <w:rsid w:val="008D3879"/>
    <w:rsid w:val="00901B11"/>
    <w:rsid w:val="00917253"/>
    <w:rsid w:val="00936971"/>
    <w:rsid w:val="009371E0"/>
    <w:rsid w:val="00953E06"/>
    <w:rsid w:val="0095626B"/>
    <w:rsid w:val="009669B1"/>
    <w:rsid w:val="009719C2"/>
    <w:rsid w:val="00980D4B"/>
    <w:rsid w:val="009B4AF1"/>
    <w:rsid w:val="009C66EA"/>
    <w:rsid w:val="00A112B5"/>
    <w:rsid w:val="00A6746A"/>
    <w:rsid w:val="00A822D3"/>
    <w:rsid w:val="00A901F6"/>
    <w:rsid w:val="00A921D7"/>
    <w:rsid w:val="00A938D1"/>
    <w:rsid w:val="00AB3DC3"/>
    <w:rsid w:val="00AB5EA2"/>
    <w:rsid w:val="00AC04ED"/>
    <w:rsid w:val="00B136A3"/>
    <w:rsid w:val="00B20486"/>
    <w:rsid w:val="00B6721B"/>
    <w:rsid w:val="00B90B92"/>
    <w:rsid w:val="00B90EA1"/>
    <w:rsid w:val="00B913AB"/>
    <w:rsid w:val="00BA41EB"/>
    <w:rsid w:val="00BB3942"/>
    <w:rsid w:val="00BF0D81"/>
    <w:rsid w:val="00BF1F17"/>
    <w:rsid w:val="00C1353A"/>
    <w:rsid w:val="00C141D4"/>
    <w:rsid w:val="00C15F7C"/>
    <w:rsid w:val="00C269C6"/>
    <w:rsid w:val="00C30F24"/>
    <w:rsid w:val="00C313AE"/>
    <w:rsid w:val="00C34379"/>
    <w:rsid w:val="00C36036"/>
    <w:rsid w:val="00C550F0"/>
    <w:rsid w:val="00C578D2"/>
    <w:rsid w:val="00C727BC"/>
    <w:rsid w:val="00CB4C48"/>
    <w:rsid w:val="00CF421E"/>
    <w:rsid w:val="00D03E17"/>
    <w:rsid w:val="00D55856"/>
    <w:rsid w:val="00D579E7"/>
    <w:rsid w:val="00D62F1D"/>
    <w:rsid w:val="00D643D0"/>
    <w:rsid w:val="00DA25E0"/>
    <w:rsid w:val="00DD11F0"/>
    <w:rsid w:val="00DD79E1"/>
    <w:rsid w:val="00DF7B19"/>
    <w:rsid w:val="00E77D76"/>
    <w:rsid w:val="00E86E0B"/>
    <w:rsid w:val="00E97510"/>
    <w:rsid w:val="00EC14C5"/>
    <w:rsid w:val="00EC3177"/>
    <w:rsid w:val="00ED4CE3"/>
    <w:rsid w:val="00EF6E6D"/>
    <w:rsid w:val="00EF7462"/>
    <w:rsid w:val="00F4034F"/>
    <w:rsid w:val="00F47AD2"/>
    <w:rsid w:val="00F5271A"/>
    <w:rsid w:val="00F63100"/>
    <w:rsid w:val="00F659E3"/>
    <w:rsid w:val="00F7321B"/>
    <w:rsid w:val="00F7738D"/>
    <w:rsid w:val="00F967B3"/>
    <w:rsid w:val="00FA1C81"/>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