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270C32" w:rsidP="0051559E">
      <w:pPr>
        <w:ind w:firstLine="567"/>
        <w:jc w:val="center"/>
        <w:rPr>
          <w:b/>
          <w:bCs/>
          <w:sz w:val="27"/>
          <w:szCs w:val="27"/>
        </w:rPr>
      </w:pPr>
      <w:r w:rsidRPr="00270C32">
        <w:rPr>
          <w:b/>
          <w:bCs/>
          <w:sz w:val="27"/>
          <w:szCs w:val="27"/>
        </w:rPr>
        <w:t>П</w:t>
      </w:r>
      <w:r w:rsidRPr="00270C32">
        <w:rPr>
          <w:b/>
          <w:bCs/>
          <w:sz w:val="27"/>
          <w:szCs w:val="27"/>
        </w:rPr>
        <w:t xml:space="preserve"> О С Т А Н О В Л Е Н И Е</w:t>
      </w:r>
    </w:p>
    <w:p w:rsidR="0051559E" w:rsidRPr="00270C32" w:rsidP="0051559E">
      <w:pPr>
        <w:ind w:firstLine="567"/>
        <w:jc w:val="center"/>
        <w:rPr>
          <w:b/>
          <w:bCs/>
          <w:sz w:val="27"/>
          <w:szCs w:val="27"/>
        </w:rPr>
      </w:pPr>
    </w:p>
    <w:p w:rsidR="0051559E" w:rsidRPr="00270C32" w:rsidP="0051559E">
      <w:pPr>
        <w:ind w:firstLine="567"/>
        <w:jc w:val="both"/>
        <w:rPr>
          <w:bCs/>
          <w:sz w:val="27"/>
          <w:szCs w:val="27"/>
        </w:rPr>
      </w:pPr>
      <w:r w:rsidRPr="00270C32">
        <w:rPr>
          <w:bCs/>
          <w:sz w:val="27"/>
          <w:szCs w:val="27"/>
        </w:rPr>
        <w:t>16</w:t>
      </w:r>
      <w:r w:rsidRPr="00270C32">
        <w:rPr>
          <w:bCs/>
          <w:sz w:val="27"/>
          <w:szCs w:val="27"/>
        </w:rPr>
        <w:t xml:space="preserve"> </w:t>
      </w:r>
      <w:r w:rsidRPr="00270C32">
        <w:rPr>
          <w:bCs/>
          <w:sz w:val="27"/>
          <w:szCs w:val="27"/>
        </w:rPr>
        <w:t>феврал</w:t>
      </w:r>
      <w:r w:rsidRPr="00270C32">
        <w:rPr>
          <w:bCs/>
          <w:sz w:val="27"/>
          <w:szCs w:val="27"/>
        </w:rPr>
        <w:t>я 2026 года</w:t>
      </w:r>
      <w:r w:rsidRPr="00270C32">
        <w:rPr>
          <w:bCs/>
          <w:sz w:val="27"/>
          <w:szCs w:val="27"/>
        </w:rPr>
        <w:tab/>
      </w:r>
      <w:r w:rsidRPr="00270C32">
        <w:rPr>
          <w:bCs/>
          <w:sz w:val="27"/>
          <w:szCs w:val="27"/>
        </w:rPr>
        <w:tab/>
        <w:t xml:space="preserve">                                             г. </w:t>
      </w:r>
      <w:r w:rsidRPr="00270C32" w:rsidR="009B0366">
        <w:rPr>
          <w:bCs/>
          <w:sz w:val="27"/>
          <w:szCs w:val="27"/>
        </w:rPr>
        <w:t>Евпатория</w:t>
      </w:r>
      <w:r w:rsidRPr="00270C32">
        <w:rPr>
          <w:bCs/>
          <w:sz w:val="27"/>
          <w:szCs w:val="27"/>
        </w:rPr>
        <w:t xml:space="preserve"> </w:t>
      </w:r>
    </w:p>
    <w:p w:rsidR="005845E3" w:rsidRPr="00270C32" w:rsidP="0051559E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Мировой судья судебного участка № 42 Евпаторийского судебного района (город республиканского значения Евпатория </w:t>
      </w:r>
      <w:r w:rsidRPr="00270C32" w:rsidR="007235A2">
        <w:rPr>
          <w:sz w:val="27"/>
          <w:szCs w:val="27"/>
        </w:rPr>
        <w:t>с</w:t>
      </w:r>
      <w:r w:rsidRPr="00270C32">
        <w:rPr>
          <w:sz w:val="27"/>
          <w:szCs w:val="27"/>
        </w:rPr>
        <w:t xml:space="preserve"> подчиненной ему территорией) Республики Крым Рыкова Э.Р.</w:t>
      </w:r>
    </w:p>
    <w:p w:rsidR="0051559E" w:rsidRPr="00270C32" w:rsidP="0051559E">
      <w:pPr>
        <w:ind w:firstLine="567"/>
        <w:jc w:val="both"/>
        <w:rPr>
          <w:bCs/>
          <w:sz w:val="27"/>
          <w:szCs w:val="27"/>
        </w:rPr>
      </w:pPr>
      <w:r w:rsidRPr="00270C32">
        <w:rPr>
          <w:bCs/>
          <w:sz w:val="27"/>
          <w:szCs w:val="27"/>
        </w:rPr>
        <w:t>рассмотрев в открытом судебном заседании материалы дела об административном правонарушении</w:t>
      </w:r>
      <w:r w:rsidRPr="00270C32" w:rsidR="009752B4">
        <w:rPr>
          <w:bCs/>
          <w:sz w:val="27"/>
          <w:szCs w:val="27"/>
        </w:rPr>
        <w:t xml:space="preserve">, поступившие из Межрайонной ИФНС России №6 по Республике Крым </w:t>
      </w:r>
      <w:r w:rsidRPr="00270C32">
        <w:rPr>
          <w:bCs/>
          <w:sz w:val="27"/>
          <w:szCs w:val="27"/>
        </w:rPr>
        <w:t xml:space="preserve"> в отношении  </w:t>
      </w:r>
    </w:p>
    <w:p w:rsidR="0051559E" w:rsidRPr="00270C32" w:rsidP="0051559E">
      <w:pPr>
        <w:ind w:left="1560"/>
        <w:jc w:val="both"/>
        <w:rPr>
          <w:sz w:val="27"/>
          <w:szCs w:val="27"/>
          <w:shd w:val="clear" w:color="auto" w:fill="FFFFFF"/>
        </w:rPr>
      </w:pPr>
      <w:r w:rsidRPr="00270C32">
        <w:rPr>
          <w:sz w:val="27"/>
          <w:szCs w:val="27"/>
          <w:shd w:val="clear" w:color="auto" w:fill="FFFFFF"/>
        </w:rPr>
        <w:t xml:space="preserve">должностного лица – </w:t>
      </w:r>
      <w:r w:rsidRPr="00270C32" w:rsidR="00576298">
        <w:rPr>
          <w:sz w:val="27"/>
          <w:szCs w:val="27"/>
          <w:shd w:val="clear" w:color="auto" w:fill="FFFFFF"/>
        </w:rPr>
        <w:t xml:space="preserve">главного </w:t>
      </w:r>
      <w:r w:rsidRPr="00270C32" w:rsidR="00D919F8">
        <w:rPr>
          <w:sz w:val="27"/>
          <w:szCs w:val="27"/>
          <w:shd w:val="clear" w:color="auto" w:fill="FFFFFF"/>
        </w:rPr>
        <w:t>бухгалтера Муниципального казенного учреждения «Центр обслуживания организаций культуры и спорта</w:t>
      </w:r>
      <w:r w:rsidRPr="00270C32">
        <w:rPr>
          <w:sz w:val="27"/>
          <w:szCs w:val="27"/>
          <w:shd w:val="clear" w:color="auto" w:fill="FFFFFF"/>
        </w:rPr>
        <w:t>»</w:t>
      </w:r>
      <w:r w:rsidRPr="00270C32" w:rsidR="00762301">
        <w:rPr>
          <w:sz w:val="27"/>
          <w:szCs w:val="27"/>
          <w:shd w:val="clear" w:color="auto" w:fill="FFFFFF"/>
        </w:rPr>
        <w:t xml:space="preserve"> (297408, Республика Крым, г. Евпатория, ул. Революции, стр.83/3/10)</w:t>
      </w:r>
      <w:r w:rsidRPr="00270C32">
        <w:rPr>
          <w:sz w:val="27"/>
          <w:szCs w:val="27"/>
          <w:shd w:val="clear" w:color="auto" w:fill="FFFFFF"/>
        </w:rPr>
        <w:t xml:space="preserve"> </w:t>
      </w:r>
      <w:r w:rsidRPr="00270C32" w:rsidR="00D919F8">
        <w:rPr>
          <w:b/>
          <w:sz w:val="27"/>
          <w:szCs w:val="27"/>
          <w:shd w:val="clear" w:color="auto" w:fill="FFFFFF"/>
        </w:rPr>
        <w:t>Доманской</w:t>
      </w:r>
      <w:r w:rsidRPr="00270C32" w:rsidR="00D919F8">
        <w:rPr>
          <w:b/>
          <w:sz w:val="27"/>
          <w:szCs w:val="27"/>
          <w:shd w:val="clear" w:color="auto" w:fill="FFFFFF"/>
        </w:rPr>
        <w:t xml:space="preserve"> Оксаны Александровны</w:t>
      </w:r>
      <w:r w:rsidRPr="00270C32">
        <w:rPr>
          <w:sz w:val="27"/>
          <w:szCs w:val="27"/>
          <w:shd w:val="clear" w:color="auto" w:fill="FFFFFF"/>
        </w:rPr>
        <w:t xml:space="preserve">, </w:t>
      </w:r>
      <w:r w:rsidR="000636D7">
        <w:rPr>
          <w:sz w:val="27"/>
          <w:szCs w:val="27"/>
          <w:shd w:val="clear" w:color="auto" w:fill="FFFFFF"/>
        </w:rPr>
        <w:t>***</w:t>
      </w:r>
      <w:r w:rsidRPr="00270C32" w:rsidR="00762301">
        <w:rPr>
          <w:sz w:val="27"/>
          <w:szCs w:val="27"/>
          <w:shd w:val="clear" w:color="auto" w:fill="FFFFFF"/>
        </w:rPr>
        <w:t xml:space="preserve"> рождения, уроженки гор. </w:t>
      </w:r>
      <w:r w:rsidR="000636D7">
        <w:rPr>
          <w:sz w:val="27"/>
          <w:szCs w:val="27"/>
          <w:shd w:val="clear" w:color="auto" w:fill="FFFFFF"/>
        </w:rPr>
        <w:t>***</w:t>
      </w:r>
      <w:r w:rsidRPr="00270C32" w:rsidR="00762301">
        <w:rPr>
          <w:sz w:val="27"/>
          <w:szCs w:val="27"/>
          <w:shd w:val="clear" w:color="auto" w:fill="FFFFFF"/>
        </w:rPr>
        <w:t xml:space="preserve">, </w:t>
      </w:r>
      <w:r w:rsidRPr="00270C32">
        <w:rPr>
          <w:sz w:val="27"/>
          <w:szCs w:val="27"/>
          <w:shd w:val="clear" w:color="auto" w:fill="FFFFFF"/>
        </w:rPr>
        <w:t xml:space="preserve">гражданки Российской Федерации, паспорт серии </w:t>
      </w:r>
      <w:r w:rsidR="000636D7">
        <w:rPr>
          <w:sz w:val="27"/>
          <w:szCs w:val="27"/>
          <w:shd w:val="clear" w:color="auto" w:fill="FFFFFF"/>
        </w:rPr>
        <w:t>**</w:t>
      </w:r>
      <w:r w:rsidRPr="00270C32">
        <w:rPr>
          <w:sz w:val="27"/>
          <w:szCs w:val="27"/>
          <w:shd w:val="clear" w:color="auto" w:fill="FFFFFF"/>
        </w:rPr>
        <w:t xml:space="preserve"> </w:t>
      </w:r>
      <w:r w:rsidRPr="00270C32" w:rsidR="00762301">
        <w:rPr>
          <w:sz w:val="27"/>
          <w:szCs w:val="27"/>
          <w:shd w:val="clear" w:color="auto" w:fill="FFFFFF"/>
        </w:rPr>
        <w:t>№</w:t>
      </w:r>
      <w:r w:rsidR="000636D7">
        <w:rPr>
          <w:sz w:val="27"/>
          <w:szCs w:val="27"/>
          <w:shd w:val="clear" w:color="auto" w:fill="FFFFFF"/>
        </w:rPr>
        <w:t>**</w:t>
      </w:r>
      <w:r w:rsidRPr="00270C32">
        <w:rPr>
          <w:sz w:val="27"/>
          <w:szCs w:val="27"/>
          <w:shd w:val="clear" w:color="auto" w:fill="FFFFFF"/>
        </w:rPr>
        <w:t xml:space="preserve">, выдан </w:t>
      </w:r>
      <w:r w:rsidR="000636D7">
        <w:rPr>
          <w:sz w:val="27"/>
          <w:szCs w:val="27"/>
          <w:shd w:val="clear" w:color="auto" w:fill="FFFFFF"/>
        </w:rPr>
        <w:t>***</w:t>
      </w:r>
      <w:r w:rsidRPr="00270C32" w:rsidR="00762301">
        <w:rPr>
          <w:sz w:val="27"/>
          <w:szCs w:val="27"/>
          <w:shd w:val="clear" w:color="auto" w:fill="FFFFFF"/>
        </w:rPr>
        <w:t xml:space="preserve">, </w:t>
      </w:r>
      <w:r w:rsidRPr="00270C32">
        <w:rPr>
          <w:sz w:val="27"/>
          <w:szCs w:val="27"/>
          <w:shd w:val="clear" w:color="auto" w:fill="FFFFFF"/>
        </w:rPr>
        <w:t>к/</w:t>
      </w:r>
      <w:r w:rsidRPr="00270C32">
        <w:rPr>
          <w:sz w:val="27"/>
          <w:szCs w:val="27"/>
          <w:shd w:val="clear" w:color="auto" w:fill="FFFFFF"/>
        </w:rPr>
        <w:t>п</w:t>
      </w:r>
      <w:r w:rsidRPr="00270C32">
        <w:rPr>
          <w:sz w:val="27"/>
          <w:szCs w:val="27"/>
          <w:shd w:val="clear" w:color="auto" w:fill="FFFFFF"/>
        </w:rPr>
        <w:t xml:space="preserve"> </w:t>
      </w:r>
      <w:r w:rsidR="000636D7">
        <w:rPr>
          <w:sz w:val="27"/>
          <w:szCs w:val="27"/>
          <w:shd w:val="clear" w:color="auto" w:fill="FFFFFF"/>
        </w:rPr>
        <w:t>*</w:t>
      </w:r>
      <w:r w:rsidRPr="00270C32">
        <w:rPr>
          <w:sz w:val="27"/>
          <w:szCs w:val="27"/>
          <w:shd w:val="clear" w:color="auto" w:fill="FFFFFF"/>
        </w:rPr>
        <w:t>-0</w:t>
      </w:r>
      <w:r w:rsidR="000636D7">
        <w:rPr>
          <w:sz w:val="27"/>
          <w:szCs w:val="27"/>
          <w:shd w:val="clear" w:color="auto" w:fill="FFFFFF"/>
        </w:rPr>
        <w:t>*</w:t>
      </w:r>
      <w:r w:rsidRPr="00270C32">
        <w:rPr>
          <w:sz w:val="27"/>
          <w:szCs w:val="27"/>
          <w:shd w:val="clear" w:color="auto" w:fill="FFFFFF"/>
        </w:rPr>
        <w:t>0</w:t>
      </w:r>
      <w:r w:rsidRPr="00270C32" w:rsidR="00762301">
        <w:rPr>
          <w:sz w:val="27"/>
          <w:szCs w:val="27"/>
          <w:shd w:val="clear" w:color="auto" w:fill="FFFFFF"/>
        </w:rPr>
        <w:t>2</w:t>
      </w:r>
      <w:r w:rsidRPr="00270C32">
        <w:rPr>
          <w:sz w:val="27"/>
          <w:szCs w:val="27"/>
          <w:shd w:val="clear" w:color="auto" w:fill="FFFFFF"/>
        </w:rPr>
        <w:t xml:space="preserve">, зарегистрированной и проживающей </w:t>
      </w:r>
      <w:r w:rsidRPr="00270C32" w:rsidR="009752B4">
        <w:rPr>
          <w:sz w:val="27"/>
          <w:szCs w:val="27"/>
          <w:shd w:val="clear" w:color="auto" w:fill="FFFFFF"/>
        </w:rPr>
        <w:t xml:space="preserve"> по адресу: Республика Крым, </w:t>
      </w:r>
      <w:r w:rsidRPr="00270C32" w:rsidR="009752B4">
        <w:rPr>
          <w:sz w:val="27"/>
          <w:szCs w:val="27"/>
          <w:shd w:val="clear" w:color="auto" w:fill="FFFFFF"/>
        </w:rPr>
        <w:t>г</w:t>
      </w:r>
      <w:r w:rsidRPr="00270C32" w:rsidR="009752B4">
        <w:rPr>
          <w:sz w:val="27"/>
          <w:szCs w:val="27"/>
          <w:shd w:val="clear" w:color="auto" w:fill="FFFFFF"/>
        </w:rPr>
        <w:t>.</w:t>
      </w:r>
      <w:r w:rsidR="000636D7">
        <w:rPr>
          <w:sz w:val="27"/>
          <w:szCs w:val="27"/>
          <w:shd w:val="clear" w:color="auto" w:fill="FFFFFF"/>
        </w:rPr>
        <w:t>*</w:t>
      </w:r>
      <w:r w:rsidRPr="00270C32">
        <w:rPr>
          <w:sz w:val="27"/>
          <w:szCs w:val="27"/>
          <w:shd w:val="clear" w:color="auto" w:fill="FFFFFF"/>
        </w:rPr>
        <w:t xml:space="preserve"> </w:t>
      </w:r>
    </w:p>
    <w:p w:rsidR="0051559E" w:rsidRPr="00270C32" w:rsidP="0051559E">
      <w:pPr>
        <w:ind w:firstLine="567"/>
        <w:jc w:val="both"/>
        <w:rPr>
          <w:bCs/>
          <w:sz w:val="27"/>
          <w:szCs w:val="27"/>
        </w:rPr>
      </w:pPr>
      <w:r w:rsidRPr="00270C32">
        <w:rPr>
          <w:bCs/>
          <w:sz w:val="27"/>
          <w:szCs w:val="27"/>
        </w:rPr>
        <w:t xml:space="preserve">о привлечении к административной ответственности за правонарушение, предусмотренное ст.15.5 Кодекса Российской Федерации об административных правонарушениях, </w:t>
      </w:r>
    </w:p>
    <w:p w:rsidR="009B0366" w:rsidRPr="00270C32" w:rsidP="009B0366">
      <w:pPr>
        <w:ind w:firstLine="567"/>
        <w:jc w:val="center"/>
        <w:rPr>
          <w:bCs/>
          <w:sz w:val="27"/>
          <w:szCs w:val="27"/>
        </w:rPr>
      </w:pPr>
      <w:r w:rsidRPr="00270C32">
        <w:rPr>
          <w:bCs/>
          <w:sz w:val="27"/>
          <w:szCs w:val="27"/>
        </w:rPr>
        <w:t>УСТАНОВИЛ:</w:t>
      </w:r>
    </w:p>
    <w:p w:rsidR="00C60172" w:rsidRPr="00270C32" w:rsidP="00551BF4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Доманская</w:t>
      </w:r>
      <w:r w:rsidRPr="00270C32">
        <w:rPr>
          <w:sz w:val="27"/>
          <w:szCs w:val="27"/>
        </w:rPr>
        <w:t xml:space="preserve"> О.А., </w:t>
      </w:r>
      <w:r w:rsidRPr="00270C32" w:rsidR="00551BF4">
        <w:rPr>
          <w:sz w:val="27"/>
          <w:szCs w:val="27"/>
        </w:rPr>
        <w:t xml:space="preserve">являясь </w:t>
      </w:r>
      <w:r w:rsidRPr="00270C32">
        <w:rPr>
          <w:sz w:val="27"/>
          <w:szCs w:val="27"/>
        </w:rPr>
        <w:t xml:space="preserve">должностным лицом – </w:t>
      </w:r>
      <w:r w:rsidRPr="00270C32" w:rsidR="00576298">
        <w:rPr>
          <w:sz w:val="27"/>
          <w:szCs w:val="27"/>
        </w:rPr>
        <w:t xml:space="preserve">главным </w:t>
      </w:r>
      <w:r w:rsidRPr="00270C32">
        <w:rPr>
          <w:sz w:val="27"/>
          <w:szCs w:val="27"/>
        </w:rPr>
        <w:t>бухгалтером Муниципального казенного учреждения «Центр обслуживания организаций культуры и спорта» (</w:t>
      </w:r>
      <w:r w:rsidR="000636D7">
        <w:rPr>
          <w:sz w:val="27"/>
          <w:szCs w:val="27"/>
        </w:rPr>
        <w:t>*</w:t>
      </w:r>
      <w:r w:rsidRPr="00270C32">
        <w:rPr>
          <w:sz w:val="27"/>
          <w:szCs w:val="27"/>
        </w:rPr>
        <w:t xml:space="preserve">, Республика Крым, г. </w:t>
      </w:r>
      <w:r w:rsidR="000636D7">
        <w:rPr>
          <w:sz w:val="27"/>
          <w:szCs w:val="27"/>
        </w:rPr>
        <w:t>*</w:t>
      </w:r>
      <w:r w:rsidRPr="00270C32">
        <w:rPr>
          <w:sz w:val="27"/>
          <w:szCs w:val="27"/>
        </w:rPr>
        <w:t xml:space="preserve">, ул. </w:t>
      </w:r>
      <w:r w:rsidR="000636D7">
        <w:rPr>
          <w:sz w:val="27"/>
          <w:szCs w:val="27"/>
        </w:rPr>
        <w:t>*</w:t>
      </w:r>
      <w:r w:rsidRPr="00270C32">
        <w:rPr>
          <w:sz w:val="27"/>
          <w:szCs w:val="27"/>
        </w:rPr>
        <w:t xml:space="preserve">, </w:t>
      </w:r>
      <w:r w:rsidRPr="00270C32" w:rsidR="00551BF4">
        <w:rPr>
          <w:sz w:val="27"/>
          <w:szCs w:val="27"/>
        </w:rPr>
        <w:t xml:space="preserve">ИНН </w:t>
      </w:r>
      <w:r w:rsidR="000636D7">
        <w:rPr>
          <w:sz w:val="27"/>
          <w:szCs w:val="27"/>
        </w:rPr>
        <w:t>*</w:t>
      </w:r>
      <w:r w:rsidRPr="00270C32">
        <w:rPr>
          <w:sz w:val="27"/>
          <w:szCs w:val="27"/>
        </w:rPr>
        <w:t>, К</w:t>
      </w:r>
      <w:r w:rsidRPr="00270C32" w:rsidR="00551BF4">
        <w:rPr>
          <w:sz w:val="27"/>
          <w:szCs w:val="27"/>
        </w:rPr>
        <w:t xml:space="preserve">ПП </w:t>
      </w:r>
      <w:r w:rsidR="000636D7">
        <w:rPr>
          <w:sz w:val="27"/>
          <w:szCs w:val="27"/>
        </w:rPr>
        <w:t>*</w:t>
      </w:r>
      <w:r w:rsidRPr="00270C32">
        <w:rPr>
          <w:sz w:val="27"/>
          <w:szCs w:val="27"/>
        </w:rPr>
        <w:t>)</w:t>
      </w:r>
      <w:r w:rsidRPr="00270C32" w:rsidR="00551BF4">
        <w:rPr>
          <w:sz w:val="27"/>
          <w:szCs w:val="27"/>
        </w:rPr>
        <w:t>,</w:t>
      </w:r>
      <w:r w:rsidRPr="00270C32" w:rsidR="009752B4">
        <w:rPr>
          <w:sz w:val="27"/>
          <w:szCs w:val="27"/>
        </w:rPr>
        <w:t xml:space="preserve"> в нарушение п.3 ст.386 НК РФ,</w:t>
      </w:r>
      <w:r w:rsidRPr="00270C32" w:rsidR="00551BF4">
        <w:rPr>
          <w:sz w:val="27"/>
          <w:szCs w:val="27"/>
        </w:rPr>
        <w:t xml:space="preserve"> не представила в Межрайон</w:t>
      </w:r>
      <w:r w:rsidRPr="00270C32" w:rsidR="00C055BB">
        <w:rPr>
          <w:sz w:val="27"/>
          <w:szCs w:val="27"/>
        </w:rPr>
        <w:t>ну</w:t>
      </w:r>
      <w:r w:rsidRPr="00270C32" w:rsidR="00551BF4">
        <w:rPr>
          <w:sz w:val="27"/>
          <w:szCs w:val="27"/>
        </w:rPr>
        <w:t>ю ИФНС России №6 по Республике Крым в установленный законодательством о налогах и сборах срок налоговую декларацию</w:t>
      </w:r>
      <w:r w:rsidRPr="00270C32">
        <w:rPr>
          <w:sz w:val="27"/>
          <w:szCs w:val="27"/>
        </w:rPr>
        <w:t xml:space="preserve"> (налоговый расчет авансового платежа)</w:t>
      </w:r>
      <w:r w:rsidRPr="00270C32" w:rsidR="00551BF4">
        <w:rPr>
          <w:sz w:val="27"/>
          <w:szCs w:val="27"/>
        </w:rPr>
        <w:t xml:space="preserve"> по налогу на </w:t>
      </w:r>
      <w:r w:rsidRPr="00270C32">
        <w:rPr>
          <w:sz w:val="27"/>
          <w:szCs w:val="27"/>
        </w:rPr>
        <w:t>имущество организаций</w:t>
      </w:r>
      <w:r w:rsidRPr="00270C32">
        <w:rPr>
          <w:sz w:val="27"/>
          <w:szCs w:val="27"/>
        </w:rPr>
        <w:t xml:space="preserve"> за 12 месяцев 2024 года</w:t>
      </w:r>
      <w:r w:rsidR="00E745F5">
        <w:rPr>
          <w:sz w:val="27"/>
          <w:szCs w:val="27"/>
        </w:rPr>
        <w:t xml:space="preserve"> по МЮУ Культуры «Евпаторийский краеведческий музей»</w:t>
      </w:r>
      <w:r w:rsidRPr="00270C32">
        <w:rPr>
          <w:sz w:val="27"/>
          <w:szCs w:val="27"/>
        </w:rPr>
        <w:t xml:space="preserve">, представляемого </w:t>
      </w:r>
      <w:r w:rsidRPr="00270C32">
        <w:rPr>
          <w:sz w:val="27"/>
          <w:szCs w:val="27"/>
        </w:rPr>
        <w:t>по сроку не позднее 25 февраля</w:t>
      </w:r>
      <w:r w:rsidRPr="00270C32" w:rsidR="007235A2">
        <w:rPr>
          <w:sz w:val="27"/>
          <w:szCs w:val="27"/>
        </w:rPr>
        <w:t xml:space="preserve"> </w:t>
      </w:r>
      <w:r w:rsidRPr="00270C32">
        <w:rPr>
          <w:sz w:val="27"/>
          <w:szCs w:val="27"/>
        </w:rPr>
        <w:t>2025 года. Фактически налоговая декларация по н</w:t>
      </w:r>
      <w:r w:rsidRPr="00270C32" w:rsidR="009752B4">
        <w:rPr>
          <w:sz w:val="27"/>
          <w:szCs w:val="27"/>
        </w:rPr>
        <w:t xml:space="preserve">алогу на имущество организаций </w:t>
      </w:r>
      <w:r w:rsidRPr="00270C32">
        <w:rPr>
          <w:sz w:val="27"/>
          <w:szCs w:val="27"/>
        </w:rPr>
        <w:t xml:space="preserve">за 12 месяцев 2024 года представлена </w:t>
      </w:r>
      <w:r w:rsidRPr="00270C32" w:rsidR="004D4358">
        <w:rPr>
          <w:sz w:val="27"/>
          <w:szCs w:val="27"/>
        </w:rPr>
        <w:t xml:space="preserve">главным </w:t>
      </w:r>
      <w:r w:rsidRPr="00270C32">
        <w:rPr>
          <w:sz w:val="27"/>
          <w:szCs w:val="27"/>
        </w:rPr>
        <w:t>бухгалтером Муниципального казенного учреждения «</w:t>
      </w:r>
      <w:r w:rsidR="000636D7">
        <w:rPr>
          <w:sz w:val="27"/>
          <w:szCs w:val="27"/>
        </w:rPr>
        <w:t>*</w:t>
      </w:r>
      <w:r w:rsidRPr="00270C32">
        <w:rPr>
          <w:sz w:val="27"/>
          <w:szCs w:val="27"/>
        </w:rPr>
        <w:t xml:space="preserve">» </w:t>
      </w:r>
      <w:r w:rsidRPr="00270C32">
        <w:rPr>
          <w:sz w:val="27"/>
          <w:szCs w:val="27"/>
        </w:rPr>
        <w:t>Доманской</w:t>
      </w:r>
      <w:r w:rsidRPr="00270C32">
        <w:rPr>
          <w:sz w:val="27"/>
          <w:szCs w:val="27"/>
        </w:rPr>
        <w:t xml:space="preserve"> О.А. </w:t>
      </w:r>
      <w:r w:rsidRPr="00270C32">
        <w:rPr>
          <w:sz w:val="27"/>
          <w:szCs w:val="27"/>
        </w:rPr>
        <w:t xml:space="preserve">с нарушением срока – </w:t>
      </w:r>
      <w:r w:rsidRPr="00270C32">
        <w:rPr>
          <w:sz w:val="27"/>
          <w:szCs w:val="27"/>
        </w:rPr>
        <w:t>11</w:t>
      </w:r>
      <w:r w:rsidRPr="00270C32">
        <w:rPr>
          <w:sz w:val="27"/>
          <w:szCs w:val="27"/>
        </w:rPr>
        <w:t xml:space="preserve"> марта 2025 года в электронном виде по телекоммуникационным каналам связи.   </w:t>
      </w:r>
    </w:p>
    <w:p w:rsidR="00FE1E53" w:rsidRPr="00270C32" w:rsidP="00FE1E53">
      <w:pPr>
        <w:tabs>
          <w:tab w:val="left" w:pos="709"/>
        </w:tabs>
        <w:ind w:right="-1"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В судебное заседание </w:t>
      </w:r>
      <w:r w:rsidRPr="00270C32">
        <w:rPr>
          <w:sz w:val="27"/>
          <w:szCs w:val="27"/>
        </w:rPr>
        <w:t>Доманская</w:t>
      </w:r>
      <w:r w:rsidRPr="00270C32">
        <w:rPr>
          <w:sz w:val="27"/>
          <w:szCs w:val="27"/>
        </w:rPr>
        <w:t xml:space="preserve"> О.А. не явилась, о дате, времени и месте рассмотрения дела уведомлена надлежащим образом, почтовая корреспонденция, направленная по адресу места жительства </w:t>
      </w:r>
      <w:r w:rsidRPr="00270C32" w:rsidR="004D4358">
        <w:rPr>
          <w:sz w:val="27"/>
          <w:szCs w:val="27"/>
        </w:rPr>
        <w:t xml:space="preserve">и месту работы </w:t>
      </w:r>
      <w:r w:rsidRPr="00270C32">
        <w:rPr>
          <w:sz w:val="27"/>
          <w:szCs w:val="27"/>
        </w:rPr>
        <w:t>лица, в отношении которого ведется производство по делу об административном правонарушении, возвращена в суд с отметкой об истечении срока хранения.</w:t>
      </w:r>
    </w:p>
    <w:p w:rsidR="00FE1E53" w:rsidRPr="00270C32" w:rsidP="00FE1E53">
      <w:pPr>
        <w:tabs>
          <w:tab w:val="left" w:pos="709"/>
        </w:tabs>
        <w:ind w:right="-1"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С учетом разъяснений, данных в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</w:t>
      </w:r>
      <w:r w:rsidR="00030F06">
        <w:rPr>
          <w:sz w:val="27"/>
          <w:szCs w:val="27"/>
        </w:rPr>
        <w:t>ушениях», а также положений ст.</w:t>
      </w:r>
      <w:r w:rsidRPr="00270C32">
        <w:rPr>
          <w:sz w:val="27"/>
          <w:szCs w:val="27"/>
        </w:rPr>
        <w:t xml:space="preserve">25.1 Кодекса Российской Федерации об административных правонарушениях, </w:t>
      </w:r>
      <w:r w:rsidRPr="00270C32">
        <w:rPr>
          <w:sz w:val="27"/>
          <w:szCs w:val="27"/>
        </w:rPr>
        <w:t>Доманская</w:t>
      </w:r>
      <w:r w:rsidRPr="00270C32">
        <w:rPr>
          <w:sz w:val="27"/>
          <w:szCs w:val="27"/>
        </w:rPr>
        <w:t xml:space="preserve"> </w:t>
      </w:r>
      <w:r w:rsidRPr="00270C32">
        <w:rPr>
          <w:sz w:val="27"/>
          <w:szCs w:val="27"/>
        </w:rPr>
        <w:t>О.А. считается надлежаще извещенным о времени и месте рассмотрения дела об административном правонарушении.</w:t>
      </w:r>
    </w:p>
    <w:p w:rsidR="00FE1E53" w:rsidRPr="00270C32" w:rsidP="00FE1E53">
      <w:pPr>
        <w:tabs>
          <w:tab w:val="left" w:pos="709"/>
        </w:tabs>
        <w:ind w:right="-1"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Учитывая данные о надлежащем извещении </w:t>
      </w:r>
      <w:r w:rsidRPr="00270C32">
        <w:rPr>
          <w:sz w:val="27"/>
          <w:szCs w:val="27"/>
        </w:rPr>
        <w:t>Доманской</w:t>
      </w:r>
      <w:r w:rsidRPr="00270C32">
        <w:rPr>
          <w:sz w:val="27"/>
          <w:szCs w:val="27"/>
        </w:rPr>
        <w:t xml:space="preserve"> О.А., а также принимая во внимание отсутствие ходатайств об о</w:t>
      </w:r>
      <w:r w:rsidRPr="00270C32" w:rsidR="009752B4">
        <w:rPr>
          <w:sz w:val="27"/>
          <w:szCs w:val="27"/>
        </w:rPr>
        <w:t>тложении дела, на основании ст.</w:t>
      </w:r>
      <w:r w:rsidRPr="00270C32">
        <w:rPr>
          <w:sz w:val="27"/>
          <w:szCs w:val="27"/>
        </w:rPr>
        <w:t xml:space="preserve">25.1 ч.2 КоАП РФ прихожу к выводу о возможности рассмотрения дела в отсутствие </w:t>
      </w:r>
      <w:r w:rsidRPr="00270C32">
        <w:rPr>
          <w:sz w:val="27"/>
          <w:szCs w:val="27"/>
        </w:rPr>
        <w:t>Доманской</w:t>
      </w:r>
      <w:r w:rsidRPr="00270C32">
        <w:rPr>
          <w:sz w:val="27"/>
          <w:szCs w:val="27"/>
        </w:rPr>
        <w:t xml:space="preserve"> О.А.</w:t>
      </w:r>
    </w:p>
    <w:p w:rsidR="00FE1E53" w:rsidRPr="00270C32" w:rsidP="00FE1E53">
      <w:pPr>
        <w:tabs>
          <w:tab w:val="left" w:pos="709"/>
        </w:tabs>
        <w:ind w:right="-1"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Исследовав материалы дела, прихожу к следующему.</w:t>
      </w:r>
    </w:p>
    <w:p w:rsidR="00551BF4" w:rsidRPr="00270C32" w:rsidP="00FE1E53">
      <w:pPr>
        <w:tabs>
          <w:tab w:val="left" w:pos="709"/>
        </w:tabs>
        <w:ind w:right="-1"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Согласно ст.2.4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51BF4" w:rsidRPr="00270C32" w:rsidP="00551BF4">
      <w:pPr>
        <w:shd w:val="clear" w:color="auto" w:fill="FFFFFF"/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64289" w:rsidRPr="00270C32" w:rsidP="00664289">
      <w:pPr>
        <w:shd w:val="clear" w:color="auto" w:fill="FFFFFF"/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Из положений ст.386 п.</w:t>
      </w:r>
      <w:r w:rsidRPr="00270C32">
        <w:rPr>
          <w:sz w:val="27"/>
          <w:szCs w:val="27"/>
        </w:rPr>
        <w:t>3 НК РФ следует, что налоговые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551BF4" w:rsidRPr="00270C32" w:rsidP="00551BF4">
      <w:pPr>
        <w:shd w:val="clear" w:color="auto" w:fill="FFFFFF"/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В соответствии с п.7 ст.6.1 Налогового кодекса Российской Федерации</w:t>
      </w:r>
      <w:r w:rsidRPr="00270C32" w:rsidR="004D4358">
        <w:rPr>
          <w:sz w:val="27"/>
          <w:szCs w:val="27"/>
        </w:rPr>
        <w:t>,</w:t>
      </w:r>
      <w:r w:rsidRPr="00270C32">
        <w:rPr>
          <w:sz w:val="27"/>
          <w:szCs w:val="27"/>
        </w:rPr>
        <w:t xml:space="preserve">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51BF4" w:rsidRPr="00270C32" w:rsidP="00551BF4">
      <w:pPr>
        <w:shd w:val="clear" w:color="auto" w:fill="FFFFFF"/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Следовательно, срок предоставления декларации по налогу на </w:t>
      </w:r>
      <w:r w:rsidRPr="00270C32" w:rsidR="00F312D6">
        <w:rPr>
          <w:sz w:val="27"/>
          <w:szCs w:val="27"/>
        </w:rPr>
        <w:t xml:space="preserve">имущество </w:t>
      </w:r>
      <w:r w:rsidRPr="00270C32">
        <w:rPr>
          <w:sz w:val="27"/>
          <w:szCs w:val="27"/>
        </w:rPr>
        <w:t xml:space="preserve"> – не позднее 25.0</w:t>
      </w:r>
      <w:r w:rsidRPr="00270C32" w:rsidR="00F312D6">
        <w:rPr>
          <w:sz w:val="27"/>
          <w:szCs w:val="27"/>
        </w:rPr>
        <w:t>2</w:t>
      </w:r>
      <w:r w:rsidRPr="00270C32">
        <w:rPr>
          <w:sz w:val="27"/>
          <w:szCs w:val="27"/>
        </w:rPr>
        <w:t>.202</w:t>
      </w:r>
      <w:r w:rsidRPr="00270C32" w:rsidR="00F312D6">
        <w:rPr>
          <w:sz w:val="27"/>
          <w:szCs w:val="27"/>
        </w:rPr>
        <w:t>5</w:t>
      </w:r>
      <w:r w:rsidRPr="00270C32">
        <w:rPr>
          <w:sz w:val="27"/>
          <w:szCs w:val="27"/>
        </w:rPr>
        <w:t xml:space="preserve"> года.</w:t>
      </w:r>
    </w:p>
    <w:p w:rsidR="00551BF4" w:rsidRPr="00270C32" w:rsidP="00551BF4">
      <w:pPr>
        <w:shd w:val="clear" w:color="auto" w:fill="FFFFFF"/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Налоговая декларация по налогу на </w:t>
      </w:r>
      <w:r w:rsidRPr="00270C32" w:rsidR="00F312D6">
        <w:rPr>
          <w:sz w:val="27"/>
          <w:szCs w:val="27"/>
        </w:rPr>
        <w:t>имущество организаций за 1</w:t>
      </w:r>
      <w:r w:rsidRPr="00270C32" w:rsidR="004D4358">
        <w:rPr>
          <w:sz w:val="27"/>
          <w:szCs w:val="27"/>
        </w:rPr>
        <w:t>2 </w:t>
      </w:r>
      <w:r w:rsidRPr="00270C32" w:rsidR="00F312D6">
        <w:rPr>
          <w:sz w:val="27"/>
          <w:szCs w:val="27"/>
        </w:rPr>
        <w:t xml:space="preserve">месяцев 2024 года </w:t>
      </w:r>
      <w:r w:rsidRPr="00270C32">
        <w:rPr>
          <w:sz w:val="27"/>
          <w:szCs w:val="27"/>
        </w:rPr>
        <w:t xml:space="preserve">(форма по КНД </w:t>
      </w:r>
      <w:r w:rsidRPr="00270C32" w:rsidR="00F312D6">
        <w:rPr>
          <w:sz w:val="27"/>
          <w:szCs w:val="27"/>
        </w:rPr>
        <w:t>1</w:t>
      </w:r>
      <w:r w:rsidRPr="00270C32" w:rsidR="00FE1E53">
        <w:rPr>
          <w:sz w:val="27"/>
          <w:szCs w:val="27"/>
        </w:rPr>
        <w:t>152026</w:t>
      </w:r>
      <w:r w:rsidRPr="00270C32">
        <w:rPr>
          <w:sz w:val="27"/>
          <w:szCs w:val="27"/>
        </w:rPr>
        <w:t xml:space="preserve">) подана в </w:t>
      </w:r>
      <w:r w:rsidRPr="00270C32" w:rsidR="00F312D6">
        <w:rPr>
          <w:sz w:val="27"/>
          <w:szCs w:val="27"/>
        </w:rPr>
        <w:t>Межрайонную</w:t>
      </w:r>
      <w:r w:rsidRPr="00270C32" w:rsidR="00F312D6">
        <w:rPr>
          <w:sz w:val="27"/>
          <w:szCs w:val="27"/>
        </w:rPr>
        <w:t xml:space="preserve"> </w:t>
      </w:r>
      <w:r w:rsidRPr="00270C32">
        <w:rPr>
          <w:sz w:val="27"/>
          <w:szCs w:val="27"/>
        </w:rPr>
        <w:t>ИФНС</w:t>
      </w:r>
      <w:r w:rsidRPr="00270C32" w:rsidR="00F312D6">
        <w:rPr>
          <w:sz w:val="27"/>
          <w:szCs w:val="27"/>
        </w:rPr>
        <w:t xml:space="preserve"> России №6 по Республике Крым </w:t>
      </w:r>
      <w:r w:rsidRPr="00270C32" w:rsidR="00BD40DD">
        <w:rPr>
          <w:sz w:val="27"/>
          <w:szCs w:val="27"/>
        </w:rPr>
        <w:t>11</w:t>
      </w:r>
      <w:r w:rsidRPr="00270C32">
        <w:rPr>
          <w:sz w:val="27"/>
          <w:szCs w:val="27"/>
        </w:rPr>
        <w:t>.0</w:t>
      </w:r>
      <w:r w:rsidRPr="00270C32" w:rsidR="00F312D6">
        <w:rPr>
          <w:sz w:val="27"/>
          <w:szCs w:val="27"/>
        </w:rPr>
        <w:t>3</w:t>
      </w:r>
      <w:r w:rsidRPr="00270C32">
        <w:rPr>
          <w:sz w:val="27"/>
          <w:szCs w:val="27"/>
        </w:rPr>
        <w:t>.202</w:t>
      </w:r>
      <w:r w:rsidRPr="00270C32" w:rsidR="00F312D6">
        <w:rPr>
          <w:sz w:val="27"/>
          <w:szCs w:val="27"/>
        </w:rPr>
        <w:t>5 года (рег. № 000000000024</w:t>
      </w:r>
      <w:r w:rsidRPr="00270C32" w:rsidR="004D4358">
        <w:rPr>
          <w:sz w:val="27"/>
          <w:szCs w:val="27"/>
        </w:rPr>
        <w:t>69</w:t>
      </w:r>
      <w:r w:rsidRPr="00270C32" w:rsidR="00BD40DD">
        <w:rPr>
          <w:sz w:val="27"/>
          <w:szCs w:val="27"/>
        </w:rPr>
        <w:t>5</w:t>
      </w:r>
      <w:r w:rsidRPr="00270C32" w:rsidR="00BA76B7">
        <w:rPr>
          <w:sz w:val="27"/>
          <w:szCs w:val="27"/>
        </w:rPr>
        <w:t>75385</w:t>
      </w:r>
      <w:r w:rsidRPr="00270C32">
        <w:rPr>
          <w:sz w:val="27"/>
          <w:szCs w:val="27"/>
        </w:rPr>
        <w:t xml:space="preserve">), предельный </w:t>
      </w:r>
      <w:r w:rsidRPr="00270C32" w:rsidR="004D4358">
        <w:rPr>
          <w:sz w:val="27"/>
          <w:szCs w:val="27"/>
        </w:rPr>
        <w:t xml:space="preserve">же </w:t>
      </w:r>
      <w:r w:rsidRPr="00270C32">
        <w:rPr>
          <w:sz w:val="27"/>
          <w:szCs w:val="27"/>
        </w:rPr>
        <w:t xml:space="preserve">срок представления налоговой декларации </w:t>
      </w:r>
      <w:r w:rsidRPr="00270C32" w:rsidR="009752B4">
        <w:rPr>
          <w:sz w:val="27"/>
          <w:szCs w:val="27"/>
        </w:rPr>
        <w:t>за 12 месяцев 2024 года</w:t>
      </w:r>
      <w:r w:rsidRPr="00270C32">
        <w:rPr>
          <w:sz w:val="27"/>
          <w:szCs w:val="27"/>
        </w:rPr>
        <w:t xml:space="preserve"> – не позднее 25.0</w:t>
      </w:r>
      <w:r w:rsidRPr="00270C32" w:rsidR="00F312D6">
        <w:rPr>
          <w:sz w:val="27"/>
          <w:szCs w:val="27"/>
        </w:rPr>
        <w:t>2</w:t>
      </w:r>
      <w:r w:rsidRPr="00270C32">
        <w:rPr>
          <w:sz w:val="27"/>
          <w:szCs w:val="27"/>
        </w:rPr>
        <w:t>.202</w:t>
      </w:r>
      <w:r w:rsidRPr="00270C32" w:rsidR="00F312D6">
        <w:rPr>
          <w:sz w:val="27"/>
          <w:szCs w:val="27"/>
        </w:rPr>
        <w:t>5</w:t>
      </w:r>
      <w:r w:rsidRPr="00270C32">
        <w:rPr>
          <w:sz w:val="27"/>
          <w:szCs w:val="27"/>
        </w:rPr>
        <w:t xml:space="preserve"> года. Фактически декларация представлена </w:t>
      </w:r>
      <w:r w:rsidRPr="00270C32" w:rsidR="00BD40DD">
        <w:rPr>
          <w:sz w:val="27"/>
          <w:szCs w:val="27"/>
        </w:rPr>
        <w:t>11</w:t>
      </w:r>
      <w:r w:rsidRPr="00270C32">
        <w:rPr>
          <w:sz w:val="27"/>
          <w:szCs w:val="27"/>
        </w:rPr>
        <w:t>.0</w:t>
      </w:r>
      <w:r w:rsidRPr="00270C32" w:rsidR="00F312D6">
        <w:rPr>
          <w:sz w:val="27"/>
          <w:szCs w:val="27"/>
        </w:rPr>
        <w:t>3</w:t>
      </w:r>
      <w:r w:rsidRPr="00270C32">
        <w:rPr>
          <w:sz w:val="27"/>
          <w:szCs w:val="27"/>
        </w:rPr>
        <w:t>.202</w:t>
      </w:r>
      <w:r w:rsidRPr="00270C32" w:rsidR="00F312D6">
        <w:rPr>
          <w:sz w:val="27"/>
          <w:szCs w:val="27"/>
        </w:rPr>
        <w:t>5</w:t>
      </w:r>
      <w:r w:rsidRPr="00270C32">
        <w:rPr>
          <w:sz w:val="27"/>
          <w:szCs w:val="27"/>
        </w:rPr>
        <w:t xml:space="preserve"> года, на </w:t>
      </w:r>
      <w:r w:rsidRPr="00270C32" w:rsidR="00BD40DD">
        <w:rPr>
          <w:sz w:val="27"/>
          <w:szCs w:val="27"/>
        </w:rPr>
        <w:t>14</w:t>
      </w:r>
      <w:r w:rsidRPr="00270C32">
        <w:rPr>
          <w:sz w:val="27"/>
          <w:szCs w:val="27"/>
        </w:rPr>
        <w:t xml:space="preserve"> д</w:t>
      </w:r>
      <w:r w:rsidRPr="00270C32" w:rsidR="00F312D6">
        <w:rPr>
          <w:sz w:val="27"/>
          <w:szCs w:val="27"/>
        </w:rPr>
        <w:t>ней</w:t>
      </w:r>
      <w:r w:rsidRPr="00270C32">
        <w:rPr>
          <w:sz w:val="27"/>
          <w:szCs w:val="27"/>
        </w:rPr>
        <w:t xml:space="preserve"> позже установленного срока</w:t>
      </w:r>
      <w:r w:rsidRPr="00270C32">
        <w:rPr>
          <w:rStyle w:val="FontStyle12"/>
          <w:sz w:val="27"/>
          <w:szCs w:val="27"/>
          <w:lang w:eastAsia="uk-UA"/>
        </w:rPr>
        <w:t>.</w:t>
      </w:r>
    </w:p>
    <w:p w:rsidR="00551BF4" w:rsidRPr="00270C32" w:rsidP="00551BF4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Ответственность по ст.15.5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51BF4" w:rsidRPr="00270C32" w:rsidP="00576298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Согласно сведениям из Единого государственного реестра юридических лиц</w:t>
      </w:r>
      <w:r w:rsidRPr="00270C32" w:rsidR="00BD40DD">
        <w:rPr>
          <w:sz w:val="27"/>
          <w:szCs w:val="27"/>
        </w:rPr>
        <w:t>,</w:t>
      </w:r>
      <w:r w:rsidRPr="00270C32">
        <w:rPr>
          <w:sz w:val="27"/>
          <w:szCs w:val="27"/>
        </w:rPr>
        <w:t xml:space="preserve"> </w:t>
      </w:r>
      <w:r w:rsidRPr="00270C32" w:rsidR="00BD40DD">
        <w:rPr>
          <w:sz w:val="27"/>
          <w:szCs w:val="27"/>
        </w:rPr>
        <w:t xml:space="preserve">должностной инструкции главного бухгалтера </w:t>
      </w:r>
      <w:r w:rsidRPr="00270C32" w:rsidR="00576298">
        <w:rPr>
          <w:sz w:val="27"/>
          <w:szCs w:val="27"/>
        </w:rPr>
        <w:t>М</w:t>
      </w:r>
      <w:r w:rsidRPr="00270C32" w:rsidR="00BD40DD">
        <w:rPr>
          <w:sz w:val="27"/>
          <w:szCs w:val="27"/>
        </w:rPr>
        <w:t>униципального казенного учреждения «Центр обслуживания организаций культуры»</w:t>
      </w:r>
      <w:r w:rsidRPr="00270C32" w:rsidR="002E7C6B">
        <w:rPr>
          <w:sz w:val="27"/>
          <w:szCs w:val="27"/>
        </w:rPr>
        <w:t>, ответственным за организацию ра</w:t>
      </w:r>
      <w:r w:rsidRPr="00270C32" w:rsidR="00BD40DD">
        <w:rPr>
          <w:sz w:val="27"/>
          <w:szCs w:val="27"/>
        </w:rPr>
        <w:t>бот по ведению</w:t>
      </w:r>
      <w:r w:rsidRPr="00270C32" w:rsidR="002E7C6B">
        <w:rPr>
          <w:sz w:val="27"/>
          <w:szCs w:val="27"/>
        </w:rPr>
        <w:t xml:space="preserve"> бухгалтерского учета подготовку необходимой бухгалтерской и статистической отчетности, представление их в установленном порядке в соответствующие органы является главный бухгалтер муниципального казенного учреждения «Центр обслуживания организаций культуры»</w:t>
      </w:r>
      <w:r w:rsidRPr="00270C32" w:rsidR="00F312D6">
        <w:rPr>
          <w:sz w:val="27"/>
          <w:szCs w:val="27"/>
        </w:rPr>
        <w:t>.</w:t>
      </w:r>
    </w:p>
    <w:p w:rsidR="00576298" w:rsidRPr="00270C32" w:rsidP="00576298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Судом установлено, что согласно выписке из приказа (распоряжения) о переводе работника на другую работу №02-01/103 от 10.06.2019 г. </w:t>
      </w:r>
      <w:r w:rsidRPr="00270C32">
        <w:rPr>
          <w:sz w:val="27"/>
          <w:szCs w:val="27"/>
        </w:rPr>
        <w:t xml:space="preserve">Муниципального казенного учреждения «Центр обслуживания организаций культуры», </w:t>
      </w:r>
      <w:r w:rsidRPr="00270C32">
        <w:rPr>
          <w:sz w:val="27"/>
          <w:szCs w:val="27"/>
        </w:rPr>
        <w:t>Доманская</w:t>
      </w:r>
      <w:r w:rsidRPr="00270C32">
        <w:rPr>
          <w:sz w:val="27"/>
          <w:szCs w:val="27"/>
        </w:rPr>
        <w:t xml:space="preserve"> О.А. переведена</w:t>
      </w:r>
      <w:r w:rsidRPr="00270C32" w:rsidR="004D4358">
        <w:rPr>
          <w:sz w:val="27"/>
          <w:szCs w:val="27"/>
        </w:rPr>
        <w:t xml:space="preserve"> с должности бухгалтера 1 категории Муниципального казенного учреждения «Центр обслуживания организаций культуры </w:t>
      </w:r>
      <w:r w:rsidRPr="00270C32">
        <w:rPr>
          <w:sz w:val="27"/>
          <w:szCs w:val="27"/>
        </w:rPr>
        <w:t>на должность главного бухгалтера Муниципального казенного учреждения «Центр обслуживания организаций культуры»  10</w:t>
      </w:r>
      <w:r w:rsidRPr="00270C32" w:rsidR="004D4358">
        <w:rPr>
          <w:sz w:val="27"/>
          <w:szCs w:val="27"/>
        </w:rPr>
        <w:t>.06.</w:t>
      </w:r>
      <w:r w:rsidRPr="00270C32">
        <w:rPr>
          <w:sz w:val="27"/>
          <w:szCs w:val="27"/>
        </w:rPr>
        <w:t>2019 года.</w:t>
      </w:r>
    </w:p>
    <w:p w:rsidR="00551BF4" w:rsidRPr="00270C32" w:rsidP="00551BF4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ст.15.5 Кодекса Российской Федерации об административных правонарушениях, является </w:t>
      </w:r>
      <w:r w:rsidRPr="00270C32" w:rsidR="002E7C6B">
        <w:rPr>
          <w:sz w:val="27"/>
          <w:szCs w:val="27"/>
        </w:rPr>
        <w:t>Доманская</w:t>
      </w:r>
      <w:r w:rsidRPr="00270C32" w:rsidR="002E7C6B">
        <w:rPr>
          <w:sz w:val="27"/>
          <w:szCs w:val="27"/>
        </w:rPr>
        <w:t xml:space="preserve"> О.А.</w:t>
      </w:r>
    </w:p>
    <w:p w:rsidR="00BA1704" w:rsidRPr="00270C32" w:rsidP="00551BF4">
      <w:pPr>
        <w:ind w:firstLine="567"/>
        <w:jc w:val="both"/>
        <w:rPr>
          <w:sz w:val="27"/>
          <w:szCs w:val="27"/>
        </w:rPr>
      </w:pPr>
      <w:r w:rsidRPr="00270C32">
        <w:rPr>
          <w:color w:val="000000"/>
          <w:sz w:val="27"/>
          <w:szCs w:val="27"/>
          <w:shd w:val="clear" w:color="auto" w:fill="FFFFFF"/>
        </w:rPr>
        <w:t xml:space="preserve">Вина </w:t>
      </w:r>
      <w:r w:rsidRPr="00270C32" w:rsidR="002E7C6B">
        <w:rPr>
          <w:color w:val="000000"/>
          <w:sz w:val="27"/>
          <w:szCs w:val="27"/>
          <w:shd w:val="clear" w:color="auto" w:fill="FFFFFF"/>
        </w:rPr>
        <w:t>Доманской</w:t>
      </w:r>
      <w:r w:rsidRPr="00270C32" w:rsidR="002E7C6B">
        <w:rPr>
          <w:color w:val="000000"/>
          <w:sz w:val="27"/>
          <w:szCs w:val="27"/>
          <w:shd w:val="clear" w:color="auto" w:fill="FFFFFF"/>
        </w:rPr>
        <w:t xml:space="preserve"> О.А. </w:t>
      </w:r>
      <w:r w:rsidRPr="00270C32">
        <w:rPr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Pr="00270C32" w:rsidR="002E7C6B">
        <w:rPr>
          <w:color w:val="000000"/>
          <w:sz w:val="27"/>
          <w:szCs w:val="27"/>
          <w:shd w:val="clear" w:color="auto" w:fill="FFFFFF"/>
        </w:rPr>
        <w:t>911025349001</w:t>
      </w:r>
      <w:r w:rsidRPr="00270C32" w:rsidR="00BA76B7">
        <w:rPr>
          <w:color w:val="000000"/>
          <w:sz w:val="27"/>
          <w:szCs w:val="27"/>
          <w:shd w:val="clear" w:color="auto" w:fill="FFFFFF"/>
        </w:rPr>
        <w:t>607</w:t>
      </w:r>
      <w:r w:rsidRPr="00270C32" w:rsidR="002E7C6B">
        <w:rPr>
          <w:color w:val="000000"/>
          <w:sz w:val="27"/>
          <w:szCs w:val="27"/>
          <w:shd w:val="clear" w:color="auto" w:fill="FFFFFF"/>
        </w:rPr>
        <w:t>000</w:t>
      </w:r>
      <w:r w:rsidRPr="00270C32" w:rsidR="00BA76B7">
        <w:rPr>
          <w:color w:val="000000"/>
          <w:sz w:val="27"/>
          <w:szCs w:val="27"/>
          <w:shd w:val="clear" w:color="auto" w:fill="FFFFFF"/>
        </w:rPr>
        <w:t>01</w:t>
      </w:r>
      <w:r w:rsidRPr="00270C32">
        <w:rPr>
          <w:color w:val="000000"/>
          <w:sz w:val="27"/>
          <w:szCs w:val="27"/>
          <w:shd w:val="clear" w:color="auto" w:fill="FFFFFF"/>
        </w:rPr>
        <w:t xml:space="preserve"> от </w:t>
      </w:r>
      <w:r w:rsidRPr="00270C32" w:rsidR="00F312D6">
        <w:rPr>
          <w:color w:val="000000"/>
          <w:sz w:val="27"/>
          <w:szCs w:val="27"/>
          <w:shd w:val="clear" w:color="auto" w:fill="FFFFFF"/>
        </w:rPr>
        <w:t>15.12.2025</w:t>
      </w:r>
      <w:r w:rsidRPr="00270C32">
        <w:rPr>
          <w:color w:val="000000"/>
          <w:sz w:val="27"/>
          <w:szCs w:val="27"/>
          <w:shd w:val="clear" w:color="auto" w:fill="FFFFFF"/>
        </w:rPr>
        <w:t xml:space="preserve">, квитанцией о приеме налоговой декларации, </w:t>
      </w:r>
      <w:r w:rsidRPr="00270C32">
        <w:rPr>
          <w:sz w:val="27"/>
          <w:szCs w:val="27"/>
        </w:rPr>
        <w:t>сведениями из Единого государст</w:t>
      </w:r>
      <w:r w:rsidRPr="00270C32">
        <w:rPr>
          <w:sz w:val="27"/>
          <w:szCs w:val="27"/>
        </w:rPr>
        <w:t>венного реестра юридических лиц</w:t>
      </w:r>
      <w:r w:rsidRPr="00270C32" w:rsidR="00EC7054">
        <w:rPr>
          <w:sz w:val="27"/>
          <w:szCs w:val="27"/>
        </w:rPr>
        <w:t>, сведениями из должностной инструкции главного бухгалтера Муниципального казенного учреждения «Центр обслуживания организаций культуры»</w:t>
      </w:r>
      <w:r w:rsidRPr="00270C32">
        <w:rPr>
          <w:sz w:val="27"/>
          <w:szCs w:val="27"/>
        </w:rPr>
        <w:t>.</w:t>
      </w:r>
    </w:p>
    <w:p w:rsidR="00551BF4" w:rsidRPr="00270C32" w:rsidP="00551BF4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70C32" w:rsidR="002E7C6B">
        <w:rPr>
          <w:sz w:val="27"/>
          <w:szCs w:val="27"/>
        </w:rPr>
        <w:t>Доманской</w:t>
      </w:r>
      <w:r w:rsidRPr="00270C32" w:rsidR="002E7C6B">
        <w:rPr>
          <w:sz w:val="27"/>
          <w:szCs w:val="27"/>
        </w:rPr>
        <w:t xml:space="preserve"> О.А. </w:t>
      </w:r>
      <w:r w:rsidRPr="00270C32">
        <w:rPr>
          <w:sz w:val="27"/>
          <w:szCs w:val="27"/>
        </w:rPr>
        <w:t>в совершении инкриминируемого административного правонарушения.</w:t>
      </w:r>
    </w:p>
    <w:p w:rsidR="004946A3" w:rsidRPr="00270C32" w:rsidP="004946A3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270C32" w:rsidR="004D4358">
        <w:rPr>
          <w:sz w:val="27"/>
          <w:szCs w:val="27"/>
        </w:rPr>
        <w:t xml:space="preserve">главный бухгалтер Муниципального казенного учреждения «Центр обслуживания организаций культуры и спорта» </w:t>
      </w:r>
      <w:r w:rsidRPr="00270C32" w:rsidR="004D4358">
        <w:rPr>
          <w:sz w:val="27"/>
          <w:szCs w:val="27"/>
        </w:rPr>
        <w:t>Доманская</w:t>
      </w:r>
      <w:r w:rsidRPr="00270C32" w:rsidR="004D4358">
        <w:rPr>
          <w:sz w:val="27"/>
          <w:szCs w:val="27"/>
        </w:rPr>
        <w:t xml:space="preserve"> О.А. </w:t>
      </w:r>
      <w:r w:rsidRPr="00270C32">
        <w:rPr>
          <w:sz w:val="27"/>
          <w:szCs w:val="27"/>
        </w:rPr>
        <w:t>совершил</w:t>
      </w:r>
      <w:r w:rsidRPr="00270C32" w:rsidR="00BA1704">
        <w:rPr>
          <w:sz w:val="27"/>
          <w:szCs w:val="27"/>
        </w:rPr>
        <w:t>а</w:t>
      </w:r>
      <w:r w:rsidRPr="00270C32">
        <w:rPr>
          <w:sz w:val="27"/>
          <w:szCs w:val="27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Pr="00270C32" w:rsidR="00BA1704">
        <w:rPr>
          <w:sz w:val="27"/>
          <w:szCs w:val="27"/>
        </w:rPr>
        <w:t>а</w:t>
      </w:r>
      <w:r w:rsidRPr="00270C32">
        <w:rPr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(расчета </w:t>
      </w:r>
      <w:r w:rsidRPr="00270C32" w:rsidR="009752B4">
        <w:rPr>
          <w:sz w:val="27"/>
          <w:szCs w:val="27"/>
        </w:rPr>
        <w:t>авансового платежа</w:t>
      </w:r>
      <w:r w:rsidRPr="00270C32">
        <w:rPr>
          <w:sz w:val="27"/>
          <w:szCs w:val="27"/>
        </w:rPr>
        <w:t>)</w:t>
      </w:r>
      <w:r w:rsidRPr="00270C32" w:rsidR="009752B4">
        <w:rPr>
          <w:sz w:val="27"/>
          <w:szCs w:val="27"/>
        </w:rPr>
        <w:t xml:space="preserve"> по налогу на имущество организаций</w:t>
      </w:r>
      <w:r w:rsidRPr="00270C32" w:rsidR="009752B4">
        <w:rPr>
          <w:sz w:val="27"/>
          <w:szCs w:val="27"/>
        </w:rPr>
        <w:t>,</w:t>
      </w:r>
      <w:r w:rsidRPr="00270C32">
        <w:rPr>
          <w:sz w:val="27"/>
          <w:szCs w:val="27"/>
        </w:rPr>
        <w:t xml:space="preserve"> в налоговый орган по месту учета.</w:t>
      </w:r>
    </w:p>
    <w:p w:rsidR="00551BF4" w:rsidRPr="00270C32" w:rsidP="00551BF4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551BF4" w:rsidRPr="00270C32" w:rsidP="00551BF4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551BF4" w:rsidRPr="00270C32" w:rsidP="00551BF4">
      <w:pPr>
        <w:ind w:firstLine="567"/>
        <w:jc w:val="both"/>
        <w:rPr>
          <w:color w:val="000000"/>
          <w:sz w:val="27"/>
          <w:szCs w:val="27"/>
        </w:rPr>
      </w:pPr>
      <w:r w:rsidRPr="00270C32">
        <w:rPr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70C32" w:rsidR="004D4358">
        <w:rPr>
          <w:sz w:val="27"/>
          <w:szCs w:val="27"/>
        </w:rPr>
        <w:t>Доманской</w:t>
      </w:r>
      <w:r w:rsidRPr="00270C32" w:rsidR="004D4358">
        <w:rPr>
          <w:sz w:val="27"/>
          <w:szCs w:val="27"/>
        </w:rPr>
        <w:t xml:space="preserve"> О.А.</w:t>
      </w:r>
      <w:r w:rsidRPr="00270C32">
        <w:rPr>
          <w:sz w:val="27"/>
          <w:szCs w:val="27"/>
        </w:rPr>
        <w:t xml:space="preserve"> </w:t>
      </w:r>
      <w:r w:rsidRPr="00270C32">
        <w:rPr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551BF4" w:rsidRPr="00270C32" w:rsidP="00551BF4">
      <w:pPr>
        <w:ind w:firstLine="567"/>
        <w:jc w:val="both"/>
        <w:rPr>
          <w:color w:val="000000"/>
          <w:sz w:val="27"/>
          <w:szCs w:val="27"/>
        </w:rPr>
      </w:pPr>
      <w:r w:rsidRPr="00270C32">
        <w:rPr>
          <w:color w:val="000000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</w:t>
      </w:r>
      <w:r w:rsidRPr="00270C32">
        <w:rPr>
          <w:color w:val="000000"/>
          <w:sz w:val="27"/>
          <w:szCs w:val="27"/>
        </w:rPr>
        <w:t xml:space="preserve">виновного, его имущественное положение, а также наличие обстоятельств, смягчающих </w:t>
      </w:r>
      <w:r w:rsidRPr="00270C32" w:rsidR="00270C32">
        <w:rPr>
          <w:color w:val="000000"/>
          <w:sz w:val="27"/>
          <w:szCs w:val="27"/>
        </w:rPr>
        <w:t>и</w:t>
      </w:r>
      <w:r w:rsidRPr="00270C32">
        <w:rPr>
          <w:color w:val="000000"/>
          <w:sz w:val="27"/>
          <w:szCs w:val="27"/>
        </w:rPr>
        <w:t xml:space="preserve"> отягчающих административную ответственность.</w:t>
      </w:r>
    </w:p>
    <w:p w:rsidR="00E9313E" w:rsidRPr="00270C32" w:rsidP="00E9313E">
      <w:pPr>
        <w:ind w:firstLine="567"/>
        <w:jc w:val="both"/>
        <w:rPr>
          <w:color w:val="000000"/>
          <w:sz w:val="27"/>
          <w:szCs w:val="27"/>
        </w:rPr>
      </w:pPr>
      <w:r w:rsidRPr="00270C32">
        <w:rPr>
          <w:color w:val="000000"/>
          <w:sz w:val="27"/>
          <w:szCs w:val="27"/>
        </w:rPr>
        <w:t>Обстоятельств</w:t>
      </w:r>
      <w:r w:rsidRPr="00270C32" w:rsidR="00551BF4">
        <w:rPr>
          <w:color w:val="000000"/>
          <w:sz w:val="27"/>
          <w:szCs w:val="27"/>
        </w:rPr>
        <w:t>, смягчающи</w:t>
      </w:r>
      <w:r w:rsidRPr="00270C32">
        <w:rPr>
          <w:color w:val="000000"/>
          <w:sz w:val="27"/>
          <w:szCs w:val="27"/>
        </w:rPr>
        <w:t>х</w:t>
      </w:r>
      <w:r w:rsidRPr="00270C32" w:rsidR="00551BF4">
        <w:rPr>
          <w:color w:val="000000"/>
          <w:sz w:val="27"/>
          <w:szCs w:val="27"/>
        </w:rPr>
        <w:t xml:space="preserve"> административную ответственность, в соотв</w:t>
      </w:r>
      <w:r w:rsidRPr="00270C32">
        <w:rPr>
          <w:color w:val="000000"/>
          <w:sz w:val="27"/>
          <w:szCs w:val="27"/>
        </w:rPr>
        <w:t>етствии со ст.</w:t>
      </w:r>
      <w:r w:rsidRPr="00270C32" w:rsidR="00551BF4">
        <w:rPr>
          <w:color w:val="000000"/>
          <w:sz w:val="27"/>
          <w:szCs w:val="27"/>
        </w:rPr>
        <w:t>4.2 Кодекса Российской Федерации об административных правонарушениях</w:t>
      </w:r>
      <w:r w:rsidRPr="00270C32">
        <w:rPr>
          <w:color w:val="000000"/>
          <w:sz w:val="27"/>
          <w:szCs w:val="27"/>
        </w:rPr>
        <w:t>, а также о</w:t>
      </w:r>
      <w:r w:rsidRPr="00270C32" w:rsidR="00551BF4">
        <w:rPr>
          <w:color w:val="000000"/>
          <w:sz w:val="27"/>
          <w:szCs w:val="27"/>
        </w:rPr>
        <w:t>бстоятельств, отягчающих ответст</w:t>
      </w:r>
      <w:r w:rsidRPr="00270C32">
        <w:rPr>
          <w:color w:val="000000"/>
          <w:sz w:val="27"/>
          <w:szCs w:val="27"/>
        </w:rPr>
        <w:t>венность, в соответствии со ст.</w:t>
      </w:r>
      <w:r w:rsidRPr="00270C32" w:rsidR="00551BF4">
        <w:rPr>
          <w:color w:val="000000"/>
          <w:sz w:val="27"/>
          <w:szCs w:val="27"/>
        </w:rPr>
        <w:t>4.3 Кодекса Российской Федерации об административных правонарушениях, по</w:t>
      </w:r>
      <w:r w:rsidRPr="00270C32">
        <w:rPr>
          <w:color w:val="000000"/>
          <w:sz w:val="27"/>
          <w:szCs w:val="27"/>
        </w:rPr>
        <w:t xml:space="preserve"> настоящему</w:t>
      </w:r>
      <w:r w:rsidRPr="00270C32" w:rsidR="00551BF4">
        <w:rPr>
          <w:color w:val="000000"/>
          <w:sz w:val="27"/>
          <w:szCs w:val="27"/>
        </w:rPr>
        <w:t xml:space="preserve"> делу не установлено.</w:t>
      </w:r>
    </w:p>
    <w:p w:rsidR="00E9313E" w:rsidRPr="00270C32" w:rsidP="00E9313E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</w:t>
      </w:r>
      <w:r w:rsidRPr="00270C32">
        <w:rPr>
          <w:sz w:val="27"/>
          <w:szCs w:val="27"/>
        </w:rPr>
        <w:t xml:space="preserve"> </w:t>
      </w:r>
      <w:r w:rsidRPr="00270C32" w:rsidR="00270C32">
        <w:rPr>
          <w:sz w:val="27"/>
          <w:szCs w:val="27"/>
        </w:rPr>
        <w:t>отсутствие</w:t>
      </w:r>
      <w:r w:rsidRPr="00270C32">
        <w:rPr>
          <w:sz w:val="27"/>
          <w:szCs w:val="27"/>
        </w:rPr>
        <w:t xml:space="preserve"> обстоятельств, смягчающих и обстоятельств, отягчающих административную ответственность,</w:t>
      </w:r>
      <w:r w:rsidRPr="00270C32">
        <w:rPr>
          <w:sz w:val="27"/>
          <w:szCs w:val="27"/>
        </w:rPr>
        <w:t xml:space="preserve"> прихожу к выводу, что </w:t>
      </w:r>
      <w:r w:rsidRPr="00270C32" w:rsidR="00EC7054">
        <w:rPr>
          <w:sz w:val="27"/>
          <w:szCs w:val="27"/>
        </w:rPr>
        <w:t>Доманскую</w:t>
      </w:r>
      <w:r w:rsidRPr="00270C32" w:rsidR="00EC7054">
        <w:rPr>
          <w:sz w:val="27"/>
          <w:szCs w:val="27"/>
        </w:rPr>
        <w:t xml:space="preserve"> О.А.</w:t>
      </w:r>
      <w:r w:rsidRPr="00270C32">
        <w:rPr>
          <w:sz w:val="27"/>
          <w:szCs w:val="27"/>
        </w:rPr>
        <w:t xml:space="preserve"> следует подвергнуть административному наказанию в виде предупреждения</w:t>
      </w:r>
      <w:r w:rsidRPr="00270C32">
        <w:rPr>
          <w:sz w:val="27"/>
          <w:szCs w:val="27"/>
        </w:rPr>
        <w:t xml:space="preserve"> в предел</w:t>
      </w:r>
      <w:r w:rsidRPr="00270C32" w:rsidR="00ED6821">
        <w:rPr>
          <w:sz w:val="27"/>
          <w:szCs w:val="27"/>
        </w:rPr>
        <w:t>ах санкции, предусмотренной ст.</w:t>
      </w:r>
      <w:r w:rsidRPr="00270C32">
        <w:rPr>
          <w:sz w:val="27"/>
          <w:szCs w:val="27"/>
        </w:rPr>
        <w:t>15.5 Кодекса Российской Федерации об административных правонарушениях.</w:t>
      </w:r>
    </w:p>
    <w:p w:rsidR="00E9313E" w:rsidRPr="00270C32" w:rsidP="00E9313E">
      <w:pPr>
        <w:ind w:firstLine="567"/>
        <w:jc w:val="both"/>
        <w:rPr>
          <w:sz w:val="27"/>
          <w:szCs w:val="27"/>
        </w:rPr>
      </w:pPr>
      <w:r w:rsidRPr="00270C32">
        <w:rPr>
          <w:color w:val="000000"/>
          <w:sz w:val="27"/>
          <w:szCs w:val="27"/>
        </w:rPr>
        <w:t>Оснований для применения положений ст. 2.9 КоАП РФ не усматриваю.</w:t>
      </w:r>
    </w:p>
    <w:p w:rsidR="0051559E" w:rsidRPr="00270C32" w:rsidP="00C966BD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Руководствуясь </w:t>
      </w:r>
      <w:r w:rsidRPr="00270C32">
        <w:rPr>
          <w:sz w:val="27"/>
          <w:szCs w:val="27"/>
        </w:rPr>
        <w:t>ст.ст</w:t>
      </w:r>
      <w:r w:rsidRPr="00270C32">
        <w:rPr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51559E" w:rsidRPr="00270C32" w:rsidP="0051559E">
      <w:pPr>
        <w:ind w:firstLine="567"/>
        <w:jc w:val="center"/>
        <w:rPr>
          <w:sz w:val="27"/>
          <w:szCs w:val="27"/>
        </w:rPr>
      </w:pPr>
      <w:r w:rsidRPr="00270C32">
        <w:rPr>
          <w:sz w:val="27"/>
          <w:szCs w:val="27"/>
        </w:rPr>
        <w:t>ПОСТАНОВИЛ:</w:t>
      </w:r>
    </w:p>
    <w:p w:rsidR="0051559E" w:rsidRPr="00270C32" w:rsidP="00EC7054">
      <w:pPr>
        <w:ind w:firstLine="567"/>
        <w:jc w:val="both"/>
        <w:rPr>
          <w:sz w:val="27"/>
          <w:szCs w:val="27"/>
          <w:shd w:val="clear" w:color="auto" w:fill="FFFFFF"/>
        </w:rPr>
      </w:pPr>
      <w:r w:rsidRPr="00270C32">
        <w:rPr>
          <w:sz w:val="27"/>
          <w:szCs w:val="27"/>
        </w:rPr>
        <w:t>Доманскую</w:t>
      </w:r>
      <w:r w:rsidRPr="00270C32">
        <w:rPr>
          <w:sz w:val="27"/>
          <w:szCs w:val="27"/>
        </w:rPr>
        <w:t xml:space="preserve"> Оксану Александровну</w:t>
      </w:r>
      <w:r w:rsidRPr="00270C32">
        <w:rPr>
          <w:sz w:val="27"/>
          <w:szCs w:val="27"/>
        </w:rPr>
        <w:t>,</w:t>
      </w:r>
      <w:r w:rsidRPr="00270C32">
        <w:rPr>
          <w:sz w:val="27"/>
          <w:szCs w:val="27"/>
          <w:shd w:val="clear" w:color="auto" w:fill="FFFFFF"/>
        </w:rPr>
        <w:t xml:space="preserve"> </w:t>
      </w:r>
      <w:r w:rsidRPr="00270C32">
        <w:rPr>
          <w:sz w:val="27"/>
          <w:szCs w:val="27"/>
          <w:shd w:val="clear" w:color="auto" w:fill="FFFFFF"/>
        </w:rPr>
        <w:t>28 марта 1985</w:t>
      </w:r>
      <w:r w:rsidRPr="00270C32">
        <w:rPr>
          <w:sz w:val="27"/>
          <w:szCs w:val="27"/>
          <w:shd w:val="clear" w:color="auto" w:fill="FFFFFF"/>
        </w:rPr>
        <w:t xml:space="preserve"> года рождения</w:t>
      </w:r>
      <w:r w:rsidRPr="00270C32">
        <w:rPr>
          <w:sz w:val="27"/>
          <w:szCs w:val="27"/>
        </w:rPr>
        <w:t xml:space="preserve">  признать виновной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51559E" w:rsidRPr="00270C32" w:rsidP="0051559E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Pr="00270C32" w:rsidR="00982105">
        <w:rPr>
          <w:sz w:val="27"/>
          <w:szCs w:val="27"/>
        </w:rPr>
        <w:t>с</w:t>
      </w:r>
      <w:r w:rsidRPr="00270C32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51559E" w:rsidRPr="00270C32" w:rsidP="0051559E">
      <w:pPr>
        <w:ind w:firstLine="567"/>
        <w:contextualSpacing/>
        <w:jc w:val="both"/>
        <w:rPr>
          <w:sz w:val="27"/>
          <w:szCs w:val="27"/>
        </w:rPr>
      </w:pPr>
    </w:p>
    <w:p w:rsidR="0051559E" w:rsidRPr="00270C32" w:rsidP="0051559E">
      <w:pPr>
        <w:ind w:firstLine="567"/>
        <w:contextualSpacing/>
        <w:jc w:val="both"/>
        <w:rPr>
          <w:sz w:val="27"/>
          <w:szCs w:val="27"/>
        </w:rPr>
      </w:pPr>
    </w:p>
    <w:p w:rsidR="0051559E" w:rsidRPr="00270C32" w:rsidP="00982105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Мировой судья</w:t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 w:rsidR="002761EB">
        <w:rPr>
          <w:sz w:val="27"/>
          <w:szCs w:val="27"/>
        </w:rPr>
        <w:tab/>
      </w:r>
      <w:r w:rsidRPr="00270C32">
        <w:rPr>
          <w:sz w:val="27"/>
          <w:szCs w:val="27"/>
        </w:rPr>
        <w:t xml:space="preserve">                   </w:t>
      </w:r>
      <w:r w:rsidRPr="00270C32" w:rsidR="00982105">
        <w:rPr>
          <w:sz w:val="27"/>
          <w:szCs w:val="27"/>
        </w:rPr>
        <w:t xml:space="preserve">         </w:t>
      </w:r>
      <w:r w:rsidRPr="00270C32">
        <w:rPr>
          <w:sz w:val="27"/>
          <w:szCs w:val="27"/>
        </w:rPr>
        <w:t>Э.Р. Рыкова</w:t>
      </w:r>
    </w:p>
    <w:p w:rsidR="00982105" w:rsidRPr="00270C32" w:rsidP="00982105">
      <w:pPr>
        <w:ind w:firstLine="567"/>
        <w:rPr>
          <w:sz w:val="27"/>
          <w:szCs w:val="27"/>
        </w:rPr>
      </w:pPr>
    </w:p>
    <w:p w:rsidR="00982105" w:rsidRPr="00270C32" w:rsidP="00982105">
      <w:pPr>
        <w:ind w:firstLine="567"/>
        <w:rPr>
          <w:sz w:val="27"/>
          <w:szCs w:val="27"/>
        </w:rPr>
      </w:pPr>
      <w:r w:rsidRPr="00270C32">
        <w:rPr>
          <w:sz w:val="27"/>
          <w:szCs w:val="27"/>
        </w:rPr>
        <w:t>Копия верна.</w:t>
      </w:r>
    </w:p>
    <w:p w:rsidR="00982105" w:rsidRPr="00270C32" w:rsidP="00982105">
      <w:pPr>
        <w:ind w:firstLine="567"/>
        <w:rPr>
          <w:sz w:val="27"/>
          <w:szCs w:val="27"/>
        </w:rPr>
      </w:pPr>
      <w:r w:rsidRPr="00270C32">
        <w:rPr>
          <w:sz w:val="27"/>
          <w:szCs w:val="27"/>
        </w:rPr>
        <w:t>Постановление не вступило в законную силу.</w:t>
      </w:r>
    </w:p>
    <w:p w:rsidR="00982105" w:rsidRPr="00270C32" w:rsidP="00982105">
      <w:pPr>
        <w:ind w:firstLine="567"/>
        <w:rPr>
          <w:sz w:val="27"/>
          <w:szCs w:val="27"/>
        </w:rPr>
      </w:pPr>
      <w:r w:rsidRPr="00270C32">
        <w:rPr>
          <w:sz w:val="27"/>
          <w:szCs w:val="27"/>
        </w:rPr>
        <w:t xml:space="preserve">Мировой судья </w:t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  <w:t xml:space="preserve">        </w:t>
      </w:r>
      <w:r w:rsidRPr="00270C32">
        <w:rPr>
          <w:sz w:val="27"/>
          <w:szCs w:val="27"/>
        </w:rPr>
        <w:t xml:space="preserve">Э.Р. Рыкова </w:t>
      </w:r>
    </w:p>
    <w:p w:rsidR="00982105" w:rsidRPr="00270C32" w:rsidP="00982105">
      <w:pPr>
        <w:ind w:firstLine="567"/>
        <w:jc w:val="both"/>
        <w:rPr>
          <w:sz w:val="27"/>
          <w:szCs w:val="27"/>
        </w:rPr>
      </w:pPr>
      <w:r w:rsidRPr="00270C32">
        <w:rPr>
          <w:sz w:val="27"/>
          <w:szCs w:val="27"/>
        </w:rPr>
        <w:t>Секретарь</w:t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>
        <w:rPr>
          <w:sz w:val="27"/>
          <w:szCs w:val="27"/>
        </w:rPr>
        <w:tab/>
      </w:r>
      <w:r w:rsidRPr="00270C32" w:rsidR="00BD40DD">
        <w:rPr>
          <w:sz w:val="27"/>
          <w:szCs w:val="27"/>
        </w:rPr>
        <w:t xml:space="preserve">                   </w:t>
      </w:r>
      <w:r w:rsidRPr="00270C32">
        <w:rPr>
          <w:sz w:val="27"/>
          <w:szCs w:val="27"/>
        </w:rPr>
        <w:t>С.М. Бабенко</w:t>
      </w:r>
    </w:p>
    <w:p w:rsidR="00982105" w:rsidRPr="00270C32" w:rsidP="00982105">
      <w:pPr>
        <w:jc w:val="both"/>
        <w:rPr>
          <w:sz w:val="27"/>
          <w:szCs w:val="27"/>
        </w:rPr>
      </w:pPr>
    </w:p>
    <w:p w:rsidR="00982105" w:rsidRPr="00270C32">
      <w:pPr>
        <w:jc w:val="both"/>
        <w:rPr>
          <w:sz w:val="27"/>
          <w:szCs w:val="27"/>
        </w:rPr>
      </w:pPr>
    </w:p>
    <w:sectPr w:rsidSect="00551BF4">
      <w:head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>Дело № 05-0</w:t>
    </w:r>
    <w:r w:rsidR="00D919F8">
      <w:rPr>
        <w:sz w:val="28"/>
        <w:szCs w:val="28"/>
      </w:rPr>
      <w:t>0</w:t>
    </w:r>
    <w:r w:rsidR="00BA76B7">
      <w:rPr>
        <w:sz w:val="28"/>
        <w:szCs w:val="28"/>
      </w:rPr>
      <w:t>5</w:t>
    </w:r>
    <w:r w:rsidRPr="0051559E">
      <w:rPr>
        <w:sz w:val="28"/>
        <w:szCs w:val="28"/>
      </w:rPr>
      <w:t>/42/202</w:t>
    </w:r>
    <w:r w:rsidR="00946D09">
      <w:rPr>
        <w:sz w:val="28"/>
        <w:szCs w:val="28"/>
      </w:rPr>
      <w:t>6</w:t>
    </w:r>
  </w:p>
  <w:p w:rsidR="00551BF4" w:rsidRPr="00551BF4" w:rsidP="00551B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УИД: 91</w:t>
    </w:r>
    <w:r w:rsidR="00D919F8">
      <w:rPr>
        <w:sz w:val="28"/>
        <w:szCs w:val="28"/>
      </w:rPr>
      <w:t>М</w:t>
    </w:r>
    <w:r>
      <w:rPr>
        <w:sz w:val="28"/>
        <w:szCs w:val="28"/>
        <w:lang w:val="en-US"/>
      </w:rPr>
      <w:t>S</w:t>
    </w:r>
    <w:r>
      <w:rPr>
        <w:sz w:val="28"/>
        <w:szCs w:val="28"/>
      </w:rPr>
      <w:t>0042-01-2025-002</w:t>
    </w:r>
    <w:r w:rsidR="00D919F8">
      <w:rPr>
        <w:sz w:val="28"/>
        <w:szCs w:val="28"/>
      </w:rPr>
      <w:t>71</w:t>
    </w:r>
    <w:r w:rsidR="00BA76B7">
      <w:rPr>
        <w:sz w:val="28"/>
        <w:szCs w:val="28"/>
      </w:rPr>
      <w:t>7</w:t>
    </w:r>
    <w:r>
      <w:rPr>
        <w:sz w:val="28"/>
        <w:szCs w:val="28"/>
      </w:rPr>
      <w:t>-</w:t>
    </w:r>
    <w:r w:rsidR="00BA76B7">
      <w:rPr>
        <w:sz w:val="28"/>
        <w:szCs w:val="28"/>
      </w:rPr>
      <w:t>81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30F06"/>
    <w:rsid w:val="000636D7"/>
    <w:rsid w:val="000645B3"/>
    <w:rsid w:val="00177AEA"/>
    <w:rsid w:val="00270C32"/>
    <w:rsid w:val="002761EB"/>
    <w:rsid w:val="002E7C6B"/>
    <w:rsid w:val="00300E8D"/>
    <w:rsid w:val="00446186"/>
    <w:rsid w:val="004946A3"/>
    <w:rsid w:val="004D4358"/>
    <w:rsid w:val="0051559E"/>
    <w:rsid w:val="00551BF4"/>
    <w:rsid w:val="00576298"/>
    <w:rsid w:val="005845E3"/>
    <w:rsid w:val="00664289"/>
    <w:rsid w:val="006C772C"/>
    <w:rsid w:val="007235A2"/>
    <w:rsid w:val="00762301"/>
    <w:rsid w:val="00810A5D"/>
    <w:rsid w:val="00936A67"/>
    <w:rsid w:val="00946D09"/>
    <w:rsid w:val="00972810"/>
    <w:rsid w:val="009752B4"/>
    <w:rsid w:val="00982105"/>
    <w:rsid w:val="009B0366"/>
    <w:rsid w:val="009B6B65"/>
    <w:rsid w:val="009E44E5"/>
    <w:rsid w:val="00A346EC"/>
    <w:rsid w:val="00A6243D"/>
    <w:rsid w:val="00A940BD"/>
    <w:rsid w:val="00B23789"/>
    <w:rsid w:val="00B53BEC"/>
    <w:rsid w:val="00BA1704"/>
    <w:rsid w:val="00BA76B7"/>
    <w:rsid w:val="00BD40DD"/>
    <w:rsid w:val="00C055BB"/>
    <w:rsid w:val="00C60172"/>
    <w:rsid w:val="00C966BD"/>
    <w:rsid w:val="00D919F8"/>
    <w:rsid w:val="00DA278E"/>
    <w:rsid w:val="00DC34F4"/>
    <w:rsid w:val="00E745F5"/>
    <w:rsid w:val="00E9313E"/>
    <w:rsid w:val="00EB56E4"/>
    <w:rsid w:val="00EC7054"/>
    <w:rsid w:val="00ED6821"/>
    <w:rsid w:val="00F312D6"/>
    <w:rsid w:val="00FE1E53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