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7537">
      <w:pPr>
        <w:pStyle w:val="21"/>
        <w:shd w:val="clear" w:color="auto" w:fill="auto"/>
        <w:spacing w:after="74" w:line="180" w:lineRule="exact"/>
      </w:pPr>
      <w:r>
        <w:t>Дело №5-42-16/2023</w:t>
      </w:r>
    </w:p>
    <w:p w:rsidR="00187537">
      <w:pPr>
        <w:pStyle w:val="10"/>
        <w:keepNext/>
        <w:keepLines/>
        <w:shd w:val="clear" w:color="auto" w:fill="auto"/>
        <w:spacing w:before="0" w:after="0" w:line="180" w:lineRule="exact"/>
        <w:ind w:left="4280"/>
      </w:pPr>
      <w:r>
        <w:t>ПОСТАНОВЛЕНИЕ</w:t>
      </w:r>
    </w:p>
    <w:p w:rsidR="00187537">
      <w:pPr>
        <w:pStyle w:val="21"/>
        <w:shd w:val="clear" w:color="auto" w:fill="auto"/>
        <w:tabs>
          <w:tab w:val="left" w:pos="6534"/>
        </w:tabs>
        <w:spacing w:after="0" w:line="298" w:lineRule="exact"/>
        <w:ind w:firstLine="760"/>
        <w:jc w:val="both"/>
      </w:pPr>
      <w:r>
        <w:t>12.01.2023</w:t>
      </w:r>
      <w:r>
        <w:tab/>
        <w:t>г. Евпатория</w:t>
      </w:r>
    </w:p>
    <w:p w:rsidR="00187537">
      <w:pPr>
        <w:pStyle w:val="21"/>
        <w:shd w:val="clear" w:color="auto" w:fill="auto"/>
        <w:spacing w:after="0" w:line="298" w:lineRule="exact"/>
        <w:ind w:firstLine="760"/>
        <w:jc w:val="both"/>
      </w:pPr>
      <w:r>
        <w:t xml:space="preserve">Мировой судья судебного участка № 42 Евпаторийского судебного района Республики Крым (городской округ Евпатория) Республики Крым Семенец Инна Олеговна, рассмотрев дело об административном правонарушении, которое поступило из ОГИБДД ОМВД России </w:t>
      </w:r>
      <w:r>
        <w:t>по</w:t>
      </w:r>
      <w:r>
        <w:t xml:space="preserve"> гор. Евпатории, о привлечении к административной ответственности Бондаренко Алексея Николаевича, </w:t>
      </w:r>
      <w:r w:rsidR="0078708C">
        <w:t>*****</w:t>
      </w:r>
      <w:r>
        <w:t>, по ч. 2 ст. 12.26 КоАП РФ,</w:t>
      </w:r>
    </w:p>
    <w:p w:rsidR="00187537">
      <w:pPr>
        <w:pStyle w:val="10"/>
        <w:keepNext/>
        <w:keepLines/>
        <w:shd w:val="clear" w:color="auto" w:fill="auto"/>
        <w:spacing w:before="0" w:after="0" w:line="298" w:lineRule="exact"/>
        <w:ind w:left="4500"/>
      </w:pPr>
      <w:r>
        <w:t>УСТАНОВИЛ:</w:t>
      </w:r>
    </w:p>
    <w:p w:rsidR="00187537">
      <w:pPr>
        <w:pStyle w:val="21"/>
        <w:shd w:val="clear" w:color="auto" w:fill="auto"/>
        <w:spacing w:after="0" w:line="298" w:lineRule="exact"/>
        <w:ind w:firstLine="760"/>
        <w:jc w:val="both"/>
      </w:pPr>
      <w:r>
        <w:t>Бондаренко</w:t>
      </w:r>
      <w:r>
        <w:t xml:space="preserve"> А</w:t>
      </w:r>
      <w:r>
        <w:t xml:space="preserve"> Н., не имея права управления транспортными средствами, управлял транспортным средством - </w:t>
      </w:r>
      <w:r w:rsidR="0078708C">
        <w:t>****</w:t>
      </w:r>
      <w:r>
        <w:t xml:space="preserve">., с признаками алкогольного опьянения, и </w:t>
      </w:r>
      <w:r w:rsidR="0078708C">
        <w:t>****</w:t>
      </w:r>
      <w:r>
        <w:t xml:space="preserve">, находясь по адресу: Республика Крым, </w:t>
      </w:r>
      <w:r w:rsidR="0078708C">
        <w:t>****</w:t>
      </w:r>
      <w:r>
        <w:t xml:space="preserve"> ,</w:t>
      </w:r>
      <w: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состав административного правонарушения, предусмотренного ч. 2 ст. 12.26 КоАП РФ.</w:t>
      </w:r>
    </w:p>
    <w:p w:rsidR="00187537">
      <w:pPr>
        <w:pStyle w:val="21"/>
        <w:shd w:val="clear" w:color="auto" w:fill="auto"/>
        <w:spacing w:after="0" w:line="298" w:lineRule="exact"/>
        <w:ind w:firstLine="760"/>
        <w:jc w:val="both"/>
      </w:pPr>
      <w:r>
        <w:t xml:space="preserve">Местом совершения административного правонарушения является Республика Крым, гор. Евпатория, ул. Караимская, 72,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административного правонарушения является </w:t>
      </w:r>
      <w:r w:rsidR="0078708C">
        <w:t>****</w:t>
      </w:r>
    </w:p>
    <w:p w:rsidR="00187537">
      <w:pPr>
        <w:pStyle w:val="21"/>
        <w:shd w:val="clear" w:color="auto" w:fill="auto"/>
        <w:spacing w:after="0" w:line="298" w:lineRule="exact"/>
        <w:ind w:firstLine="760"/>
        <w:jc w:val="both"/>
      </w:pPr>
      <w: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187537" w:rsidP="0078708C">
      <w:pPr>
        <w:pStyle w:val="21"/>
        <w:shd w:val="clear" w:color="auto" w:fill="auto"/>
        <w:spacing w:after="0" w:line="298" w:lineRule="exact"/>
        <w:jc w:val="both"/>
      </w:pPr>
      <w:r>
        <w:t>При рассмотрении дела Бондаренко А.Н. свою вину в совершении правонарушения признал, подтвердил обстоятельства, изложенные в протоколе об административном правонарушении</w:t>
      </w:r>
      <w:r w:rsidR="0078708C">
        <w:t xml:space="preserve"> ****</w:t>
      </w:r>
    </w:p>
    <w:p w:rsidR="00187537">
      <w:pPr>
        <w:pStyle w:val="21"/>
        <w:shd w:val="clear" w:color="auto" w:fill="auto"/>
        <w:spacing w:after="0" w:line="298" w:lineRule="exact"/>
        <w:ind w:firstLine="760"/>
        <w:jc w:val="both"/>
      </w:pPr>
      <w: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87537">
      <w:pPr>
        <w:pStyle w:val="21"/>
        <w:shd w:val="clear" w:color="auto" w:fill="auto"/>
        <w:spacing w:after="0" w:line="298" w:lineRule="exact"/>
        <w:ind w:firstLine="760"/>
        <w:jc w:val="both"/>
      </w:pPr>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87537">
      <w:pPr>
        <w:pStyle w:val="21"/>
        <w:shd w:val="clear" w:color="auto" w:fill="auto"/>
        <w:spacing w:after="0" w:line="298" w:lineRule="exact"/>
        <w:ind w:firstLine="760"/>
        <w:jc w:val="both"/>
      </w:pPr>
      <w:r>
        <w:t xml:space="preserve">Из материалов дела усматривается, что Бондаренко А.Н. был отстранен от управления транспортным средством ввиду наличия достаточных оснований полагать, что водитель находится в состоянии опьянения, о чем составлен протокол </w:t>
      </w:r>
      <w:r w:rsidR="0078708C">
        <w:t>****</w:t>
      </w:r>
      <w:r>
        <w:t>. Установлены признаки алкогольного опьянения: запах алкоголя изо рта, неустойчивость позы, нарушение речи, вследствие чего Бондаренко А.Н. было предложено пройти освидетельствование на состояние алкогольного опьянения на месте остановки транспортного средства, от</w:t>
      </w:r>
      <w:r>
        <w:t xml:space="preserve"> чего водитель отказался, о чем внесена соответствующая запись.</w:t>
      </w:r>
    </w:p>
    <w:p w:rsidR="00187537">
      <w:pPr>
        <w:pStyle w:val="21"/>
        <w:shd w:val="clear" w:color="auto" w:fill="auto"/>
        <w:tabs>
          <w:tab w:val="left" w:pos="3614"/>
          <w:tab w:val="left" w:pos="5784"/>
          <w:tab w:val="left" w:pos="8554"/>
        </w:tabs>
        <w:spacing w:after="0" w:line="298" w:lineRule="exact"/>
        <w:ind w:firstLine="760"/>
        <w:jc w:val="both"/>
      </w:pPr>
      <w:r>
        <w:t>В связи с отказом от прохождения освидетельствования на состояние алкогольного опьянения,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w:t>
      </w:r>
      <w:r>
        <w:tab/>
        <w:t>на</w:t>
      </w:r>
      <w:r>
        <w:tab/>
        <w:t>состояние</w:t>
      </w:r>
      <w:r>
        <w:tab/>
        <w:t>опьянения</w:t>
      </w:r>
    </w:p>
    <w:p w:rsidR="00187537">
      <w:pPr>
        <w:pStyle w:val="21"/>
        <w:shd w:val="clear" w:color="auto" w:fill="auto"/>
        <w:spacing w:after="0" w:line="298" w:lineRule="exact"/>
        <w:jc w:val="left"/>
      </w:pPr>
      <w:r>
        <w:t>****</w:t>
      </w:r>
    </w:p>
    <w:p w:rsidR="00187537">
      <w:pPr>
        <w:pStyle w:val="21"/>
        <w:shd w:val="clear" w:color="auto" w:fill="auto"/>
        <w:spacing w:after="0" w:line="298" w:lineRule="exact"/>
        <w:ind w:firstLine="760"/>
        <w:jc w:val="both"/>
      </w:pPr>
      <w:r>
        <w:t>Бондаренко А.Н. пройти медицинское освидетельствование на состояние опьянения в медицинском учреждении отказался, о чем также внесена соответствующая запись в вышеуказанный протокол.</w:t>
      </w:r>
    </w:p>
    <w:p w:rsidR="00187537">
      <w:pPr>
        <w:pStyle w:val="21"/>
        <w:shd w:val="clear" w:color="auto" w:fill="auto"/>
        <w:spacing w:after="0" w:line="298" w:lineRule="exact"/>
        <w:ind w:firstLine="760"/>
        <w:jc w:val="both"/>
      </w:pPr>
      <w:r>
        <w:t>В материалах дела отсутствуют данные о том, что у Бондаренко</w:t>
      </w:r>
      <w:r>
        <w:t xml:space="preserve"> А</w:t>
      </w:r>
      <w:r>
        <w:t xml:space="preserve"> Н. в силу состояния его здоровья отсутствовала возможность прохождения медицинского освидетельствования на состояние опьянения. Нарушений правил освидетельствования Бондаренко А.Н. допущено не было.</w:t>
      </w:r>
    </w:p>
    <w:p w:rsidR="00187537">
      <w:pPr>
        <w:pStyle w:val="21"/>
        <w:shd w:val="clear" w:color="auto" w:fill="auto"/>
        <w:spacing w:after="0" w:line="298" w:lineRule="exact"/>
        <w:ind w:right="180" w:firstLine="760"/>
        <w:jc w:val="both"/>
      </w:pPr>
      <w:r>
        <w:t>В соответствии с п. 1.2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87537">
      <w:pPr>
        <w:pStyle w:val="21"/>
        <w:shd w:val="clear" w:color="auto" w:fill="auto"/>
        <w:spacing w:after="0" w:line="298" w:lineRule="exact"/>
        <w:ind w:firstLine="760"/>
        <w:jc w:val="both"/>
      </w:pPr>
      <w:r>
        <w:t xml:space="preserve">Согласно пункту 2.3.2 Правил дорожного движения Российской Федерации, утвержденных Постановлением </w:t>
      </w:r>
      <w:r>
        <w:t>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87537">
      <w:pPr>
        <w:pStyle w:val="21"/>
        <w:shd w:val="clear" w:color="auto" w:fill="auto"/>
        <w:spacing w:after="0" w:line="298" w:lineRule="exact"/>
        <w:ind w:firstLine="760"/>
        <w:jc w:val="both"/>
      </w:pPr>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t xml:space="preserve"> на состояние опьянения и оформления его результатов» утвержденные Постановлением Правительства Российской Федерации от 26.06.2008 № 475.</w:t>
      </w:r>
    </w:p>
    <w:p w:rsidR="00187537">
      <w:pPr>
        <w:pStyle w:val="21"/>
        <w:shd w:val="clear" w:color="auto" w:fill="auto"/>
        <w:spacing w:after="0" w:line="298" w:lineRule="exact"/>
        <w:ind w:firstLine="760"/>
        <w:jc w:val="both"/>
      </w:pPr>
      <w:r>
        <w:t>Так, согласно п. 10 указанного Порядка, направлению на медицинское освидетельствование на состояние опьянения водитель транспортного средства подлежит:</w:t>
      </w:r>
    </w:p>
    <w:p w:rsidR="00187537">
      <w:pPr>
        <w:pStyle w:val="21"/>
        <w:shd w:val="clear" w:color="auto" w:fill="auto"/>
        <w:tabs>
          <w:tab w:val="left" w:pos="1025"/>
        </w:tabs>
        <w:spacing w:after="0" w:line="298" w:lineRule="exact"/>
        <w:ind w:firstLine="760"/>
        <w:jc w:val="both"/>
      </w:pPr>
      <w:r>
        <w:t>а)</w:t>
      </w:r>
      <w:r>
        <w:tab/>
        <w:t>при отказе от прохождения освидетельствования на состояние алкогольного опьянения;</w:t>
      </w:r>
    </w:p>
    <w:p w:rsidR="00187537">
      <w:pPr>
        <w:pStyle w:val="21"/>
        <w:shd w:val="clear" w:color="auto" w:fill="auto"/>
        <w:tabs>
          <w:tab w:val="left" w:pos="1044"/>
        </w:tabs>
        <w:spacing w:after="0" w:line="298" w:lineRule="exact"/>
        <w:ind w:firstLine="760"/>
        <w:jc w:val="both"/>
      </w:pPr>
      <w:r>
        <w:t>б)</w:t>
      </w:r>
      <w:r>
        <w:tab/>
        <w:t>при несогласии с результатами освидетельствования на состояние алкогольного опьянения;</w:t>
      </w:r>
    </w:p>
    <w:p w:rsidR="00187537">
      <w:pPr>
        <w:pStyle w:val="21"/>
        <w:shd w:val="clear" w:color="auto" w:fill="auto"/>
        <w:tabs>
          <w:tab w:val="left" w:pos="990"/>
        </w:tabs>
        <w:spacing w:after="0" w:line="298" w:lineRule="exact"/>
        <w:ind w:firstLine="760"/>
        <w:jc w:val="both"/>
      </w:pPr>
      <w:r>
        <w:t>в)</w:t>
      </w:r>
      <w:r>
        <w:tab/>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87537">
      <w:pPr>
        <w:pStyle w:val="21"/>
        <w:shd w:val="clear" w:color="auto" w:fill="auto"/>
        <w:spacing w:after="0" w:line="298" w:lineRule="exact"/>
        <w:ind w:firstLine="760"/>
        <w:jc w:val="both"/>
      </w:pPr>
      <w: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87537">
      <w:pPr>
        <w:pStyle w:val="21"/>
        <w:shd w:val="clear" w:color="auto" w:fill="auto"/>
        <w:spacing w:after="0" w:line="298" w:lineRule="exact"/>
        <w:ind w:firstLine="760"/>
        <w:jc w:val="both"/>
      </w:pPr>
      <w: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87537">
      <w:pPr>
        <w:pStyle w:val="21"/>
        <w:shd w:val="clear" w:color="auto" w:fill="auto"/>
        <w:spacing w:after="0" w:line="298" w:lineRule="exact"/>
        <w:ind w:firstLine="760"/>
        <w:jc w:val="both"/>
      </w:pPr>
      <w: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187537">
      <w:pPr>
        <w:pStyle w:val="21"/>
        <w:shd w:val="clear" w:color="auto" w:fill="auto"/>
        <w:spacing w:after="0" w:line="298" w:lineRule="exact"/>
        <w:ind w:firstLine="760"/>
        <w:jc w:val="both"/>
      </w:pPr>
      <w:r>
        <w:t>Согласно п. 2.7 Правил дорожного движения Российской Федерации, утвержденных Постановлением Правительства Российской Федерации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87537">
      <w:pPr>
        <w:pStyle w:val="21"/>
        <w:shd w:val="clear" w:color="auto" w:fill="auto"/>
        <w:spacing w:after="0" w:line="298" w:lineRule="exact"/>
        <w:ind w:firstLine="760"/>
        <w:jc w:val="both"/>
      </w:pPr>
      <w: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187537">
      <w:pPr>
        <w:pStyle w:val="21"/>
        <w:shd w:val="clear" w:color="auto" w:fill="auto"/>
        <w:spacing w:after="0" w:line="298" w:lineRule="exact"/>
        <w:ind w:firstLine="760"/>
        <w:jc w:val="both"/>
      </w:pPr>
      <w:r>
        <w:t>Механическое транспортное средство - транспортное средство, приводимое в движение двигателем.</w:t>
      </w:r>
    </w:p>
    <w:p w:rsidR="00187537">
      <w:pPr>
        <w:pStyle w:val="21"/>
        <w:shd w:val="clear" w:color="auto" w:fill="auto"/>
        <w:spacing w:after="0" w:line="298" w:lineRule="exact"/>
        <w:ind w:firstLine="760"/>
        <w:jc w:val="both"/>
      </w:pPr>
      <w: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 196-ФЗ «О безопасности дорожного движения».</w:t>
      </w:r>
    </w:p>
    <w:p w:rsidR="00187537">
      <w:pPr>
        <w:pStyle w:val="21"/>
        <w:shd w:val="clear" w:color="auto" w:fill="auto"/>
        <w:spacing w:after="0" w:line="298" w:lineRule="exact"/>
        <w:ind w:firstLine="76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187537">
      <w:pPr>
        <w:pStyle w:val="21"/>
        <w:shd w:val="clear" w:color="auto" w:fill="auto"/>
        <w:spacing w:after="0" w:line="298" w:lineRule="exact"/>
        <w:ind w:firstLine="760"/>
        <w:jc w:val="both"/>
      </w:pPr>
      <w:r>
        <w:t>Согласно ст. 26.1 КоАП РФ по делу об административном правонарушении выяснению подлежат:</w:t>
      </w:r>
    </w:p>
    <w:p w:rsidR="00187537">
      <w:pPr>
        <w:pStyle w:val="21"/>
        <w:numPr>
          <w:ilvl w:val="0"/>
          <w:numId w:val="1"/>
        </w:numPr>
        <w:shd w:val="clear" w:color="auto" w:fill="auto"/>
        <w:tabs>
          <w:tab w:val="left" w:pos="1025"/>
        </w:tabs>
        <w:spacing w:after="0" w:line="298" w:lineRule="exact"/>
        <w:ind w:firstLine="760"/>
        <w:jc w:val="both"/>
      </w:pPr>
      <w:r>
        <w:t>наличие события административного правонарушения;</w:t>
      </w:r>
    </w:p>
    <w:p w:rsidR="00187537">
      <w:pPr>
        <w:pStyle w:val="21"/>
        <w:numPr>
          <w:ilvl w:val="0"/>
          <w:numId w:val="1"/>
        </w:numPr>
        <w:shd w:val="clear" w:color="auto" w:fill="auto"/>
        <w:tabs>
          <w:tab w:val="left" w:pos="990"/>
        </w:tabs>
        <w:spacing w:after="0" w:line="298" w:lineRule="exact"/>
        <w:ind w:firstLine="760"/>
        <w:jc w:val="both"/>
      </w:pPr>
      <w:r>
        <w:t xml:space="preserve">лицо, совершившее противоправные действия (бездействие), за которые настоящим Кодексом или законом </w:t>
      </w:r>
      <w:r>
        <w:t>субъекта Российской Федерации предусмотрена административная ответственность;</w:t>
      </w:r>
    </w:p>
    <w:p w:rsidR="00187537">
      <w:pPr>
        <w:pStyle w:val="21"/>
        <w:numPr>
          <w:ilvl w:val="0"/>
          <w:numId w:val="1"/>
        </w:numPr>
        <w:shd w:val="clear" w:color="auto" w:fill="auto"/>
        <w:tabs>
          <w:tab w:val="left" w:pos="1044"/>
        </w:tabs>
        <w:spacing w:after="0" w:line="298" w:lineRule="exact"/>
        <w:ind w:firstLine="760"/>
        <w:jc w:val="both"/>
      </w:pPr>
      <w:r>
        <w:t>виновность лица в совершении административного правонарушения;</w:t>
      </w:r>
    </w:p>
    <w:p w:rsidR="00187537">
      <w:pPr>
        <w:pStyle w:val="21"/>
        <w:numPr>
          <w:ilvl w:val="0"/>
          <w:numId w:val="1"/>
        </w:numPr>
        <w:shd w:val="clear" w:color="auto" w:fill="auto"/>
        <w:tabs>
          <w:tab w:val="left" w:pos="990"/>
        </w:tabs>
        <w:spacing w:after="0" w:line="298" w:lineRule="exact"/>
        <w:ind w:firstLine="760"/>
        <w:jc w:val="both"/>
      </w:pPr>
      <w:r>
        <w:t>обстоятельства, смягчающие административную ответственность, и обстоятельства, отягчающие административную ответственность;</w:t>
      </w:r>
    </w:p>
    <w:p w:rsidR="00187537">
      <w:pPr>
        <w:pStyle w:val="21"/>
        <w:numPr>
          <w:ilvl w:val="0"/>
          <w:numId w:val="1"/>
        </w:numPr>
        <w:shd w:val="clear" w:color="auto" w:fill="auto"/>
        <w:tabs>
          <w:tab w:val="left" w:pos="1044"/>
        </w:tabs>
        <w:spacing w:after="0" w:line="298" w:lineRule="exact"/>
        <w:ind w:firstLine="760"/>
        <w:jc w:val="both"/>
      </w:pPr>
      <w:r>
        <w:t>характер и размер ущерба, причиненного административным правонарушением;</w:t>
      </w:r>
    </w:p>
    <w:p w:rsidR="00187537">
      <w:pPr>
        <w:pStyle w:val="21"/>
        <w:numPr>
          <w:ilvl w:val="0"/>
          <w:numId w:val="1"/>
        </w:numPr>
        <w:shd w:val="clear" w:color="auto" w:fill="auto"/>
        <w:tabs>
          <w:tab w:val="left" w:pos="1044"/>
        </w:tabs>
        <w:spacing w:after="0" w:line="298" w:lineRule="exact"/>
        <w:ind w:firstLine="760"/>
        <w:jc w:val="both"/>
      </w:pPr>
      <w:r>
        <w:t>обстоятельства, исключающие производство по делу об административном правонарушении;</w:t>
      </w:r>
    </w:p>
    <w:p w:rsidR="00187537">
      <w:pPr>
        <w:pStyle w:val="21"/>
        <w:numPr>
          <w:ilvl w:val="0"/>
          <w:numId w:val="1"/>
        </w:numPr>
        <w:shd w:val="clear" w:color="auto" w:fill="auto"/>
        <w:tabs>
          <w:tab w:val="left" w:pos="994"/>
        </w:tabs>
        <w:spacing w:after="0" w:line="298" w:lineRule="exact"/>
        <w:ind w:firstLine="760"/>
        <w:jc w:val="both"/>
      </w:pPr>
      <w:r>
        <w:t>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87537">
      <w:pPr>
        <w:pStyle w:val="21"/>
        <w:shd w:val="clear" w:color="auto" w:fill="auto"/>
        <w:spacing w:after="0" w:line="298" w:lineRule="exact"/>
        <w:ind w:firstLine="760"/>
        <w:jc w:val="both"/>
      </w:pPr>
      <w:r>
        <w:t>В силу ч.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87537">
      <w:pPr>
        <w:pStyle w:val="21"/>
        <w:shd w:val="clear" w:color="auto" w:fill="auto"/>
        <w:spacing w:after="0" w:line="298" w:lineRule="exact"/>
        <w:ind w:firstLine="760"/>
        <w:jc w:val="both"/>
      </w:pPr>
      <w:r>
        <w:t xml:space="preserve">Виновность в совершении правонарушения подтверждается следующими доказательствами: протоколом об административном правонарушении </w:t>
      </w:r>
      <w:r w:rsidR="0078708C">
        <w:t>****</w:t>
      </w:r>
      <w:r>
        <w:t xml:space="preserve">, протоколом об отстранении от управления транспортным средством </w:t>
      </w:r>
      <w:r w:rsidR="0078708C">
        <w:t>*****</w:t>
      </w:r>
      <w:r>
        <w:t xml:space="preserve">, актом освидетельствования на состояние алкогольного опьянения </w:t>
      </w:r>
      <w:r w:rsidR="0078708C">
        <w:t>****</w:t>
      </w:r>
      <w:r>
        <w:t xml:space="preserve">, протоколом </w:t>
      </w:r>
      <w:r w:rsidR="0078708C">
        <w:t>****</w:t>
      </w:r>
      <w:r>
        <w:t xml:space="preserve"> о направлении на медицинское освидетельствование на состояние опьянения и его копией, </w:t>
      </w:r>
      <w:r>
        <w:t>видеофиксацией</w:t>
      </w:r>
      <w:r>
        <w:t xml:space="preserve"> процесса, протоколом о задержании транспортного средства </w:t>
      </w:r>
      <w:r w:rsidR="0078708C">
        <w:t>*****</w:t>
      </w:r>
      <w:r>
        <w:t xml:space="preserve"> протоколом о доставлении </w:t>
      </w:r>
      <w:r w:rsidR="0078708C">
        <w:t>****</w:t>
      </w:r>
      <w:r>
        <w:t>, показаниями самого привлекаемого лица при рассмотрении дела.</w:t>
      </w:r>
    </w:p>
    <w:p w:rsidR="00187537">
      <w:pPr>
        <w:pStyle w:val="21"/>
        <w:shd w:val="clear" w:color="auto" w:fill="auto"/>
        <w:spacing w:after="0" w:line="298" w:lineRule="exact"/>
        <w:ind w:firstLine="760"/>
        <w:jc w:val="both"/>
      </w:pPr>
      <w: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187537">
      <w:pPr>
        <w:pStyle w:val="21"/>
        <w:shd w:val="clear" w:color="auto" w:fill="auto"/>
        <w:spacing w:after="0" w:line="298" w:lineRule="exact"/>
        <w:ind w:firstLine="760"/>
        <w:jc w:val="both"/>
      </w:pPr>
      <w:r>
        <w:t>Протокол об административном правонарушении составлен уполномоченным на то должностным лицом, протокол соответствует требованиям ст. 28.2. КоАП РФ и содержит все необходимые сведения, положения ст. 51 Конституции Российской Федерации и ст. 25.1 КоАП РФ привлекаемому лицу разъяснены, привлекаемое лицо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w:t>
      </w:r>
    </w:p>
    <w:p w:rsidR="00187537">
      <w:pPr>
        <w:pStyle w:val="21"/>
        <w:shd w:val="clear" w:color="auto" w:fill="auto"/>
        <w:spacing w:after="0" w:line="298" w:lineRule="exact"/>
        <w:ind w:firstLine="760"/>
        <w:jc w:val="both"/>
      </w:pPr>
      <w:r>
        <w:t>События правонарушения и сведения об Бондаренко</w:t>
      </w:r>
      <w:r>
        <w:t xml:space="preserve"> А</w:t>
      </w:r>
      <w:r>
        <w:t xml:space="preserve"> Н.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187537">
      <w:pPr>
        <w:pStyle w:val="21"/>
        <w:shd w:val="clear" w:color="auto" w:fill="auto"/>
        <w:spacing w:after="0" w:line="298" w:lineRule="exact"/>
        <w:ind w:firstLine="760"/>
        <w:jc w:val="both"/>
      </w:pPr>
      <w:r>
        <w:t>При этом из исследованных доказательств, судом установлено, что Бондаренко</w:t>
      </w:r>
      <w:r>
        <w:t xml:space="preserve"> А</w:t>
      </w:r>
      <w:r>
        <w:t xml:space="preserve"> Н. права управления транспортными средствами не имеет, и действия не содержат уголовно наказуемого деяния.</w:t>
      </w:r>
    </w:p>
    <w:p w:rsidR="00187537">
      <w:pPr>
        <w:pStyle w:val="21"/>
        <w:shd w:val="clear" w:color="auto" w:fill="auto"/>
        <w:spacing w:after="0" w:line="298" w:lineRule="exact"/>
        <w:ind w:firstLine="760"/>
        <w:jc w:val="both"/>
      </w:pPr>
      <w:r>
        <w:t>Выслушав пояснения правонарушителя, исследовав материалы дела, суд приходит к выводу о наличии в действиях водителя состава правонарушения, предусмотренного ч. 2 ст. 12.26 КоАП РФ.</w:t>
      </w:r>
      <w:r>
        <w:br w:type="page"/>
      </w:r>
    </w:p>
    <w:p w:rsidR="00187537">
      <w:pPr>
        <w:pStyle w:val="21"/>
        <w:shd w:val="clear" w:color="auto" w:fill="auto"/>
        <w:spacing w:after="0" w:line="298" w:lineRule="exact"/>
        <w:ind w:firstLine="760"/>
        <w:jc w:val="both"/>
      </w:pPr>
      <w:r>
        <w:rPr>
          <w:noProof/>
          <w:lang w:bidi="ar-SA"/>
        </w:rPr>
        <mc:AlternateContent>
          <mc:Choice Requires="wps">
            <w:drawing>
              <wp:anchor distT="0" distB="0" distL="63500" distR="63500" simplePos="0" relativeHeight="251658240" behindDoc="1" locked="0" layoutInCell="1" allowOverlap="1">
                <wp:simplePos x="0" y="0"/>
                <wp:positionH relativeFrom="margin">
                  <wp:posOffset>-734695</wp:posOffset>
                </wp:positionH>
                <wp:positionV relativeFrom="paragraph">
                  <wp:posOffset>-342265</wp:posOffset>
                </wp:positionV>
                <wp:extent cx="384175" cy="127000"/>
                <wp:effectExtent l="0" t="635" r="0" b="444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417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7537">
                            <w:pPr>
                              <w:pStyle w:val="12"/>
                              <w:keepNext/>
                              <w:keepLines/>
                              <w:shd w:val="clear" w:color="auto" w:fill="auto"/>
                              <w:tabs>
                                <w:tab w:val="left" w:leader="underscore" w:pos="235"/>
                              </w:tabs>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0.25pt;height:10pt;margin-top:-26.95pt;margin-left:-57.85pt;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187537">
                      <w:pPr>
                        <w:pStyle w:val="12"/>
                        <w:keepNext/>
                        <w:keepLines/>
                        <w:shd w:val="clear" w:color="auto" w:fill="auto"/>
                        <w:tabs>
                          <w:tab w:val="left" w:leader="underscore" w:pos="235"/>
                        </w:tabs>
                        <w:spacing w:line="200" w:lineRule="exact"/>
                      </w:pPr>
                    </w:p>
                  </w:txbxContent>
                </v:textbox>
                <w10:wrap type="topAndBottom"/>
              </v:shape>
            </w:pict>
          </mc:Fallback>
        </mc:AlternateContent>
      </w:r>
      <w:r w:rsidR="0087541E">
        <w:t xml:space="preserve">В соответствии с ч. </w:t>
      </w:r>
      <w:r w:rsidRPr="008A7494" w:rsidR="0087541E">
        <w:rPr>
          <w:lang w:eastAsia="en-US" w:bidi="en-US"/>
        </w:rPr>
        <w:t xml:space="preserve">2 </w:t>
      </w:r>
      <w:r w:rsidR="0087541E">
        <w:t>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w:t>
      </w:r>
      <w:r w:rsidR="0087541E">
        <w:t xml:space="preserve"> на лиц, в отношении которых в соответствии с настоящим Кодексом не может применяться административный арест, в размере тридцати тысяч рублей.</w:t>
      </w:r>
    </w:p>
    <w:p w:rsidR="00187537">
      <w:pPr>
        <w:pStyle w:val="21"/>
        <w:shd w:val="clear" w:color="auto" w:fill="auto"/>
        <w:spacing w:after="0" w:line="298" w:lineRule="exact"/>
        <w:ind w:firstLine="760"/>
        <w:jc w:val="both"/>
      </w:pPr>
      <w: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87537">
      <w:pPr>
        <w:pStyle w:val="21"/>
        <w:shd w:val="clear" w:color="auto" w:fill="auto"/>
        <w:spacing w:after="0" w:line="298" w:lineRule="exact"/>
        <w:ind w:firstLine="760"/>
        <w:jc w:val="both"/>
      </w:pPr>
      <w:r>
        <w:t xml:space="preserve">Разрешая вопрос о совершении административного правонарушения в период нахождения правонарушителя под административной ответственностью, мировой судья установил, что </w:t>
      </w:r>
      <w:r w:rsidR="0078708C">
        <w:t>***</w:t>
      </w:r>
      <w:r>
        <w:t xml:space="preserve"> на момент совершения правонарушения к административной ответственности по ч. 2 ст. 12.26 КоАП РФ не привлекался.</w:t>
      </w:r>
    </w:p>
    <w:p w:rsidR="00187537">
      <w:pPr>
        <w:pStyle w:val="21"/>
        <w:shd w:val="clear" w:color="auto" w:fill="auto"/>
        <w:spacing w:after="0" w:line="298" w:lineRule="exact"/>
        <w:ind w:firstLine="760"/>
        <w:jc w:val="both"/>
      </w:pPr>
      <w:r>
        <w:t>Обстоятельств, предусмотренных ст. 24.5 КоАП РФ, исключающих производство по делу, не установлено.</w:t>
      </w:r>
    </w:p>
    <w:p w:rsidR="00187537">
      <w:pPr>
        <w:pStyle w:val="21"/>
        <w:shd w:val="clear" w:color="auto" w:fill="auto"/>
        <w:spacing w:after="0" w:line="298" w:lineRule="exact"/>
        <w:ind w:firstLine="760"/>
        <w:jc w:val="both"/>
      </w:pPr>
      <w:r>
        <w:t>Руководствуясь ст. 4.2 КоАП РФ обстоятельством, смягчающим административную ответственность, в данном случае, является признание вины, наличие несовершеннолетних детей,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187537">
      <w:pPr>
        <w:pStyle w:val="21"/>
        <w:shd w:val="clear" w:color="auto" w:fill="auto"/>
        <w:spacing w:after="0" w:line="298" w:lineRule="exact"/>
        <w:ind w:firstLine="760"/>
        <w:jc w:val="both"/>
      </w:pPr>
      <w:r>
        <w:t xml:space="preserve">При назначении административного наказания, суд,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общественный порядок и общественная безопасность, личность виновного, его состояние здоровья и имущественное положение, в </w:t>
      </w:r>
      <w:r>
        <w:t>связи</w:t>
      </w:r>
      <w:r>
        <w:t xml:space="preserve"> с чем мировой судья приходит к выводу о необходимости назначения наказания в виде административного ареста в пределах санкции ч. 2 ст. 12.26 КоАП РФ, поскольку именно этот вид наказания, в данном случае, является целесообразным и достаточным для исправления, а также для предупреждения совершения новых правонарушений.</w:t>
      </w:r>
    </w:p>
    <w:p w:rsidR="00187537">
      <w:pPr>
        <w:pStyle w:val="21"/>
        <w:shd w:val="clear" w:color="auto" w:fill="auto"/>
        <w:spacing w:after="0" w:line="298" w:lineRule="exact"/>
        <w:ind w:firstLine="760"/>
        <w:jc w:val="both"/>
      </w:pPr>
      <w:r>
        <w:t>В силу ст. 3.1, п. 6, ч. 1, ст. 3.2, ст. 39 КоАП РФ, не усматривается оснований, препятствующих назначению привлекаемому лицу наказания в виде административного ареста.</w:t>
      </w:r>
    </w:p>
    <w:p w:rsidR="00187537">
      <w:pPr>
        <w:pStyle w:val="21"/>
        <w:shd w:val="clear" w:color="auto" w:fill="auto"/>
        <w:spacing w:after="0" w:line="298" w:lineRule="exact"/>
        <w:ind w:firstLine="760"/>
        <w:jc w:val="both"/>
      </w:pPr>
      <w:r>
        <w:t>Руководствуясь ст. ст. 12.26 ч. 2,29.10 КоАП РФ, мировой судья</w:t>
      </w:r>
    </w:p>
    <w:p w:rsidR="00187537">
      <w:pPr>
        <w:pStyle w:val="22"/>
        <w:keepNext/>
        <w:keepLines/>
        <w:shd w:val="clear" w:color="auto" w:fill="auto"/>
        <w:ind w:left="4440"/>
      </w:pPr>
      <w:r>
        <w:t>ПОСТАНОВИЛ:</w:t>
      </w:r>
    </w:p>
    <w:p w:rsidR="00187537">
      <w:pPr>
        <w:pStyle w:val="21"/>
        <w:shd w:val="clear" w:color="auto" w:fill="auto"/>
        <w:spacing w:after="0" w:line="298" w:lineRule="exact"/>
        <w:ind w:firstLine="760"/>
        <w:jc w:val="both"/>
      </w:pPr>
      <w:r>
        <w:t>Признать Бондаренко Алексея Николаевича виновным в совершении правонарушения, предусмотренного ч. 2 ст. 12.26 Кодекса Российской Федерации об административных правонарушениях, и назначить ему административное</w:t>
      </w:r>
      <w:r w:rsidR="008A7494">
        <w:t xml:space="preserve"> наказание в виде административного ареста сроком </w:t>
      </w:r>
      <w:r w:rsidR="008A7494">
        <w:t>на</w:t>
      </w:r>
      <w:r w:rsidR="0078708C">
        <w:t>****</w:t>
      </w:r>
    </w:p>
    <w:p w:rsidR="008A7494" w:rsidP="008A7494">
      <w:pPr>
        <w:pStyle w:val="21"/>
        <w:shd w:val="clear" w:color="auto" w:fill="auto"/>
        <w:spacing w:after="0" w:line="240" w:lineRule="auto"/>
        <w:ind w:firstLine="760"/>
        <w:jc w:val="both"/>
      </w:pPr>
    </w:p>
    <w:p w:rsidR="008A7494" w:rsidP="008A7494">
      <w:pPr>
        <w:pStyle w:val="21"/>
        <w:shd w:val="clear" w:color="auto" w:fill="auto"/>
        <w:spacing w:after="0" w:line="240" w:lineRule="auto"/>
        <w:ind w:firstLine="760"/>
        <w:jc w:val="both"/>
      </w:pPr>
      <w:r>
        <w:t xml:space="preserve">Срок наказания исчислять </w:t>
      </w:r>
      <w:r w:rsidR="0078708C">
        <w:t>****</w:t>
      </w:r>
    </w:p>
    <w:p w:rsidR="008A7494" w:rsidP="008A7494">
      <w:pPr>
        <w:pStyle w:val="21"/>
        <w:shd w:val="clear" w:color="auto" w:fill="auto"/>
        <w:spacing w:after="0" w:line="240" w:lineRule="auto"/>
        <w:ind w:firstLine="760"/>
        <w:jc w:val="both"/>
      </w:pPr>
    </w:p>
    <w:p w:rsidR="008A7494" w:rsidP="008A7494">
      <w:pPr>
        <w:pStyle w:val="21"/>
        <w:shd w:val="clear" w:color="auto" w:fill="auto"/>
        <w:spacing w:after="0" w:line="240" w:lineRule="auto"/>
        <w:ind w:firstLine="760"/>
        <w:jc w:val="both"/>
      </w:pPr>
      <w:r>
        <w:t>Постановление может быть обжаловано в течени</w:t>
      </w:r>
      <w:r>
        <w:t>и</w:t>
      </w:r>
      <w:r>
        <w:t xml:space="preserve">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8A7494" w:rsidP="008A7494">
      <w:pPr>
        <w:pStyle w:val="21"/>
        <w:shd w:val="clear" w:color="auto" w:fill="auto"/>
        <w:spacing w:after="0" w:line="240" w:lineRule="auto"/>
        <w:ind w:firstLine="760"/>
        <w:jc w:val="both"/>
      </w:pPr>
    </w:p>
    <w:p w:rsidR="008A7494" w:rsidP="008A7494">
      <w:pPr>
        <w:pStyle w:val="21"/>
        <w:shd w:val="clear" w:color="auto" w:fill="auto"/>
        <w:spacing w:after="0" w:line="240" w:lineRule="auto"/>
        <w:ind w:firstLine="760"/>
        <w:jc w:val="both"/>
        <w:sectPr>
          <w:pgSz w:w="11900" w:h="16840"/>
          <w:pgMar w:top="1186" w:right="991" w:bottom="1057" w:left="1462" w:header="0" w:footer="3" w:gutter="0"/>
          <w:cols w:space="720"/>
          <w:noEndnote/>
          <w:docGrid w:linePitch="360"/>
        </w:sectPr>
      </w:pPr>
      <w:r>
        <w:t xml:space="preserve">Мировой судья                                                                                                        </w:t>
      </w:r>
      <w:r>
        <w:t>И.О.Семенец</w:t>
      </w: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360" w:lineRule="exact"/>
      </w:pPr>
    </w:p>
    <w:p w:rsidR="00187537">
      <w:pPr>
        <w:spacing w:line="611" w:lineRule="exact"/>
      </w:pPr>
    </w:p>
    <w:p w:rsidR="00187537">
      <w:pPr>
        <w:rPr>
          <w:sz w:val="2"/>
          <w:szCs w:val="2"/>
        </w:rPr>
      </w:pPr>
    </w:p>
    <w:sectPr>
      <w:type w:val="continuous"/>
      <w:pgSz w:w="11900" w:h="16840"/>
      <w:pgMar w:top="282" w:right="567" w:bottom="282" w:left="1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93375B6"/>
    <w:multiLevelType w:val="multilevel"/>
    <w:tmpl w:val="3CD8A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37"/>
    <w:rsid w:val="00187537"/>
    <w:rsid w:val="0078708C"/>
    <w:rsid w:val="0087541E"/>
    <w:rsid w:val="008A74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2Exact">
    <w:name w:val="Заголовок №1 (2) Exact"/>
    <w:basedOn w:val="DefaultParagraphFont"/>
    <w:link w:val="12"/>
    <w:rPr>
      <w:rFonts w:ascii="Times New Roman" w:eastAsia="Times New Roman" w:hAnsi="Times New Roman" w:cs="Times New Roman"/>
      <w:b w:val="0"/>
      <w:bCs w:val="0"/>
      <w:i w:val="0"/>
      <w:iCs w:val="0"/>
      <w:smallCaps w:val="0"/>
      <w:strike w:val="0"/>
      <w:spacing w:val="-40"/>
      <w:sz w:val="20"/>
      <w:szCs w:val="20"/>
      <w:u w:val="none"/>
      <w:lang w:val="en-US" w:eastAsia="en-US" w:bidi="en-US"/>
    </w:rPr>
  </w:style>
  <w:style w:type="character" w:customStyle="1" w:styleId="128pt-1ptExact">
    <w:name w:val="Заголовок №1 (2) + 8 pt;Курсив;Интервал -1 pt Exact"/>
    <w:basedOn w:val="12Exact"/>
    <w:rPr>
      <w:rFonts w:ascii="Times New Roman" w:eastAsia="Times New Roman" w:hAnsi="Times New Roman" w:cs="Times New Roman"/>
      <w:b w:val="0"/>
      <w:bCs w:val="0"/>
      <w:i/>
      <w:iCs/>
      <w:smallCaps w:val="0"/>
      <w:strike w:val="0"/>
      <w:color w:val="000000"/>
      <w:spacing w:val="-30"/>
      <w:w w:val="100"/>
      <w:position w:val="0"/>
      <w:sz w:val="16"/>
      <w:szCs w:val="16"/>
      <w:u w:val="none"/>
      <w:lang w:val="en-US" w:eastAsia="en-US" w:bidi="en-US"/>
    </w:rPr>
  </w:style>
  <w:style w:type="character" w:customStyle="1" w:styleId="2">
    <w:name w:val="Основной текст (2)_"/>
    <w:basedOn w:val="DefaultParagraphFont"/>
    <w:link w:val="21"/>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DefaultParagraphFont"/>
    <w:link w:val="10"/>
    <w:rPr>
      <w:rFonts w:ascii="Times New Roman" w:eastAsia="Times New Roman" w:hAnsi="Times New Roman" w:cs="Times New Roman"/>
      <w:b w:val="0"/>
      <w:bCs w:val="0"/>
      <w:i w:val="0"/>
      <w:iCs w:val="0"/>
      <w:smallCaps w:val="0"/>
      <w:strike w:val="0"/>
      <w:sz w:val="18"/>
      <w:szCs w:val="18"/>
      <w:u w:val="none"/>
    </w:rPr>
  </w:style>
  <w:style w:type="character" w:customStyle="1" w:styleId="20">
    <w:name w:val="Заголовок №2_"/>
    <w:basedOn w:val="DefaultParagraphFont"/>
    <w:link w:val="22"/>
    <w:rPr>
      <w:rFonts w:ascii="Times New Roman" w:eastAsia="Times New Roman" w:hAnsi="Times New Roman" w:cs="Times New Roman"/>
      <w:b w:val="0"/>
      <w:bCs w:val="0"/>
      <w:i w:val="0"/>
      <w:iCs w:val="0"/>
      <w:smallCaps w:val="0"/>
      <w:strike w:val="0"/>
      <w:sz w:val="18"/>
      <w:szCs w:val="18"/>
      <w:u w:val="none"/>
    </w:rPr>
  </w:style>
  <w:style w:type="paragraph" w:customStyle="1" w:styleId="12">
    <w:name w:val="Заголовок №1 (2)"/>
    <w:basedOn w:val="Normal"/>
    <w:link w:val="12Exact"/>
    <w:pPr>
      <w:shd w:val="clear" w:color="auto" w:fill="FFFFFF"/>
      <w:spacing w:line="0" w:lineRule="atLeast"/>
      <w:jc w:val="both"/>
      <w:outlineLvl w:val="0"/>
    </w:pPr>
    <w:rPr>
      <w:rFonts w:ascii="Times New Roman" w:eastAsia="Times New Roman" w:hAnsi="Times New Roman" w:cs="Times New Roman"/>
      <w:spacing w:val="-40"/>
      <w:sz w:val="20"/>
      <w:szCs w:val="20"/>
      <w:lang w:val="en-US" w:eastAsia="en-US" w:bidi="en-US"/>
    </w:rPr>
  </w:style>
  <w:style w:type="paragraph" w:customStyle="1" w:styleId="21">
    <w:name w:val="Основной текст (2)"/>
    <w:basedOn w:val="Normal"/>
    <w:link w:val="2"/>
    <w:pPr>
      <w:shd w:val="clear" w:color="auto" w:fill="FFFFFF"/>
      <w:spacing w:after="120" w:line="0" w:lineRule="atLeast"/>
      <w:jc w:val="right"/>
    </w:pPr>
    <w:rPr>
      <w:rFonts w:ascii="Times New Roman" w:eastAsia="Times New Roman" w:hAnsi="Times New Roman" w:cs="Times New Roman"/>
      <w:sz w:val="18"/>
      <w:szCs w:val="18"/>
    </w:rPr>
  </w:style>
  <w:style w:type="paragraph" w:customStyle="1" w:styleId="10">
    <w:name w:val="Заголовок №1"/>
    <w:basedOn w:val="Normal"/>
    <w:link w:val="1"/>
    <w:pPr>
      <w:shd w:val="clear" w:color="auto" w:fill="FFFFFF"/>
      <w:spacing w:before="120" w:after="120" w:line="0" w:lineRule="atLeast"/>
      <w:outlineLvl w:val="0"/>
    </w:pPr>
    <w:rPr>
      <w:rFonts w:ascii="Times New Roman" w:eastAsia="Times New Roman" w:hAnsi="Times New Roman" w:cs="Times New Roman"/>
      <w:sz w:val="18"/>
      <w:szCs w:val="18"/>
    </w:rPr>
  </w:style>
  <w:style w:type="paragraph" w:customStyle="1" w:styleId="22">
    <w:name w:val="Заголовок №2"/>
    <w:basedOn w:val="Normal"/>
    <w:link w:val="20"/>
    <w:pPr>
      <w:shd w:val="clear" w:color="auto" w:fill="FFFFFF"/>
      <w:spacing w:line="298" w:lineRule="exact"/>
      <w:outlineLvl w:val="1"/>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