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B50A05" w:rsidP="000C0E02">
      <w:pPr>
        <w:spacing w:line="340" w:lineRule="auto"/>
        <w:ind w:firstLine="709"/>
        <w:jc w:val="right"/>
        <w:rPr>
          <w:sz w:val="20"/>
          <w:szCs w:val="20"/>
        </w:rPr>
      </w:pPr>
      <w:r w:rsidRPr="00B50A05">
        <w:rPr>
          <w:sz w:val="20"/>
          <w:szCs w:val="20"/>
        </w:rPr>
        <w:t>Дело № 5-42-</w:t>
      </w:r>
      <w:r w:rsidRPr="00B50A05" w:rsidR="00E21BBE">
        <w:rPr>
          <w:sz w:val="20"/>
          <w:szCs w:val="20"/>
        </w:rPr>
        <w:t>32</w:t>
      </w:r>
      <w:r w:rsidRPr="00B50A05" w:rsidR="007D3E7F">
        <w:rPr>
          <w:sz w:val="20"/>
          <w:szCs w:val="20"/>
        </w:rPr>
        <w:t>/20</w:t>
      </w:r>
      <w:r w:rsidRPr="00B50A05" w:rsidR="00DC53CD">
        <w:rPr>
          <w:sz w:val="20"/>
          <w:szCs w:val="20"/>
        </w:rPr>
        <w:t>2</w:t>
      </w:r>
      <w:r w:rsidRPr="00B50A05" w:rsidR="00A8451A">
        <w:rPr>
          <w:sz w:val="20"/>
          <w:szCs w:val="20"/>
        </w:rPr>
        <w:t>1</w:t>
      </w:r>
    </w:p>
    <w:p w:rsidR="00C50501" w:rsidRPr="00B50A05" w:rsidP="000C0E02">
      <w:pPr>
        <w:spacing w:line="340" w:lineRule="auto"/>
        <w:ind w:right="-650"/>
        <w:jc w:val="center"/>
        <w:rPr>
          <w:sz w:val="20"/>
          <w:szCs w:val="20"/>
        </w:rPr>
      </w:pPr>
      <w:r w:rsidRPr="00B50A05">
        <w:rPr>
          <w:sz w:val="20"/>
          <w:szCs w:val="20"/>
        </w:rPr>
        <w:t>ПОСТАНОВЛЕНИЕ</w:t>
      </w:r>
    </w:p>
    <w:p w:rsidR="00C50501" w:rsidRPr="00B50A05" w:rsidP="000C0E02">
      <w:pPr>
        <w:spacing w:line="340" w:lineRule="auto"/>
        <w:ind w:right="83"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13</w:t>
      </w:r>
      <w:r w:rsidRPr="00B50A05" w:rsidR="00DC53CD">
        <w:rPr>
          <w:sz w:val="20"/>
          <w:szCs w:val="20"/>
        </w:rPr>
        <w:t>.0</w:t>
      </w:r>
      <w:r w:rsidRPr="00B50A05">
        <w:rPr>
          <w:sz w:val="20"/>
          <w:szCs w:val="20"/>
        </w:rPr>
        <w:t>1</w:t>
      </w:r>
      <w:r w:rsidRPr="00B50A05" w:rsidR="00D11341">
        <w:rPr>
          <w:sz w:val="20"/>
          <w:szCs w:val="20"/>
        </w:rPr>
        <w:t>.20</w:t>
      </w:r>
      <w:r w:rsidRPr="00B50A05" w:rsidR="00DC53CD">
        <w:rPr>
          <w:sz w:val="20"/>
          <w:szCs w:val="20"/>
        </w:rPr>
        <w:t>2</w:t>
      </w:r>
      <w:r w:rsidRPr="00B50A05">
        <w:rPr>
          <w:sz w:val="20"/>
          <w:szCs w:val="20"/>
        </w:rPr>
        <w:t>1</w:t>
      </w:r>
      <w:r w:rsidRPr="00B50A05">
        <w:rPr>
          <w:sz w:val="20"/>
          <w:szCs w:val="20"/>
        </w:rPr>
        <w:t xml:space="preserve">   </w:t>
      </w:r>
      <w:r w:rsidRPr="00B50A05" w:rsidR="00474DCD">
        <w:rPr>
          <w:sz w:val="20"/>
          <w:szCs w:val="20"/>
        </w:rPr>
        <w:t xml:space="preserve">                                              </w:t>
      </w:r>
      <w:r w:rsidRPr="00B50A05" w:rsidR="0050317B">
        <w:rPr>
          <w:sz w:val="20"/>
          <w:szCs w:val="20"/>
        </w:rPr>
        <w:t xml:space="preserve"> </w:t>
      </w:r>
      <w:r w:rsidRPr="00B50A05" w:rsidR="00474DCD">
        <w:rPr>
          <w:sz w:val="20"/>
          <w:szCs w:val="20"/>
        </w:rPr>
        <w:t xml:space="preserve">     </w:t>
      </w:r>
      <w:r w:rsidRPr="00B50A05" w:rsidR="00D11341">
        <w:rPr>
          <w:sz w:val="20"/>
          <w:szCs w:val="20"/>
        </w:rPr>
        <w:t xml:space="preserve">                     </w:t>
      </w:r>
      <w:r w:rsidRPr="00B50A05">
        <w:rPr>
          <w:sz w:val="20"/>
          <w:szCs w:val="20"/>
        </w:rPr>
        <w:t xml:space="preserve"> </w:t>
      </w:r>
      <w:r w:rsidRPr="00B50A05" w:rsidR="00D154CE">
        <w:rPr>
          <w:sz w:val="20"/>
          <w:szCs w:val="20"/>
        </w:rPr>
        <w:t xml:space="preserve">   </w:t>
      </w:r>
      <w:r w:rsidRPr="00B50A05">
        <w:rPr>
          <w:sz w:val="20"/>
          <w:szCs w:val="20"/>
        </w:rPr>
        <w:t xml:space="preserve"> </w:t>
      </w:r>
      <w:r w:rsidRPr="00B50A05" w:rsidR="00EE382A">
        <w:rPr>
          <w:sz w:val="20"/>
          <w:szCs w:val="20"/>
        </w:rPr>
        <w:t>г</w:t>
      </w:r>
      <w:r w:rsidRPr="00B50A05" w:rsidR="005F1749">
        <w:rPr>
          <w:sz w:val="20"/>
          <w:szCs w:val="20"/>
        </w:rPr>
        <w:t>ор</w:t>
      </w:r>
      <w:r w:rsidRPr="00B50A05" w:rsidR="00EE382A">
        <w:rPr>
          <w:sz w:val="20"/>
          <w:szCs w:val="20"/>
        </w:rPr>
        <w:t>. Евпатория, пр</w:t>
      </w:r>
      <w:r w:rsidRPr="00B50A05" w:rsidR="00D11341">
        <w:rPr>
          <w:sz w:val="20"/>
          <w:szCs w:val="20"/>
        </w:rPr>
        <w:t>оспект</w:t>
      </w:r>
      <w:r w:rsidRPr="00B50A05" w:rsidR="00EE382A">
        <w:rPr>
          <w:sz w:val="20"/>
          <w:szCs w:val="20"/>
        </w:rPr>
        <w:t xml:space="preserve"> Ленина</w:t>
      </w:r>
      <w:r w:rsidRPr="00B50A05" w:rsidR="00D11341">
        <w:rPr>
          <w:sz w:val="20"/>
          <w:szCs w:val="20"/>
        </w:rPr>
        <w:t>, д.</w:t>
      </w:r>
      <w:r w:rsidRPr="00B50A05" w:rsidR="00EE382A">
        <w:rPr>
          <w:sz w:val="20"/>
          <w:szCs w:val="20"/>
        </w:rPr>
        <w:t xml:space="preserve"> 50/51</w:t>
      </w:r>
    </w:p>
    <w:p w:rsidR="00C50501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rStyle w:val="FontStyle11"/>
          <w:sz w:val="20"/>
          <w:szCs w:val="20"/>
        </w:rPr>
        <w:t>Мировой судья судебного участка № 42 Евпаторийского судебного района (городской округ Евпатория)</w:t>
      </w:r>
      <w:r w:rsidRPr="00B50A05">
        <w:rPr>
          <w:rStyle w:val="FontStyle11"/>
          <w:sz w:val="20"/>
          <w:szCs w:val="20"/>
        </w:rPr>
        <w:t xml:space="preserve"> </w:t>
      </w:r>
      <w:r w:rsidRPr="00B50A05" w:rsidR="00D31B1D">
        <w:rPr>
          <w:rStyle w:val="FontStyle11"/>
          <w:sz w:val="20"/>
          <w:szCs w:val="20"/>
        </w:rPr>
        <w:t xml:space="preserve">Республики Крым </w:t>
      </w:r>
      <w:r w:rsidRPr="00B50A05">
        <w:rPr>
          <w:rStyle w:val="FontStyle11"/>
          <w:sz w:val="20"/>
          <w:szCs w:val="20"/>
        </w:rPr>
        <w:t>Семенец</w:t>
      </w:r>
      <w:r w:rsidRPr="00B50A05" w:rsidR="000B6E87">
        <w:rPr>
          <w:rStyle w:val="FontStyle11"/>
          <w:sz w:val="20"/>
          <w:szCs w:val="20"/>
        </w:rPr>
        <w:t xml:space="preserve"> Инна Олеговна</w:t>
      </w:r>
      <w:r w:rsidRPr="00B50A05" w:rsidR="00AA379D">
        <w:rPr>
          <w:rStyle w:val="FontStyle11"/>
          <w:sz w:val="20"/>
          <w:szCs w:val="20"/>
        </w:rPr>
        <w:t>,</w:t>
      </w:r>
      <w:r w:rsidRPr="00B50A05">
        <w:rPr>
          <w:sz w:val="20"/>
          <w:szCs w:val="20"/>
        </w:rPr>
        <w:t xml:space="preserve"> рассмотрев дело об административном правонарушении, поступившее из ОМВД России </w:t>
      </w:r>
      <w:r w:rsidRPr="00B50A05">
        <w:rPr>
          <w:sz w:val="20"/>
          <w:szCs w:val="20"/>
        </w:rPr>
        <w:t>по</w:t>
      </w:r>
      <w:r w:rsidRPr="00B50A05">
        <w:rPr>
          <w:sz w:val="20"/>
          <w:szCs w:val="20"/>
        </w:rPr>
        <w:t xml:space="preserve"> г</w:t>
      </w:r>
      <w:r w:rsidRPr="00B50A05" w:rsidR="00963EF9">
        <w:rPr>
          <w:sz w:val="20"/>
          <w:szCs w:val="20"/>
        </w:rPr>
        <w:t>ор</w:t>
      </w:r>
      <w:r w:rsidRPr="00B50A05">
        <w:rPr>
          <w:sz w:val="20"/>
          <w:szCs w:val="20"/>
        </w:rPr>
        <w:t>. Евпатори</w:t>
      </w:r>
      <w:r w:rsidRPr="00B50A05" w:rsidR="0090484F">
        <w:rPr>
          <w:sz w:val="20"/>
          <w:szCs w:val="20"/>
        </w:rPr>
        <w:t>и</w:t>
      </w:r>
      <w:r w:rsidRPr="00B50A05" w:rsidR="00AA1993">
        <w:rPr>
          <w:sz w:val="20"/>
          <w:szCs w:val="20"/>
        </w:rPr>
        <w:t>,</w:t>
      </w:r>
      <w:r w:rsidRPr="00B50A05">
        <w:rPr>
          <w:sz w:val="20"/>
          <w:szCs w:val="20"/>
        </w:rPr>
        <w:t xml:space="preserve"> о привлечении к административной ответственности</w:t>
      </w:r>
      <w:r w:rsidRPr="00B50A05" w:rsidR="00D11341">
        <w:rPr>
          <w:sz w:val="20"/>
          <w:szCs w:val="20"/>
        </w:rPr>
        <w:t xml:space="preserve"> </w:t>
      </w:r>
      <w:r w:rsidRPr="00B50A05" w:rsidR="00A8451A">
        <w:rPr>
          <w:sz w:val="20"/>
          <w:szCs w:val="20"/>
        </w:rPr>
        <w:t xml:space="preserve">Стопычева Андрея Владимировича, </w:t>
      </w:r>
      <w:r w:rsidRPr="00B50A05" w:rsidR="00B50A05">
        <w:rPr>
          <w:sz w:val="20"/>
          <w:szCs w:val="20"/>
        </w:rPr>
        <w:t>***</w:t>
      </w:r>
      <w:r w:rsidRPr="00B50A05">
        <w:rPr>
          <w:sz w:val="20"/>
          <w:szCs w:val="20"/>
        </w:rPr>
        <w:t xml:space="preserve">, по </w:t>
      </w:r>
      <w:r w:rsidRPr="00B50A05">
        <w:rPr>
          <w:sz w:val="20"/>
          <w:szCs w:val="20"/>
        </w:rPr>
        <w:t>ч</w:t>
      </w:r>
      <w:r w:rsidRPr="00B50A05">
        <w:rPr>
          <w:sz w:val="20"/>
          <w:szCs w:val="20"/>
        </w:rPr>
        <w:t xml:space="preserve">. </w:t>
      </w:r>
      <w:r w:rsidRPr="00B50A05" w:rsidR="00F91274">
        <w:rPr>
          <w:sz w:val="20"/>
          <w:szCs w:val="20"/>
        </w:rPr>
        <w:t>1</w:t>
      </w:r>
      <w:r w:rsidRPr="00B50A05">
        <w:rPr>
          <w:sz w:val="20"/>
          <w:szCs w:val="20"/>
        </w:rPr>
        <w:t xml:space="preserve"> ст. 19.24 КоАП РФ, </w:t>
      </w:r>
    </w:p>
    <w:p w:rsidR="00C50501" w:rsidRPr="00B50A05" w:rsidP="000C0E02">
      <w:pPr>
        <w:spacing w:line="340" w:lineRule="auto"/>
        <w:ind w:firstLine="709"/>
        <w:jc w:val="center"/>
        <w:rPr>
          <w:sz w:val="20"/>
          <w:szCs w:val="20"/>
        </w:rPr>
      </w:pPr>
      <w:r w:rsidRPr="00B50A05">
        <w:rPr>
          <w:sz w:val="20"/>
          <w:szCs w:val="20"/>
        </w:rPr>
        <w:t>УСТАНОВИЛ</w:t>
      </w:r>
      <w:r w:rsidRPr="00B50A05" w:rsidR="00EE382A">
        <w:rPr>
          <w:sz w:val="20"/>
          <w:szCs w:val="20"/>
        </w:rPr>
        <w:t>:</w:t>
      </w:r>
    </w:p>
    <w:p w:rsidR="00C50501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*** в ***</w:t>
      </w:r>
      <w:r w:rsidRPr="00B50A05" w:rsidR="00EE382A">
        <w:rPr>
          <w:sz w:val="20"/>
          <w:szCs w:val="20"/>
        </w:rPr>
        <w:t xml:space="preserve"> </w:t>
      </w:r>
      <w:r w:rsidRPr="00B50A05" w:rsidR="00A8451A">
        <w:rPr>
          <w:sz w:val="20"/>
          <w:szCs w:val="20"/>
        </w:rPr>
        <w:t>Стопычев А.В.</w:t>
      </w:r>
      <w:r w:rsidRPr="00B50A05" w:rsidR="00EE382A">
        <w:rPr>
          <w:sz w:val="20"/>
          <w:szCs w:val="20"/>
        </w:rPr>
        <w:t>,</w:t>
      </w:r>
      <w:r w:rsidRPr="00B50A05">
        <w:rPr>
          <w:sz w:val="20"/>
          <w:szCs w:val="20"/>
        </w:rPr>
        <w:t xml:space="preserve"> </w:t>
      </w:r>
      <w:r w:rsidRPr="00B50A05" w:rsidR="00EE382A">
        <w:rPr>
          <w:sz w:val="20"/>
          <w:szCs w:val="20"/>
        </w:rPr>
        <w:t>в отношени</w:t>
      </w:r>
      <w:r w:rsidRPr="00B50A05" w:rsidR="0079778F">
        <w:rPr>
          <w:sz w:val="20"/>
          <w:szCs w:val="20"/>
        </w:rPr>
        <w:t>и</w:t>
      </w:r>
      <w:r w:rsidRPr="00B50A05" w:rsidR="00EE382A">
        <w:rPr>
          <w:sz w:val="20"/>
          <w:szCs w:val="20"/>
        </w:rPr>
        <w:t xml:space="preserve"> которого решением </w:t>
      </w:r>
      <w:r w:rsidRPr="00B50A05" w:rsidR="00A8451A">
        <w:rPr>
          <w:sz w:val="20"/>
          <w:szCs w:val="20"/>
        </w:rPr>
        <w:t>Евпаторийского</w:t>
      </w:r>
      <w:r w:rsidRPr="00B50A05" w:rsidR="00963EF9">
        <w:rPr>
          <w:sz w:val="20"/>
          <w:szCs w:val="20"/>
        </w:rPr>
        <w:t xml:space="preserve"> городского суда Республики Крым от </w:t>
      </w:r>
      <w:r w:rsidRPr="00B50A05">
        <w:rPr>
          <w:sz w:val="20"/>
          <w:szCs w:val="20"/>
        </w:rPr>
        <w:t>***</w:t>
      </w:r>
      <w:r w:rsidRPr="00B50A05" w:rsidR="0030258A">
        <w:rPr>
          <w:sz w:val="20"/>
          <w:szCs w:val="20"/>
        </w:rPr>
        <w:t xml:space="preserve"> № </w:t>
      </w:r>
      <w:r w:rsidRPr="00B50A05">
        <w:rPr>
          <w:sz w:val="20"/>
          <w:szCs w:val="20"/>
        </w:rPr>
        <w:t>***</w:t>
      </w:r>
      <w:r w:rsidRPr="00B50A05" w:rsidR="00F91274">
        <w:rPr>
          <w:sz w:val="20"/>
          <w:szCs w:val="20"/>
        </w:rPr>
        <w:t xml:space="preserve"> </w:t>
      </w:r>
      <w:r w:rsidRPr="00B50A05" w:rsidR="00EE382A">
        <w:rPr>
          <w:sz w:val="20"/>
          <w:szCs w:val="20"/>
        </w:rPr>
        <w:t xml:space="preserve">установлен административный надзор, нарушил ограничения, возложенные на него судом, а именно </w:t>
      </w:r>
      <w:r w:rsidRPr="00B50A05" w:rsidR="00963EF9">
        <w:rPr>
          <w:sz w:val="20"/>
          <w:szCs w:val="20"/>
        </w:rPr>
        <w:t>отсутствовал по месту проживания при проверке по месту жительства</w:t>
      </w:r>
      <w:r w:rsidRPr="00B50A05" w:rsidR="00EE382A">
        <w:rPr>
          <w:sz w:val="20"/>
          <w:szCs w:val="20"/>
        </w:rPr>
        <w:t>,</w:t>
      </w:r>
      <w:r w:rsidRPr="00B50A05">
        <w:rPr>
          <w:sz w:val="20"/>
          <w:szCs w:val="20"/>
        </w:rPr>
        <w:t xml:space="preserve"> </w:t>
      </w:r>
      <w:r w:rsidRPr="00B50A05" w:rsidR="00EE382A">
        <w:rPr>
          <w:sz w:val="20"/>
          <w:szCs w:val="20"/>
        </w:rPr>
        <w:t xml:space="preserve">тем самым совершил административное правонарушение, предусмотренное ч. </w:t>
      </w:r>
      <w:r w:rsidRPr="00B50A05" w:rsidR="00F91274">
        <w:rPr>
          <w:sz w:val="20"/>
          <w:szCs w:val="20"/>
        </w:rPr>
        <w:t>1</w:t>
      </w:r>
      <w:r w:rsidRPr="00B50A05" w:rsidR="00EE382A">
        <w:rPr>
          <w:sz w:val="20"/>
          <w:szCs w:val="20"/>
        </w:rPr>
        <w:t xml:space="preserve"> ст. 19.24 КоАП РФ</w:t>
      </w:r>
      <w:r w:rsidRPr="00B50A05" w:rsidR="00BC5053">
        <w:rPr>
          <w:sz w:val="20"/>
          <w:szCs w:val="20"/>
        </w:rPr>
        <w:t>.</w:t>
      </w:r>
    </w:p>
    <w:p w:rsidR="00C50501" w:rsidRPr="00B50A05" w:rsidP="000C0E02">
      <w:pPr>
        <w:pStyle w:val="ConsPlusNormal"/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Местом совершения административного правонарушения является</w:t>
      </w:r>
      <w:r w:rsidRPr="00B50A05" w:rsidR="00963EF9">
        <w:rPr>
          <w:sz w:val="20"/>
          <w:szCs w:val="20"/>
        </w:rPr>
        <w:t>:</w:t>
      </w:r>
      <w:r w:rsidRPr="00B50A05">
        <w:rPr>
          <w:sz w:val="20"/>
          <w:szCs w:val="20"/>
        </w:rPr>
        <w:t xml:space="preserve"> </w:t>
      </w:r>
      <w:r w:rsidRPr="00B50A05" w:rsidR="00B50A05">
        <w:rPr>
          <w:sz w:val="20"/>
          <w:szCs w:val="20"/>
        </w:rPr>
        <w:t>***</w:t>
      </w:r>
      <w:r w:rsidRPr="00B50A05" w:rsidR="00853B06">
        <w:rPr>
          <w:sz w:val="20"/>
          <w:szCs w:val="20"/>
        </w:rPr>
        <w:t>,</w:t>
      </w:r>
      <w:r w:rsidRPr="00B50A05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Pr="00B50A05" w:rsidR="00D11341">
        <w:rPr>
          <w:sz w:val="20"/>
          <w:szCs w:val="20"/>
        </w:rPr>
        <w:t xml:space="preserve">вного правонарушения является </w:t>
      </w:r>
      <w:r w:rsidRPr="00B50A05" w:rsidR="00B50A05">
        <w:rPr>
          <w:sz w:val="20"/>
          <w:szCs w:val="20"/>
        </w:rPr>
        <w:t xml:space="preserve">*** </w:t>
      </w:r>
      <w:r w:rsidRPr="00B50A05" w:rsidR="00B50A05">
        <w:rPr>
          <w:sz w:val="20"/>
          <w:szCs w:val="20"/>
        </w:rPr>
        <w:t>в</w:t>
      </w:r>
      <w:r w:rsidRPr="00B50A05" w:rsidR="00B50A05">
        <w:rPr>
          <w:sz w:val="20"/>
          <w:szCs w:val="20"/>
        </w:rPr>
        <w:t xml:space="preserve"> ***</w:t>
      </w:r>
      <w:r w:rsidRPr="00B50A05">
        <w:rPr>
          <w:sz w:val="20"/>
          <w:szCs w:val="20"/>
        </w:rPr>
        <w:t>.</w:t>
      </w:r>
    </w:p>
    <w:p w:rsidR="00D11341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Pr="00B50A05" w:rsidR="00C8263C">
        <w:rPr>
          <w:sz w:val="20"/>
          <w:szCs w:val="20"/>
        </w:rPr>
        <w:br/>
      </w:r>
      <w:r w:rsidRPr="00B50A05">
        <w:rPr>
          <w:sz w:val="20"/>
          <w:szCs w:val="20"/>
        </w:rPr>
        <w:t>ст. 4.5 КоАП РФ, на момент рассмотрения дела не истек.</w:t>
      </w:r>
    </w:p>
    <w:p w:rsidR="008205BA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При рассмотрении дела </w:t>
      </w:r>
      <w:r w:rsidRPr="00B50A05" w:rsidR="00A8451A">
        <w:rPr>
          <w:rFonts w:eastAsia="Calibri"/>
          <w:sz w:val="20"/>
          <w:szCs w:val="20"/>
          <w:lang w:eastAsia="en-US"/>
        </w:rPr>
        <w:t>Стопычев А.В.</w:t>
      </w:r>
      <w:r w:rsidRPr="00B50A05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B50A05" w:rsidR="00EE382A">
        <w:rPr>
          <w:sz w:val="20"/>
          <w:szCs w:val="20"/>
        </w:rPr>
        <w:t>признал, не отрицал обстоятельств</w:t>
      </w:r>
      <w:r w:rsidRPr="00B50A05" w:rsidR="00AA379D">
        <w:rPr>
          <w:sz w:val="20"/>
          <w:szCs w:val="20"/>
        </w:rPr>
        <w:t>,</w:t>
      </w:r>
      <w:r w:rsidRPr="00B50A05" w:rsidR="00EE382A">
        <w:rPr>
          <w:sz w:val="20"/>
          <w:szCs w:val="20"/>
        </w:rPr>
        <w:t xml:space="preserve"> изложенных в протоколе об административном правонарушении</w:t>
      </w:r>
      <w:r w:rsidRPr="00B50A05" w:rsidR="00D11341">
        <w:rPr>
          <w:sz w:val="20"/>
          <w:szCs w:val="20"/>
        </w:rPr>
        <w:t xml:space="preserve"> </w:t>
      </w:r>
      <w:r w:rsidRPr="00B50A05" w:rsidR="0030258A">
        <w:rPr>
          <w:sz w:val="20"/>
          <w:szCs w:val="20"/>
        </w:rPr>
        <w:t xml:space="preserve">№ РК </w:t>
      </w:r>
      <w:r w:rsidRPr="00B50A05" w:rsidR="00B50A05">
        <w:rPr>
          <w:sz w:val="20"/>
          <w:szCs w:val="20"/>
        </w:rPr>
        <w:t>***</w:t>
      </w:r>
      <w:r w:rsidRPr="00B50A05" w:rsidR="0030258A">
        <w:rPr>
          <w:sz w:val="20"/>
          <w:szCs w:val="20"/>
        </w:rPr>
        <w:t xml:space="preserve"> </w:t>
      </w:r>
      <w:r w:rsidRPr="00B50A05" w:rsidR="0030258A">
        <w:rPr>
          <w:sz w:val="20"/>
          <w:szCs w:val="20"/>
        </w:rPr>
        <w:t>от</w:t>
      </w:r>
      <w:r w:rsidRPr="00B50A05" w:rsidR="0030258A">
        <w:rPr>
          <w:sz w:val="20"/>
          <w:szCs w:val="20"/>
        </w:rPr>
        <w:t xml:space="preserve"> </w:t>
      </w:r>
      <w:r w:rsidRPr="00B50A05" w:rsidR="00B50A05">
        <w:rPr>
          <w:sz w:val="20"/>
          <w:szCs w:val="20"/>
        </w:rPr>
        <w:t>***</w:t>
      </w:r>
      <w:r w:rsidRPr="00B50A05" w:rsidR="005F1749">
        <w:rPr>
          <w:sz w:val="20"/>
          <w:szCs w:val="20"/>
        </w:rPr>
        <w:t>.</w:t>
      </w:r>
    </w:p>
    <w:p w:rsidR="009D0885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Как усматривается из материалов дела</w:t>
      </w:r>
      <w:r w:rsidRPr="00B50A05" w:rsidR="005C3F53">
        <w:rPr>
          <w:sz w:val="20"/>
          <w:szCs w:val="20"/>
        </w:rPr>
        <w:t>,</w:t>
      </w:r>
      <w:r w:rsidRPr="00B50A05">
        <w:rPr>
          <w:sz w:val="20"/>
          <w:szCs w:val="20"/>
        </w:rPr>
        <w:t xml:space="preserve"> решением </w:t>
      </w:r>
      <w:r w:rsidRPr="00B50A05" w:rsidR="00A8451A">
        <w:rPr>
          <w:sz w:val="20"/>
          <w:szCs w:val="20"/>
        </w:rPr>
        <w:t>Евпаторийского</w:t>
      </w:r>
      <w:r w:rsidRPr="00B50A05" w:rsidR="007306DC">
        <w:rPr>
          <w:sz w:val="20"/>
          <w:szCs w:val="20"/>
        </w:rPr>
        <w:t xml:space="preserve"> городского суда Республики Крым от </w:t>
      </w:r>
      <w:r w:rsidRPr="00B50A05" w:rsidR="00B50A05">
        <w:rPr>
          <w:sz w:val="20"/>
          <w:szCs w:val="20"/>
        </w:rPr>
        <w:t>***</w:t>
      </w:r>
      <w:r w:rsidRPr="00B50A05" w:rsidR="007306DC">
        <w:rPr>
          <w:sz w:val="20"/>
          <w:szCs w:val="20"/>
        </w:rPr>
        <w:t xml:space="preserve"> № </w:t>
      </w:r>
      <w:r w:rsidRPr="00B50A05" w:rsidR="00B50A05">
        <w:rPr>
          <w:sz w:val="20"/>
          <w:szCs w:val="20"/>
        </w:rPr>
        <w:t>***</w:t>
      </w:r>
      <w:r w:rsidRPr="00B50A05">
        <w:rPr>
          <w:sz w:val="20"/>
          <w:szCs w:val="20"/>
        </w:rPr>
        <w:t xml:space="preserve"> в отношении </w:t>
      </w:r>
      <w:r w:rsidRPr="00B50A05" w:rsidR="00A8451A">
        <w:rPr>
          <w:sz w:val="20"/>
          <w:szCs w:val="20"/>
        </w:rPr>
        <w:t>Стопычев</w:t>
      </w:r>
      <w:r w:rsidRPr="00B50A05" w:rsidR="00F7067F">
        <w:rPr>
          <w:sz w:val="20"/>
          <w:szCs w:val="20"/>
        </w:rPr>
        <w:t>а</w:t>
      </w:r>
      <w:r w:rsidRPr="00B50A05" w:rsidR="00A8451A">
        <w:rPr>
          <w:sz w:val="20"/>
          <w:szCs w:val="20"/>
        </w:rPr>
        <w:t xml:space="preserve"> А.В.</w:t>
      </w:r>
      <w:r w:rsidRPr="00B50A05">
        <w:rPr>
          <w:sz w:val="20"/>
          <w:szCs w:val="20"/>
        </w:rPr>
        <w:t xml:space="preserve"> установлен административный надзор </w:t>
      </w:r>
      <w:r w:rsidRPr="00B50A05" w:rsidR="0030258A">
        <w:rPr>
          <w:sz w:val="20"/>
          <w:szCs w:val="20"/>
        </w:rPr>
        <w:t>на срок</w:t>
      </w:r>
      <w:r w:rsidRPr="00B50A05" w:rsidR="00F7067F">
        <w:rPr>
          <w:sz w:val="20"/>
          <w:szCs w:val="20"/>
        </w:rPr>
        <w:t xml:space="preserve"> 2 года</w:t>
      </w:r>
      <w:r w:rsidRPr="00B50A05" w:rsidR="007306DC">
        <w:rPr>
          <w:sz w:val="20"/>
          <w:szCs w:val="20"/>
        </w:rPr>
        <w:t>,</w:t>
      </w:r>
      <w:r w:rsidRPr="00B50A05" w:rsidR="0030258A">
        <w:rPr>
          <w:sz w:val="20"/>
          <w:szCs w:val="20"/>
        </w:rPr>
        <w:t xml:space="preserve"> </w:t>
      </w:r>
      <w:r w:rsidRPr="00B50A05" w:rsidR="007306DC">
        <w:rPr>
          <w:sz w:val="20"/>
          <w:szCs w:val="20"/>
        </w:rPr>
        <w:t>п</w:t>
      </w:r>
      <w:r w:rsidRPr="00B50A05" w:rsidR="0030258A">
        <w:rPr>
          <w:sz w:val="20"/>
          <w:szCs w:val="20"/>
        </w:rPr>
        <w:t xml:space="preserve">ри этом </w:t>
      </w:r>
      <w:r w:rsidRPr="00B50A05" w:rsidR="00A8451A">
        <w:rPr>
          <w:sz w:val="20"/>
          <w:szCs w:val="20"/>
        </w:rPr>
        <w:t>Стопычев</w:t>
      </w:r>
      <w:r w:rsidRPr="00B50A05" w:rsidR="00F7067F">
        <w:rPr>
          <w:sz w:val="20"/>
          <w:szCs w:val="20"/>
        </w:rPr>
        <w:t>у</w:t>
      </w:r>
      <w:r w:rsidRPr="00B50A05" w:rsidR="00A8451A">
        <w:rPr>
          <w:sz w:val="20"/>
          <w:szCs w:val="20"/>
        </w:rPr>
        <w:t xml:space="preserve"> А.В.</w:t>
      </w:r>
      <w:r w:rsidRPr="00B50A05" w:rsidR="0030258A">
        <w:rPr>
          <w:sz w:val="20"/>
          <w:szCs w:val="20"/>
        </w:rPr>
        <w:t xml:space="preserve"> установлено ограничение в виде </w:t>
      </w:r>
      <w:r w:rsidRPr="00B50A05" w:rsidR="007306DC">
        <w:rPr>
          <w:sz w:val="20"/>
          <w:szCs w:val="20"/>
        </w:rPr>
        <w:t>«</w:t>
      </w:r>
      <w:r w:rsidRPr="00B50A05" w:rsidR="00F7067F">
        <w:rPr>
          <w:sz w:val="20"/>
          <w:szCs w:val="20"/>
        </w:rPr>
        <w:t>запрета пребывания вне жилого или иного помещения, являющегося местом жительства либо пребывания в период времени</w:t>
      </w:r>
      <w:r w:rsidRPr="00B50A05" w:rsidR="007306DC">
        <w:rPr>
          <w:sz w:val="20"/>
          <w:szCs w:val="20"/>
        </w:rPr>
        <w:t xml:space="preserve"> с 22:00 до 06:00</w:t>
      </w:r>
      <w:r w:rsidRPr="00B50A05" w:rsidR="00F7067F">
        <w:rPr>
          <w:sz w:val="20"/>
          <w:szCs w:val="20"/>
        </w:rPr>
        <w:t xml:space="preserve"> следующих суток</w:t>
      </w:r>
      <w:r w:rsidRPr="00B50A05" w:rsidR="007306DC">
        <w:rPr>
          <w:sz w:val="20"/>
          <w:szCs w:val="20"/>
        </w:rPr>
        <w:t>»</w:t>
      </w:r>
      <w:r w:rsidRPr="00B50A05" w:rsidR="0030258A">
        <w:rPr>
          <w:sz w:val="20"/>
          <w:szCs w:val="20"/>
        </w:rPr>
        <w:t>.</w:t>
      </w:r>
    </w:p>
    <w:p w:rsidR="00247768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bCs/>
          <w:sz w:val="20"/>
          <w:szCs w:val="20"/>
        </w:rPr>
      </w:pPr>
      <w:r w:rsidRPr="00B50A05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Pr="00B50A05" w:rsidR="00B50A05">
        <w:rPr>
          <w:bCs/>
          <w:sz w:val="20"/>
          <w:szCs w:val="20"/>
        </w:rPr>
        <w:t>***</w:t>
      </w:r>
      <w:r w:rsidRPr="00B50A05">
        <w:rPr>
          <w:bCs/>
          <w:sz w:val="20"/>
          <w:szCs w:val="20"/>
        </w:rPr>
        <w:t xml:space="preserve">, </w:t>
      </w:r>
      <w:r w:rsidRPr="00B50A05" w:rsidR="00123A12">
        <w:rPr>
          <w:rFonts w:eastAsia="Calibri"/>
          <w:sz w:val="20"/>
          <w:szCs w:val="20"/>
          <w:lang w:eastAsia="en-US"/>
        </w:rPr>
        <w:t>Стопычев А.В.</w:t>
      </w:r>
      <w:r w:rsidRPr="00B50A05">
        <w:rPr>
          <w:bCs/>
          <w:sz w:val="20"/>
          <w:szCs w:val="20"/>
        </w:rPr>
        <w:t xml:space="preserve"> </w:t>
      </w:r>
      <w:r w:rsidRPr="00B50A05" w:rsidR="00123A12">
        <w:rPr>
          <w:bCs/>
          <w:sz w:val="20"/>
          <w:szCs w:val="20"/>
        </w:rPr>
        <w:t xml:space="preserve">с 23:30 по 23:50 </w:t>
      </w:r>
      <w:r w:rsidRPr="00B50A05">
        <w:rPr>
          <w:bCs/>
          <w:sz w:val="20"/>
          <w:szCs w:val="20"/>
        </w:rPr>
        <w:t xml:space="preserve">был посещен сотрудниками ОМВД России </w:t>
      </w:r>
      <w:r w:rsidRPr="00B50A05">
        <w:rPr>
          <w:bCs/>
          <w:sz w:val="20"/>
          <w:szCs w:val="20"/>
        </w:rPr>
        <w:t>по</w:t>
      </w:r>
      <w:r w:rsidRPr="00B50A05">
        <w:rPr>
          <w:bCs/>
          <w:sz w:val="20"/>
          <w:szCs w:val="20"/>
        </w:rPr>
        <w:t xml:space="preserve"> г</w:t>
      </w:r>
      <w:r w:rsidRPr="00B50A05" w:rsidR="00123A12">
        <w:rPr>
          <w:bCs/>
          <w:sz w:val="20"/>
          <w:szCs w:val="20"/>
        </w:rPr>
        <w:t>ор</w:t>
      </w:r>
      <w:r w:rsidRPr="00B50A05">
        <w:rPr>
          <w:bCs/>
          <w:sz w:val="20"/>
          <w:szCs w:val="20"/>
        </w:rPr>
        <w:t xml:space="preserve">. Евпатории по адресу: </w:t>
      </w:r>
      <w:r w:rsidRPr="00B50A05" w:rsidR="00B50A05">
        <w:rPr>
          <w:sz w:val="20"/>
          <w:szCs w:val="20"/>
        </w:rPr>
        <w:t>***</w:t>
      </w:r>
      <w:r w:rsidRPr="00B50A05">
        <w:rPr>
          <w:bCs/>
          <w:sz w:val="20"/>
          <w:szCs w:val="20"/>
        </w:rPr>
        <w:t xml:space="preserve">, </w:t>
      </w:r>
      <w:r w:rsidRPr="00B50A05">
        <w:rPr>
          <w:bCs/>
          <w:sz w:val="20"/>
          <w:szCs w:val="20"/>
        </w:rPr>
        <w:t>однако</w:t>
      </w:r>
      <w:r w:rsidRPr="00B50A05">
        <w:rPr>
          <w:bCs/>
          <w:sz w:val="20"/>
          <w:szCs w:val="20"/>
        </w:rPr>
        <w:t xml:space="preserve"> в указанное время поднадзорное лицо по месту жительства не находилось.</w:t>
      </w:r>
      <w:r w:rsidRPr="00B50A05" w:rsidR="00123A12">
        <w:rPr>
          <w:bCs/>
          <w:sz w:val="20"/>
          <w:szCs w:val="20"/>
        </w:rPr>
        <w:t xml:space="preserve"> С</w:t>
      </w:r>
      <w:r w:rsidRPr="00B50A05" w:rsidR="007306DC">
        <w:rPr>
          <w:bCs/>
          <w:sz w:val="20"/>
          <w:szCs w:val="20"/>
        </w:rPr>
        <w:t xml:space="preserve">огласно </w:t>
      </w:r>
      <w:r w:rsidRPr="00B50A05">
        <w:rPr>
          <w:bCs/>
          <w:sz w:val="20"/>
          <w:szCs w:val="20"/>
        </w:rPr>
        <w:t xml:space="preserve">письменным пояснениям привлекаемого лица от </w:t>
      </w:r>
      <w:r w:rsidRPr="00B50A05" w:rsidR="00B50A05">
        <w:rPr>
          <w:sz w:val="20"/>
          <w:szCs w:val="20"/>
        </w:rPr>
        <w:t>***</w:t>
      </w:r>
      <w:r w:rsidRPr="00B50A05">
        <w:rPr>
          <w:bCs/>
          <w:sz w:val="20"/>
          <w:szCs w:val="20"/>
        </w:rPr>
        <w:t xml:space="preserve">, </w:t>
      </w:r>
      <w:r w:rsidRPr="00B50A05">
        <w:rPr>
          <w:rFonts w:eastAsia="Calibri"/>
          <w:sz w:val="20"/>
          <w:szCs w:val="20"/>
          <w:lang w:eastAsia="en-US"/>
        </w:rPr>
        <w:t xml:space="preserve">Стопычев А.В. отсутствовал по месту жительства </w:t>
      </w:r>
      <w:r w:rsidRPr="00B50A05" w:rsidR="00B50A05">
        <w:rPr>
          <w:rFonts w:eastAsia="Calibri"/>
          <w:sz w:val="20"/>
          <w:szCs w:val="20"/>
          <w:lang w:eastAsia="en-US"/>
        </w:rPr>
        <w:t>***</w:t>
      </w:r>
      <w:r w:rsidRPr="00B50A05">
        <w:rPr>
          <w:rFonts w:eastAsia="Calibri"/>
          <w:sz w:val="20"/>
          <w:szCs w:val="20"/>
          <w:lang w:eastAsia="en-US"/>
        </w:rPr>
        <w:t xml:space="preserve"> в период времени с 22:00 до 06:00, так как </w:t>
      </w:r>
      <w:r w:rsidRPr="00B50A05" w:rsidR="00123A12">
        <w:rPr>
          <w:rFonts w:eastAsia="Calibri"/>
          <w:sz w:val="20"/>
          <w:szCs w:val="20"/>
          <w:lang w:eastAsia="en-US"/>
        </w:rPr>
        <w:t>ходил в аптеку</w:t>
      </w:r>
      <w:r w:rsidRPr="00B50A05">
        <w:rPr>
          <w:rFonts w:eastAsia="Calibri"/>
          <w:sz w:val="20"/>
          <w:szCs w:val="20"/>
          <w:lang w:eastAsia="en-US"/>
        </w:rPr>
        <w:t>.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D154CE" w:rsidRPr="00B50A05" w:rsidP="000C0E02">
      <w:pPr>
        <w:pStyle w:val="s1"/>
        <w:spacing w:before="0" w:beforeAutospacing="0" w:after="0" w:afterAutospacing="0"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B50A05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B50A05">
        <w:rPr>
          <w:rFonts w:eastAsia="Calibri"/>
          <w:sz w:val="20"/>
          <w:szCs w:val="20"/>
          <w:lang w:eastAsia="en-US"/>
        </w:rPr>
        <w:t xml:space="preserve"> КоАП РФ).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 xml:space="preserve">Согласно </w:t>
      </w:r>
      <w:hyperlink r:id="rId5" w:history="1">
        <w:r w:rsidRPr="00B50A05">
          <w:rPr>
            <w:rFonts w:eastAsia="Calibri"/>
            <w:sz w:val="20"/>
            <w:szCs w:val="20"/>
            <w:lang w:eastAsia="en-US"/>
          </w:rPr>
          <w:t>ст. 26.1</w:t>
        </w:r>
      </w:hyperlink>
      <w:r w:rsidRPr="00B50A05">
        <w:rPr>
          <w:rFonts w:eastAsia="Calibri"/>
          <w:sz w:val="20"/>
          <w:szCs w:val="20"/>
          <w:lang w:eastAsia="en-US"/>
        </w:rPr>
        <w:t xml:space="preserve"> КоАП РФ, по делу об административном правонарушении выяснению подлежат: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 xml:space="preserve">4) </w:t>
      </w:r>
      <w:hyperlink r:id="rId6" w:history="1">
        <w:r w:rsidRPr="00B50A0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B50A05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7" w:history="1">
        <w:r w:rsidRPr="00B50A0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B50A05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 xml:space="preserve">6) </w:t>
      </w:r>
      <w:hyperlink r:id="rId8" w:history="1">
        <w:r w:rsidRPr="00B50A0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B50A05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50A05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8263C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outlineLvl w:val="0"/>
        <w:rPr>
          <w:sz w:val="20"/>
          <w:szCs w:val="20"/>
        </w:rPr>
      </w:pPr>
      <w:r w:rsidRPr="00B50A05">
        <w:rPr>
          <w:bCs/>
          <w:sz w:val="20"/>
          <w:szCs w:val="20"/>
        </w:rPr>
        <w:t xml:space="preserve">В соответствии с </w:t>
      </w:r>
      <w:r w:rsidRPr="00B50A05">
        <w:rPr>
          <w:bCs/>
          <w:sz w:val="20"/>
          <w:szCs w:val="20"/>
        </w:rPr>
        <w:t>ч</w:t>
      </w:r>
      <w:r w:rsidRPr="00B50A05">
        <w:rPr>
          <w:bCs/>
          <w:sz w:val="20"/>
          <w:szCs w:val="20"/>
        </w:rPr>
        <w:t>. 1 ст. 2.1. КоАП РФ, а</w:t>
      </w:r>
      <w:r w:rsidRPr="00B50A05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7667" w:rsidRPr="00B50A05" w:rsidP="000C0E02">
      <w:pPr>
        <w:spacing w:line="34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50A05">
        <w:rPr>
          <w:sz w:val="20"/>
          <w:szCs w:val="20"/>
        </w:rPr>
        <w:t xml:space="preserve">В соответствии со ст. 2 Федерального закона от 06.04.2011 № 64-ФЗ «Об административном надзоре за лицами, освобожденными из мест лишения свободы», </w:t>
      </w:r>
      <w:r w:rsidRPr="00B50A05"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указанными в </w:t>
      </w:r>
      <w:hyperlink r:id="rId9" w:history="1">
        <w:r w:rsidRPr="00B50A05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B50A05">
        <w:rPr>
          <w:rFonts w:eastAsiaTheme="minorHAnsi"/>
          <w:sz w:val="20"/>
          <w:szCs w:val="20"/>
          <w:lang w:eastAsia="en-US"/>
        </w:rPr>
        <w:t xml:space="preserve">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Федеральным законом от 06.04.2011 № 64-ФЗ «</w:t>
      </w:r>
      <w:hyperlink r:id="rId10" w:history="1">
        <w:r w:rsidRPr="00B50A0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B50A05" w:rsidR="00097667">
        <w:rPr>
          <w:sz w:val="20"/>
          <w:szCs w:val="20"/>
        </w:rPr>
        <w:t>» предусмотрено, что</w:t>
      </w:r>
      <w:r w:rsidRPr="00B50A05">
        <w:rPr>
          <w:sz w:val="20"/>
          <w:szCs w:val="20"/>
        </w:rPr>
        <w:t xml:space="preserve"> </w:t>
      </w:r>
      <w:r w:rsidRPr="00B50A05" w:rsidR="00097667">
        <w:rPr>
          <w:sz w:val="20"/>
          <w:szCs w:val="20"/>
        </w:rPr>
        <w:t>в</w:t>
      </w:r>
      <w:r w:rsidRPr="00B50A05" w:rsidR="00097667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B50A05" w:rsidR="00097667">
        <w:rPr>
          <w:sz w:val="20"/>
          <w:szCs w:val="20"/>
        </w:rPr>
        <w:t>(п. 3 ч. 1 ст. 4).</w:t>
      </w:r>
    </w:p>
    <w:p w:rsidR="00340DCC" w:rsidRPr="00B50A05" w:rsidP="000C0E02">
      <w:pPr>
        <w:shd w:val="clear" w:color="auto" w:fill="FFFFFF"/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В соответствии с </w:t>
      </w:r>
      <w:r w:rsidRPr="00B50A05">
        <w:rPr>
          <w:sz w:val="20"/>
          <w:szCs w:val="20"/>
        </w:rPr>
        <w:t>ч</w:t>
      </w:r>
      <w:r w:rsidRPr="00B50A05">
        <w:rPr>
          <w:sz w:val="20"/>
          <w:szCs w:val="20"/>
        </w:rPr>
        <w:t>. 3 ст. 11 Федерального закона от 06.04.2011 № 64-ФЗ «</w:t>
      </w:r>
      <w:hyperlink r:id="rId10" w:history="1">
        <w:r w:rsidRPr="00B50A0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B50A05">
        <w:rPr>
          <w:sz w:val="20"/>
          <w:szCs w:val="20"/>
        </w:rPr>
        <w:t xml:space="preserve">», 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</w:t>
      </w:r>
      <w:hyperlink r:id="rId11" w:anchor="dst2604" w:history="1">
        <w:r w:rsidRPr="00B50A05">
          <w:rPr>
            <w:sz w:val="20"/>
            <w:szCs w:val="20"/>
          </w:rPr>
          <w:t>законодательством</w:t>
        </w:r>
      </w:hyperlink>
      <w:r w:rsidRPr="00B50A05">
        <w:rPr>
          <w:sz w:val="20"/>
          <w:szCs w:val="20"/>
        </w:rPr>
        <w:t xml:space="preserve"> Российской Федерации</w:t>
      </w:r>
    </w:p>
    <w:p w:rsidR="00D154CE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bCs/>
          <w:sz w:val="20"/>
          <w:szCs w:val="20"/>
        </w:rPr>
        <w:t>В силу ч. 1, 2 ст. 26.2 КоАП РФ д</w:t>
      </w:r>
      <w:r w:rsidRPr="00B50A05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0A05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0501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Pr="00B50A05" w:rsidR="00A8451A">
        <w:rPr>
          <w:rFonts w:eastAsia="Calibri"/>
          <w:sz w:val="20"/>
          <w:szCs w:val="20"/>
          <w:lang w:eastAsia="en-US"/>
        </w:rPr>
        <w:t>Стопычев</w:t>
      </w:r>
      <w:r w:rsidRPr="00B50A05" w:rsidR="00247768">
        <w:rPr>
          <w:rFonts w:eastAsia="Calibri"/>
          <w:sz w:val="20"/>
          <w:szCs w:val="20"/>
          <w:lang w:eastAsia="en-US"/>
        </w:rPr>
        <w:t>а</w:t>
      </w:r>
      <w:r w:rsidRPr="00B50A05" w:rsidR="00A8451A">
        <w:rPr>
          <w:rFonts w:eastAsia="Calibri"/>
          <w:sz w:val="20"/>
          <w:szCs w:val="20"/>
          <w:lang w:eastAsia="en-US"/>
        </w:rPr>
        <w:t xml:space="preserve"> А.В.</w:t>
      </w:r>
      <w:r w:rsidRPr="00B50A05" w:rsidR="00AA1993">
        <w:rPr>
          <w:rFonts w:eastAsia="Calibri"/>
          <w:sz w:val="20"/>
          <w:szCs w:val="20"/>
          <w:lang w:eastAsia="en-US"/>
        </w:rPr>
        <w:t xml:space="preserve"> </w:t>
      </w:r>
      <w:r w:rsidRPr="00B50A05">
        <w:rPr>
          <w:sz w:val="20"/>
          <w:szCs w:val="20"/>
        </w:rPr>
        <w:t xml:space="preserve">состава правонарушения, предусмотренного </w:t>
      </w:r>
      <w:r w:rsidRPr="00B50A05">
        <w:rPr>
          <w:sz w:val="20"/>
          <w:szCs w:val="20"/>
        </w:rPr>
        <w:t>ч</w:t>
      </w:r>
      <w:r w:rsidRPr="00B50A05">
        <w:rPr>
          <w:sz w:val="20"/>
          <w:szCs w:val="20"/>
        </w:rPr>
        <w:t>.</w:t>
      </w:r>
      <w:r w:rsidRPr="00B50A05">
        <w:rPr>
          <w:sz w:val="20"/>
          <w:szCs w:val="20"/>
        </w:rPr>
        <w:t xml:space="preserve"> </w:t>
      </w:r>
      <w:r w:rsidRPr="00B50A05" w:rsidR="00921A0C">
        <w:rPr>
          <w:sz w:val="20"/>
          <w:szCs w:val="20"/>
        </w:rPr>
        <w:t>1</w:t>
      </w:r>
      <w:r w:rsidRPr="00B50A05">
        <w:rPr>
          <w:sz w:val="20"/>
          <w:szCs w:val="20"/>
        </w:rPr>
        <w:t xml:space="preserve"> ст.</w:t>
      </w:r>
      <w:r w:rsidRPr="00B50A05">
        <w:rPr>
          <w:sz w:val="20"/>
          <w:szCs w:val="20"/>
        </w:rPr>
        <w:t xml:space="preserve"> </w:t>
      </w:r>
      <w:r w:rsidRPr="00B50A05">
        <w:rPr>
          <w:sz w:val="20"/>
          <w:szCs w:val="20"/>
        </w:rPr>
        <w:t xml:space="preserve">19.24 </w:t>
      </w:r>
      <w:r w:rsidRPr="00B50A05" w:rsidR="00340DCC">
        <w:rPr>
          <w:sz w:val="20"/>
          <w:szCs w:val="20"/>
        </w:rPr>
        <w:t>КоАП РФ</w:t>
      </w:r>
      <w:r w:rsidRPr="00B50A05">
        <w:rPr>
          <w:sz w:val="20"/>
          <w:szCs w:val="20"/>
        </w:rPr>
        <w:t xml:space="preserve">. </w:t>
      </w:r>
    </w:p>
    <w:p w:rsidR="007D36C0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Pr="00B50A05" w:rsidR="00340DCC">
        <w:rPr>
          <w:sz w:val="20"/>
          <w:szCs w:val="20"/>
        </w:rPr>
        <w:t xml:space="preserve"> об административном правонарушении</w:t>
      </w:r>
      <w:r w:rsidRPr="00B50A05">
        <w:rPr>
          <w:sz w:val="20"/>
          <w:szCs w:val="20"/>
        </w:rPr>
        <w:t xml:space="preserve">, а именно: </w:t>
      </w:r>
      <w:r w:rsidRPr="00B50A05" w:rsidR="00EE382A">
        <w:rPr>
          <w:sz w:val="20"/>
          <w:szCs w:val="20"/>
        </w:rPr>
        <w:t xml:space="preserve">сведениями </w:t>
      </w:r>
      <w:r w:rsidRPr="00B50A05" w:rsidR="00921A0C">
        <w:rPr>
          <w:sz w:val="20"/>
          <w:szCs w:val="20"/>
        </w:rPr>
        <w:t xml:space="preserve">определения по делу об административном правонарушении к протоколу </w:t>
      </w:r>
      <w:r w:rsidRPr="00B50A05" w:rsidR="00AE5CB9">
        <w:rPr>
          <w:sz w:val="20"/>
          <w:szCs w:val="20"/>
        </w:rPr>
        <w:t xml:space="preserve">РК № </w:t>
      </w:r>
      <w:r w:rsidRPr="00B50A05" w:rsidR="00B50A05">
        <w:rPr>
          <w:sz w:val="20"/>
          <w:szCs w:val="20"/>
        </w:rPr>
        <w:t>***</w:t>
      </w:r>
      <w:r w:rsidRPr="00B50A05" w:rsidR="00921A0C">
        <w:rPr>
          <w:sz w:val="20"/>
          <w:szCs w:val="20"/>
        </w:rPr>
        <w:t xml:space="preserve"> от </w:t>
      </w:r>
      <w:r w:rsidRPr="00B50A05" w:rsidR="00B50A05">
        <w:rPr>
          <w:sz w:val="20"/>
          <w:szCs w:val="20"/>
        </w:rPr>
        <w:t>***</w:t>
      </w:r>
      <w:r w:rsidRPr="00B50A05" w:rsidR="00340DCC">
        <w:rPr>
          <w:sz w:val="20"/>
          <w:szCs w:val="20"/>
        </w:rPr>
        <w:t>,</w:t>
      </w:r>
      <w:r w:rsidRPr="00B50A05" w:rsidR="00921A0C">
        <w:rPr>
          <w:sz w:val="20"/>
          <w:szCs w:val="20"/>
        </w:rPr>
        <w:t xml:space="preserve"> </w:t>
      </w:r>
      <w:r w:rsidRPr="00B50A05" w:rsidR="00EE382A">
        <w:rPr>
          <w:sz w:val="20"/>
          <w:szCs w:val="20"/>
        </w:rPr>
        <w:t>протокол</w:t>
      </w:r>
      <w:r w:rsidRPr="00B50A05" w:rsidR="00340DCC">
        <w:rPr>
          <w:sz w:val="20"/>
          <w:szCs w:val="20"/>
        </w:rPr>
        <w:t>ом</w:t>
      </w:r>
      <w:r w:rsidRPr="00B50A05" w:rsidR="00EE382A">
        <w:rPr>
          <w:sz w:val="20"/>
          <w:szCs w:val="20"/>
        </w:rPr>
        <w:t xml:space="preserve"> об административном правонарушении</w:t>
      </w:r>
      <w:r w:rsidRPr="00B50A05" w:rsidR="00D31B1D">
        <w:rPr>
          <w:sz w:val="20"/>
          <w:szCs w:val="20"/>
        </w:rPr>
        <w:t xml:space="preserve"> </w:t>
      </w:r>
      <w:r w:rsidRPr="00B50A05" w:rsidR="00AE5CB9">
        <w:rPr>
          <w:sz w:val="20"/>
          <w:szCs w:val="20"/>
        </w:rPr>
        <w:t xml:space="preserve">РК № </w:t>
      </w:r>
      <w:r w:rsidRPr="00B50A05" w:rsidR="00B50A05">
        <w:rPr>
          <w:sz w:val="20"/>
          <w:szCs w:val="20"/>
        </w:rPr>
        <w:t>***</w:t>
      </w:r>
      <w:r w:rsidRPr="00B50A05" w:rsidR="00921A0C">
        <w:rPr>
          <w:sz w:val="20"/>
          <w:szCs w:val="20"/>
        </w:rPr>
        <w:t xml:space="preserve"> от </w:t>
      </w:r>
      <w:r w:rsidRPr="00B50A05" w:rsidR="00B50A05">
        <w:rPr>
          <w:sz w:val="20"/>
          <w:szCs w:val="20"/>
        </w:rPr>
        <w:t>***</w:t>
      </w:r>
      <w:r w:rsidRPr="00B50A05" w:rsidR="00EE382A">
        <w:rPr>
          <w:sz w:val="20"/>
          <w:szCs w:val="20"/>
        </w:rPr>
        <w:t>,</w:t>
      </w:r>
      <w:r w:rsidRPr="00B50A05" w:rsidR="002453DB">
        <w:rPr>
          <w:sz w:val="20"/>
          <w:szCs w:val="20"/>
        </w:rPr>
        <w:t xml:space="preserve"> </w:t>
      </w:r>
      <w:r w:rsidRPr="00B50A05" w:rsidR="000C0E02">
        <w:rPr>
          <w:bCs/>
          <w:sz w:val="20"/>
          <w:szCs w:val="20"/>
        </w:rPr>
        <w:t xml:space="preserve">Актом посещения поднадзорного лица по месту жительства или пребывания от </w:t>
      </w:r>
      <w:r w:rsidRPr="00B50A05" w:rsidR="00B50A05">
        <w:rPr>
          <w:bCs/>
          <w:sz w:val="20"/>
          <w:szCs w:val="20"/>
        </w:rPr>
        <w:t>***</w:t>
      </w:r>
      <w:r w:rsidRPr="00B50A05" w:rsidR="000C0E02">
        <w:rPr>
          <w:bCs/>
          <w:sz w:val="20"/>
          <w:szCs w:val="20"/>
        </w:rPr>
        <w:t xml:space="preserve">, </w:t>
      </w:r>
      <w:r w:rsidRPr="00B50A05" w:rsidR="00247768">
        <w:rPr>
          <w:sz w:val="20"/>
          <w:szCs w:val="20"/>
        </w:rPr>
        <w:t xml:space="preserve">письменными пояснениями привлекаемого лица от </w:t>
      </w:r>
      <w:r w:rsidRPr="00B50A05" w:rsidR="00B50A05">
        <w:rPr>
          <w:sz w:val="20"/>
          <w:szCs w:val="20"/>
        </w:rPr>
        <w:t>***</w:t>
      </w:r>
      <w:r w:rsidRPr="00B50A05" w:rsidR="00247768">
        <w:rPr>
          <w:sz w:val="20"/>
          <w:szCs w:val="20"/>
        </w:rPr>
        <w:t xml:space="preserve">, копией решения Евпаторийского городского суда Республики Крым от </w:t>
      </w:r>
      <w:r w:rsidRPr="00B50A05" w:rsidR="00B50A05">
        <w:rPr>
          <w:sz w:val="20"/>
          <w:szCs w:val="20"/>
        </w:rPr>
        <w:t>***</w:t>
      </w:r>
      <w:r w:rsidRPr="00B50A05" w:rsidR="00247768">
        <w:rPr>
          <w:sz w:val="20"/>
          <w:szCs w:val="20"/>
        </w:rPr>
        <w:t xml:space="preserve"> № </w:t>
      </w:r>
      <w:r w:rsidRPr="00B50A05" w:rsidR="00B50A05">
        <w:rPr>
          <w:sz w:val="20"/>
          <w:szCs w:val="20"/>
        </w:rPr>
        <w:t>***</w:t>
      </w:r>
      <w:r w:rsidRPr="00B50A05" w:rsidR="00247768">
        <w:rPr>
          <w:sz w:val="20"/>
          <w:szCs w:val="20"/>
        </w:rPr>
        <w:t>, копией справки ФКУ ИК УФСИН</w:t>
      </w:r>
      <w:r w:rsidRPr="00B50A05" w:rsidR="00247768">
        <w:rPr>
          <w:sz w:val="20"/>
          <w:szCs w:val="20"/>
        </w:rPr>
        <w:t xml:space="preserve"> России по Республике Адыгея № </w:t>
      </w:r>
      <w:r w:rsidRPr="00B50A05" w:rsidR="00B50A05">
        <w:rPr>
          <w:sz w:val="20"/>
          <w:szCs w:val="20"/>
        </w:rPr>
        <w:t>***</w:t>
      </w:r>
      <w:r w:rsidRPr="00B50A05" w:rsidR="00247768">
        <w:rPr>
          <w:sz w:val="20"/>
          <w:szCs w:val="20"/>
        </w:rPr>
        <w:t xml:space="preserve"> </w:t>
      </w:r>
      <w:r w:rsidRPr="00B50A05" w:rsidR="00247768">
        <w:rPr>
          <w:sz w:val="20"/>
          <w:szCs w:val="20"/>
        </w:rPr>
        <w:t>от</w:t>
      </w:r>
      <w:r w:rsidRPr="00B50A05" w:rsidR="00247768">
        <w:rPr>
          <w:sz w:val="20"/>
          <w:szCs w:val="20"/>
        </w:rPr>
        <w:t xml:space="preserve"> </w:t>
      </w:r>
      <w:r w:rsidRPr="00B50A05" w:rsidR="00B50A05">
        <w:rPr>
          <w:sz w:val="20"/>
          <w:szCs w:val="20"/>
        </w:rPr>
        <w:t>***</w:t>
      </w:r>
      <w:r w:rsidRPr="00B50A05" w:rsidR="00247768">
        <w:rPr>
          <w:sz w:val="20"/>
          <w:szCs w:val="20"/>
        </w:rPr>
        <w:t xml:space="preserve">, </w:t>
      </w:r>
      <w:r w:rsidRPr="00B50A05" w:rsidR="00247768">
        <w:rPr>
          <w:sz w:val="20"/>
          <w:szCs w:val="20"/>
        </w:rPr>
        <w:t>сведениями</w:t>
      </w:r>
      <w:r w:rsidRPr="00B50A05" w:rsidR="00247768">
        <w:rPr>
          <w:sz w:val="20"/>
          <w:szCs w:val="20"/>
        </w:rPr>
        <w:t xml:space="preserve"> требования ИЦ МВД по Республике Крым, копией письменного предупреждения от </w:t>
      </w:r>
      <w:r w:rsidRPr="00B50A05" w:rsidR="00B50A05">
        <w:rPr>
          <w:sz w:val="20"/>
          <w:szCs w:val="20"/>
        </w:rPr>
        <w:t>***</w:t>
      </w:r>
      <w:r w:rsidRPr="00B50A05" w:rsidR="00247768">
        <w:rPr>
          <w:sz w:val="20"/>
          <w:szCs w:val="20"/>
        </w:rPr>
        <w:t xml:space="preserve">, </w:t>
      </w:r>
      <w:r w:rsidRPr="00B50A05" w:rsidR="00921A0C">
        <w:rPr>
          <w:sz w:val="20"/>
          <w:szCs w:val="20"/>
        </w:rPr>
        <w:t>справкой на физическое лицо</w:t>
      </w:r>
      <w:r w:rsidRPr="00B50A05" w:rsidR="002453DB">
        <w:rPr>
          <w:sz w:val="20"/>
          <w:szCs w:val="20"/>
        </w:rPr>
        <w:t xml:space="preserve"> в отношении </w:t>
      </w:r>
      <w:r w:rsidRPr="00B50A05" w:rsidR="00A8451A">
        <w:rPr>
          <w:rFonts w:eastAsia="Calibri"/>
          <w:sz w:val="20"/>
          <w:szCs w:val="20"/>
          <w:lang w:eastAsia="en-US"/>
        </w:rPr>
        <w:t>Стопычев</w:t>
      </w:r>
      <w:r w:rsidRPr="00B50A05" w:rsidR="00247768">
        <w:rPr>
          <w:rFonts w:eastAsia="Calibri"/>
          <w:sz w:val="20"/>
          <w:szCs w:val="20"/>
          <w:lang w:eastAsia="en-US"/>
        </w:rPr>
        <w:t>а</w:t>
      </w:r>
      <w:r w:rsidRPr="00B50A05" w:rsidR="00A8451A">
        <w:rPr>
          <w:rFonts w:eastAsia="Calibri"/>
          <w:sz w:val="20"/>
          <w:szCs w:val="20"/>
          <w:lang w:eastAsia="en-US"/>
        </w:rPr>
        <w:t xml:space="preserve"> А.В.</w:t>
      </w:r>
      <w:r w:rsidRPr="00B50A05" w:rsidR="00921A0C">
        <w:rPr>
          <w:sz w:val="20"/>
          <w:szCs w:val="20"/>
        </w:rPr>
        <w:t xml:space="preserve">, </w:t>
      </w:r>
      <w:r w:rsidRPr="00B50A05" w:rsidR="000C0E02">
        <w:rPr>
          <w:sz w:val="20"/>
          <w:szCs w:val="20"/>
        </w:rPr>
        <w:t xml:space="preserve">копией письменного заявления привлекаемого лица от </w:t>
      </w:r>
      <w:r w:rsidRPr="00B50A05" w:rsidR="00B50A05">
        <w:rPr>
          <w:sz w:val="20"/>
          <w:szCs w:val="20"/>
        </w:rPr>
        <w:t>***</w:t>
      </w:r>
      <w:r w:rsidRPr="00B50A05" w:rsidR="000C0E02">
        <w:rPr>
          <w:sz w:val="20"/>
          <w:szCs w:val="20"/>
        </w:rPr>
        <w:t xml:space="preserve">, </w:t>
      </w:r>
      <w:r w:rsidRPr="00B50A05" w:rsidR="00AE5CB9">
        <w:rPr>
          <w:sz w:val="20"/>
          <w:szCs w:val="20"/>
        </w:rPr>
        <w:t>пояснениями</w:t>
      </w:r>
      <w:r w:rsidRPr="00B50A05" w:rsidR="00474DCD">
        <w:rPr>
          <w:sz w:val="20"/>
          <w:szCs w:val="20"/>
        </w:rPr>
        <w:t xml:space="preserve"> привлекаемого лица </w:t>
      </w:r>
      <w:r w:rsidRPr="00B50A05">
        <w:rPr>
          <w:sz w:val="20"/>
          <w:szCs w:val="20"/>
        </w:rPr>
        <w:t>при рассмотрении дела.</w:t>
      </w:r>
    </w:p>
    <w:p w:rsidR="00C50501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Представленные материалы</w:t>
      </w:r>
      <w:r w:rsidRPr="00B50A05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205BA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A05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50A05" w:rsidR="00AE5CB9">
        <w:rPr>
          <w:sz w:val="20"/>
          <w:szCs w:val="20"/>
        </w:rPr>
        <w:t xml:space="preserve">РК № </w:t>
      </w:r>
      <w:r w:rsidRPr="00B50A05" w:rsidR="00B50A05">
        <w:rPr>
          <w:sz w:val="20"/>
          <w:szCs w:val="20"/>
        </w:rPr>
        <w:t>***</w:t>
      </w:r>
      <w:r w:rsidRPr="00B50A05" w:rsidR="00921A0C">
        <w:rPr>
          <w:sz w:val="20"/>
          <w:szCs w:val="20"/>
        </w:rPr>
        <w:t xml:space="preserve"> от </w:t>
      </w:r>
      <w:r w:rsidRPr="00B50A05" w:rsidR="00B50A05">
        <w:rPr>
          <w:sz w:val="20"/>
          <w:szCs w:val="20"/>
        </w:rPr>
        <w:t>***</w:t>
      </w:r>
      <w:r w:rsidRPr="00B50A05">
        <w:rPr>
          <w:sz w:val="20"/>
          <w:szCs w:val="20"/>
          <w:shd w:val="clear" w:color="auto" w:fill="FFFFFF"/>
        </w:rPr>
        <w:t xml:space="preserve"> в отношении </w:t>
      </w:r>
      <w:r w:rsidRPr="00B50A05" w:rsidR="00A8451A">
        <w:rPr>
          <w:rFonts w:eastAsia="Calibri"/>
          <w:sz w:val="20"/>
          <w:szCs w:val="20"/>
          <w:lang w:eastAsia="en-US"/>
        </w:rPr>
        <w:t>Стопычев</w:t>
      </w:r>
      <w:r w:rsidRPr="00B50A05" w:rsidR="00247768">
        <w:rPr>
          <w:rFonts w:eastAsia="Calibri"/>
          <w:sz w:val="20"/>
          <w:szCs w:val="20"/>
          <w:lang w:eastAsia="en-US"/>
        </w:rPr>
        <w:t>а</w:t>
      </w:r>
      <w:r w:rsidRPr="00B50A05" w:rsidR="00A8451A">
        <w:rPr>
          <w:rFonts w:eastAsia="Calibri"/>
          <w:sz w:val="20"/>
          <w:szCs w:val="20"/>
          <w:lang w:eastAsia="en-US"/>
        </w:rPr>
        <w:t xml:space="preserve"> А.В.</w:t>
      </w:r>
      <w:r w:rsidRPr="00B50A05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A0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50A05">
        <w:rPr>
          <w:sz w:val="20"/>
          <w:szCs w:val="20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50A0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50A05">
        <w:rPr>
          <w:sz w:val="20"/>
          <w:szCs w:val="20"/>
          <w:shd w:val="clear" w:color="auto" w:fill="FFFFFF"/>
        </w:rPr>
        <w:t xml:space="preserve"> Р</w:t>
      </w:r>
      <w:r w:rsidRPr="00B50A05" w:rsidR="00995210">
        <w:rPr>
          <w:sz w:val="20"/>
          <w:szCs w:val="20"/>
          <w:shd w:val="clear" w:color="auto" w:fill="FFFFFF"/>
        </w:rPr>
        <w:t xml:space="preserve">оссийской </w:t>
      </w:r>
      <w:r w:rsidRPr="00B50A05">
        <w:rPr>
          <w:sz w:val="20"/>
          <w:szCs w:val="20"/>
          <w:shd w:val="clear" w:color="auto" w:fill="FFFFFF"/>
        </w:rPr>
        <w:t>Ф</w:t>
      </w:r>
      <w:r w:rsidRPr="00B50A05" w:rsidR="00995210">
        <w:rPr>
          <w:sz w:val="20"/>
          <w:szCs w:val="20"/>
          <w:shd w:val="clear" w:color="auto" w:fill="FFFFFF"/>
        </w:rPr>
        <w:t>едерации</w:t>
      </w:r>
      <w:r w:rsidRPr="00B50A05">
        <w:rPr>
          <w:sz w:val="20"/>
          <w:szCs w:val="20"/>
          <w:shd w:val="clear" w:color="auto" w:fill="FFFFFF"/>
        </w:rPr>
        <w:t xml:space="preserve">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50A0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50A05">
        <w:rPr>
          <w:sz w:val="20"/>
          <w:szCs w:val="20"/>
          <w:shd w:val="clear" w:color="auto" w:fill="FFFFFF"/>
        </w:rPr>
        <w:t xml:space="preserve"> РФ привлекаемому лицу разъяснены, он</w:t>
      </w:r>
      <w:r w:rsidRPr="00B50A05" w:rsidR="00547E42">
        <w:rPr>
          <w:sz w:val="20"/>
          <w:szCs w:val="20"/>
          <w:shd w:val="clear" w:color="auto" w:fill="FFFFFF"/>
        </w:rPr>
        <w:t>о</w:t>
      </w:r>
      <w:r w:rsidRPr="00B50A05">
        <w:rPr>
          <w:sz w:val="20"/>
          <w:szCs w:val="20"/>
          <w:shd w:val="clear" w:color="auto" w:fill="FFFFFF"/>
        </w:rPr>
        <w:t xml:space="preserve"> был</w:t>
      </w:r>
      <w:r w:rsidRPr="00B50A05" w:rsidR="00547E42">
        <w:rPr>
          <w:sz w:val="20"/>
          <w:szCs w:val="20"/>
          <w:shd w:val="clear" w:color="auto" w:fill="FFFFFF"/>
        </w:rPr>
        <w:t>о</w:t>
      </w:r>
      <w:r w:rsidRPr="00B50A05">
        <w:rPr>
          <w:sz w:val="20"/>
          <w:szCs w:val="20"/>
          <w:shd w:val="clear" w:color="auto" w:fill="FFFFFF"/>
        </w:rPr>
        <w:t xml:space="preserve"> ознакомлен</w:t>
      </w:r>
      <w:r w:rsidRPr="00B50A05" w:rsidR="00547E42">
        <w:rPr>
          <w:sz w:val="20"/>
          <w:szCs w:val="20"/>
          <w:shd w:val="clear" w:color="auto" w:fill="FFFFFF"/>
        </w:rPr>
        <w:t>о</w:t>
      </w:r>
      <w:r w:rsidRPr="00B50A05">
        <w:rPr>
          <w:sz w:val="20"/>
          <w:szCs w:val="20"/>
          <w:shd w:val="clear" w:color="auto" w:fill="FFFFFF"/>
        </w:rPr>
        <w:t xml:space="preserve"> с протоколом об административном правонарушении и ему предоставлена возможность дать свои объяснения и замечания</w:t>
      </w:r>
      <w:r w:rsidRPr="00B50A05">
        <w:rPr>
          <w:sz w:val="20"/>
          <w:szCs w:val="20"/>
          <w:shd w:val="clear" w:color="auto" w:fill="FFFFFF"/>
        </w:rPr>
        <w:t xml:space="preserve"> по содержанию протокола. </w:t>
      </w:r>
    </w:p>
    <w:p w:rsidR="00AA379D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A05"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Pr="00B50A05" w:rsidR="00547E42">
        <w:rPr>
          <w:sz w:val="20"/>
          <w:szCs w:val="20"/>
          <w:shd w:val="clear" w:color="auto" w:fill="FFFFFF"/>
        </w:rPr>
        <w:t xml:space="preserve"> когда </w:t>
      </w:r>
      <w:r w:rsidRPr="00B50A05" w:rsidR="00A8451A">
        <w:rPr>
          <w:rFonts w:eastAsia="Calibri"/>
          <w:sz w:val="20"/>
          <w:szCs w:val="20"/>
          <w:lang w:eastAsia="en-US"/>
        </w:rPr>
        <w:t>Стопычев А.В.</w:t>
      </w:r>
      <w:r w:rsidRPr="00B50A05" w:rsidR="002453DB">
        <w:rPr>
          <w:rFonts w:eastAsia="Calibri"/>
          <w:sz w:val="20"/>
          <w:szCs w:val="20"/>
          <w:lang w:eastAsia="en-US"/>
        </w:rPr>
        <w:t xml:space="preserve"> отсутствовал по месту жительства (пребывания)</w:t>
      </w:r>
      <w:r w:rsidRPr="00B50A05" w:rsidR="00547E42">
        <w:rPr>
          <w:sz w:val="20"/>
          <w:szCs w:val="20"/>
          <w:shd w:val="clear" w:color="auto" w:fill="FFFFFF"/>
        </w:rPr>
        <w:t>,</w:t>
      </w:r>
      <w:r w:rsidRPr="00B50A05"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 w:rsidRPr="00B50A05"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Pr="00B50A05" w:rsidR="00E82DC6">
        <w:rPr>
          <w:rFonts w:eastAsiaTheme="minorHAnsi"/>
          <w:sz w:val="20"/>
          <w:szCs w:val="20"/>
          <w:lang w:eastAsia="en-US"/>
        </w:rPr>
        <w:t>,</w:t>
      </w:r>
      <w:r w:rsidRPr="00B50A05"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B50A05" w:rsidR="005F1749">
        <w:rPr>
          <w:rFonts w:eastAsiaTheme="minorHAnsi"/>
          <w:sz w:val="20"/>
          <w:szCs w:val="20"/>
          <w:lang w:eastAsia="en-US"/>
        </w:rPr>
        <w:br/>
      </w:r>
      <w:hyperlink r:id="rId15" w:history="1">
        <w:r w:rsidRPr="00B50A05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B50A05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Pr="00B50A05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B50A05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B50A05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B50A05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8" w:history="1">
        <w:r w:rsidRPr="00B50A05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B50A05">
        <w:rPr>
          <w:rFonts w:eastAsiaTheme="minorHAnsi"/>
          <w:sz w:val="20"/>
          <w:szCs w:val="20"/>
          <w:lang w:eastAsia="en-US"/>
        </w:rPr>
        <w:t xml:space="preserve"> КоАП РФ</w:t>
      </w:r>
      <w:r w:rsidRPr="00B50A05" w:rsidR="00E82DC6">
        <w:rPr>
          <w:rFonts w:eastAsiaTheme="minorHAnsi"/>
          <w:sz w:val="20"/>
          <w:szCs w:val="20"/>
          <w:lang w:eastAsia="en-US"/>
        </w:rPr>
        <w:t>,</w:t>
      </w:r>
      <w:r w:rsidRPr="00B50A05">
        <w:rPr>
          <w:rFonts w:eastAsiaTheme="minorHAnsi"/>
          <w:sz w:val="20"/>
          <w:szCs w:val="20"/>
          <w:lang w:eastAsia="en-US"/>
        </w:rPr>
        <w:t xml:space="preserve"> не совершал, </w:t>
      </w:r>
      <w:r w:rsidRPr="00B50A05">
        <w:rPr>
          <w:sz w:val="20"/>
          <w:szCs w:val="20"/>
          <w:shd w:val="clear" w:color="auto" w:fill="FFFFFF"/>
        </w:rPr>
        <w:t>и</w:t>
      </w:r>
      <w:r w:rsidRPr="00B50A05" w:rsidR="00E82DC6">
        <w:rPr>
          <w:sz w:val="20"/>
          <w:szCs w:val="20"/>
          <w:shd w:val="clear" w:color="auto" w:fill="FFFFFF"/>
        </w:rPr>
        <w:t>,</w:t>
      </w:r>
      <w:r w:rsidRPr="00B50A05">
        <w:rPr>
          <w:sz w:val="20"/>
          <w:szCs w:val="20"/>
          <w:shd w:val="clear" w:color="auto" w:fill="FFFFFF"/>
        </w:rPr>
        <w:t xml:space="preserve"> соответственно</w:t>
      </w:r>
      <w:r w:rsidRPr="00B50A05" w:rsidR="00E82DC6">
        <w:rPr>
          <w:sz w:val="20"/>
          <w:szCs w:val="20"/>
          <w:shd w:val="clear" w:color="auto" w:fill="FFFFFF"/>
        </w:rPr>
        <w:t>,</w:t>
      </w:r>
      <w:r w:rsidRPr="00B50A05"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Pr="00B50A05" w:rsidR="00E82DC6">
        <w:rPr>
          <w:sz w:val="20"/>
          <w:szCs w:val="20"/>
          <w:shd w:val="clear" w:color="auto" w:fill="FFFFFF"/>
        </w:rPr>
        <w:t>о</w:t>
      </w:r>
      <w:r w:rsidRPr="00B50A05">
        <w:rPr>
          <w:sz w:val="20"/>
          <w:szCs w:val="20"/>
          <w:shd w:val="clear" w:color="auto" w:fill="FFFFFF"/>
        </w:rPr>
        <w:t>сь.</w:t>
      </w:r>
    </w:p>
    <w:p w:rsidR="008205BA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50A05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B50A05" w:rsidR="00A8451A">
        <w:rPr>
          <w:rFonts w:eastAsia="Calibri"/>
          <w:sz w:val="20"/>
          <w:szCs w:val="20"/>
          <w:lang w:eastAsia="en-US"/>
        </w:rPr>
        <w:t>Стопычев</w:t>
      </w:r>
      <w:r w:rsidRPr="00B50A05" w:rsidR="0079778F">
        <w:rPr>
          <w:rFonts w:eastAsia="Calibri"/>
          <w:sz w:val="20"/>
          <w:szCs w:val="20"/>
          <w:lang w:eastAsia="en-US"/>
        </w:rPr>
        <w:t>е</w:t>
      </w:r>
      <w:r w:rsidRPr="00B50A05" w:rsidR="00A8451A">
        <w:rPr>
          <w:rFonts w:eastAsia="Calibri"/>
          <w:sz w:val="20"/>
          <w:szCs w:val="20"/>
          <w:lang w:eastAsia="en-US"/>
        </w:rPr>
        <w:t xml:space="preserve"> А.В.</w:t>
      </w:r>
      <w:r w:rsidRPr="00B50A05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50501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Действия </w:t>
      </w:r>
      <w:r w:rsidRPr="00B50A05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B50A05">
        <w:rPr>
          <w:rFonts w:eastAsia="Calibri"/>
          <w:sz w:val="20"/>
          <w:szCs w:val="20"/>
          <w:lang w:eastAsia="en-US"/>
        </w:rPr>
        <w:t xml:space="preserve"> </w:t>
      </w:r>
      <w:r w:rsidRPr="00B50A05">
        <w:rPr>
          <w:sz w:val="20"/>
          <w:szCs w:val="20"/>
        </w:rPr>
        <w:t>правильно квалифицированы</w:t>
      </w:r>
      <w:r w:rsidRPr="00B50A05">
        <w:rPr>
          <w:sz w:val="20"/>
          <w:szCs w:val="20"/>
        </w:rPr>
        <w:t xml:space="preserve"> </w:t>
      </w:r>
      <w:r w:rsidRPr="00B50A05">
        <w:rPr>
          <w:sz w:val="20"/>
          <w:szCs w:val="20"/>
        </w:rPr>
        <w:t>по ч.</w:t>
      </w:r>
      <w:r w:rsidRPr="00B50A05">
        <w:rPr>
          <w:sz w:val="20"/>
          <w:szCs w:val="20"/>
        </w:rPr>
        <w:t xml:space="preserve"> </w:t>
      </w:r>
      <w:r w:rsidRPr="00B50A05" w:rsidR="00921A0C">
        <w:rPr>
          <w:sz w:val="20"/>
          <w:szCs w:val="20"/>
        </w:rPr>
        <w:t>1</w:t>
      </w:r>
      <w:r w:rsidRPr="00B50A05">
        <w:rPr>
          <w:sz w:val="20"/>
          <w:szCs w:val="20"/>
        </w:rPr>
        <w:t xml:space="preserve"> ст. 19.24 </w:t>
      </w:r>
      <w:r w:rsidRPr="00B50A05" w:rsidR="00921A0C">
        <w:rPr>
          <w:sz w:val="20"/>
          <w:szCs w:val="20"/>
        </w:rPr>
        <w:t>КоАП РФ</w:t>
      </w:r>
      <w:r w:rsidRPr="00B50A05">
        <w:rPr>
          <w:sz w:val="20"/>
          <w:szCs w:val="20"/>
        </w:rPr>
        <w:t>, как</w:t>
      </w:r>
      <w:r w:rsidRPr="00B50A05">
        <w:rPr>
          <w:sz w:val="20"/>
          <w:szCs w:val="20"/>
        </w:rPr>
        <w:t xml:space="preserve"> </w:t>
      </w:r>
      <w:r w:rsidRPr="00B50A05" w:rsidR="00921A0C">
        <w:rPr>
          <w:sz w:val="20"/>
          <w:szCs w:val="20"/>
        </w:rPr>
        <w:t>н</w:t>
      </w:r>
      <w:r w:rsidRPr="00B50A05" w:rsidR="00921A0C">
        <w:rPr>
          <w:sz w:val="20"/>
          <w:szCs w:val="20"/>
          <w:shd w:val="clear" w:color="auto" w:fill="FFFFFF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19" w:anchor="dst100025" w:history="1">
        <w:r w:rsidRPr="00B50A05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B50A05" w:rsidR="00921A0C">
        <w:rPr>
          <w:sz w:val="20"/>
          <w:szCs w:val="20"/>
          <w:shd w:val="clear" w:color="auto" w:fill="FFFFFF"/>
        </w:rPr>
        <w:t xml:space="preserve">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</w:t>
      </w:r>
      <w:r w:rsidRPr="00B50A05" w:rsidR="00921A0C">
        <w:rPr>
          <w:sz w:val="20"/>
          <w:szCs w:val="20"/>
          <w:shd w:val="clear" w:color="auto" w:fill="FFFFFF"/>
        </w:rPr>
        <w:t>рублей</w:t>
      </w:r>
      <w:r w:rsidRPr="00B50A05" w:rsidR="00921A0C">
        <w:rPr>
          <w:sz w:val="20"/>
          <w:szCs w:val="20"/>
          <w:shd w:val="clear" w:color="auto" w:fill="FFFFFF"/>
        </w:rPr>
        <w:t xml:space="preserve"> либо административный арест на срок до пятнадцати суток</w:t>
      </w:r>
      <w:r w:rsidRPr="00B50A05" w:rsidR="00921A0C">
        <w:rPr>
          <w:sz w:val="20"/>
          <w:szCs w:val="20"/>
        </w:rPr>
        <w:t>.</w:t>
      </w:r>
    </w:p>
    <w:p w:rsidR="00795F09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Административные материалы свидетельствуют о неоднократном привлечении </w:t>
      </w:r>
      <w:r w:rsidRPr="00B50A05">
        <w:rPr>
          <w:sz w:val="20"/>
          <w:szCs w:val="20"/>
        </w:rPr>
        <w:br/>
        <w:t>Стопычева А.В. к административной ответственности за неисполнения требования решения суда в части административного надзора.</w:t>
      </w:r>
    </w:p>
    <w:p w:rsidR="00474DCD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474DCD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Pr="00B50A05" w:rsidR="00AA379D">
        <w:rPr>
          <w:bCs/>
          <w:sz w:val="20"/>
          <w:szCs w:val="20"/>
        </w:rPr>
        <w:t>,</w:t>
      </w:r>
      <w:r w:rsidRPr="00B50A05">
        <w:rPr>
          <w:bCs/>
          <w:sz w:val="20"/>
          <w:szCs w:val="20"/>
        </w:rPr>
        <w:t xml:space="preserve"> в данном случае</w:t>
      </w:r>
      <w:r w:rsidRPr="00B50A05" w:rsidR="00AA379D">
        <w:rPr>
          <w:bCs/>
          <w:sz w:val="20"/>
          <w:szCs w:val="20"/>
        </w:rPr>
        <w:t>,</w:t>
      </w:r>
      <w:r w:rsidRPr="00B50A05">
        <w:rPr>
          <w:bCs/>
          <w:sz w:val="20"/>
          <w:szCs w:val="20"/>
        </w:rPr>
        <w:t xml:space="preserve"> </w:t>
      </w:r>
      <w:r w:rsidRPr="00B50A05" w:rsidR="00E82DC6">
        <w:rPr>
          <w:bCs/>
          <w:sz w:val="20"/>
          <w:szCs w:val="20"/>
        </w:rPr>
        <w:t>мировой судья признает</w:t>
      </w:r>
      <w:r w:rsidRPr="00B50A05">
        <w:rPr>
          <w:bCs/>
          <w:sz w:val="20"/>
          <w:szCs w:val="20"/>
        </w:rPr>
        <w:t xml:space="preserve"> </w:t>
      </w:r>
      <w:r w:rsidRPr="00B50A05" w:rsidR="00D97EB8">
        <w:rPr>
          <w:sz w:val="20"/>
          <w:szCs w:val="20"/>
        </w:rPr>
        <w:t>признание вины привлекаемым лицом,</w:t>
      </w:r>
      <w:r w:rsidRPr="00B50A05" w:rsidR="00712059">
        <w:rPr>
          <w:sz w:val="20"/>
          <w:szCs w:val="20"/>
        </w:rPr>
        <w:t xml:space="preserve"> </w:t>
      </w:r>
      <w:r w:rsidRPr="00B50A05" w:rsidR="00D97EB8">
        <w:rPr>
          <w:sz w:val="20"/>
          <w:szCs w:val="20"/>
        </w:rPr>
        <w:t>в</w:t>
      </w:r>
      <w:r w:rsidRPr="00B50A05">
        <w:rPr>
          <w:sz w:val="20"/>
          <w:szCs w:val="20"/>
          <w:shd w:val="clear" w:color="auto" w:fill="FFFFFF"/>
        </w:rPr>
        <w:t xml:space="preserve"> соответстви</w:t>
      </w:r>
      <w:r w:rsidRPr="00B50A05" w:rsidR="005F1749">
        <w:rPr>
          <w:sz w:val="20"/>
          <w:szCs w:val="20"/>
          <w:shd w:val="clear" w:color="auto" w:fill="FFFFFF"/>
        </w:rPr>
        <w:t>и</w:t>
      </w:r>
      <w:r w:rsidRPr="00B50A05">
        <w:rPr>
          <w:sz w:val="20"/>
          <w:szCs w:val="20"/>
          <w:shd w:val="clear" w:color="auto" w:fill="FFFFFF"/>
        </w:rPr>
        <w:t xml:space="preserve"> с</w:t>
      </w:r>
      <w:r w:rsidRPr="00B50A05" w:rsidR="00F36833">
        <w:rPr>
          <w:sz w:val="20"/>
          <w:szCs w:val="20"/>
          <w:shd w:val="clear" w:color="auto" w:fill="FFFFFF"/>
        </w:rPr>
        <w:t>о</w:t>
      </w:r>
      <w:r w:rsidRPr="00B50A05">
        <w:rPr>
          <w:sz w:val="20"/>
          <w:szCs w:val="20"/>
          <w:shd w:val="clear" w:color="auto" w:fill="FFFFFF"/>
        </w:rPr>
        <w:t xml:space="preserve"> ст. 4.3 КоАП РФ,</w:t>
      </w:r>
      <w:r w:rsidRPr="00B50A05" w:rsidR="00F36833">
        <w:rPr>
          <w:sz w:val="20"/>
          <w:szCs w:val="20"/>
          <w:shd w:val="clear" w:color="auto" w:fill="FFFFFF"/>
        </w:rPr>
        <w:t xml:space="preserve"> обстоятельств</w:t>
      </w:r>
      <w:r w:rsidRPr="00B50A05" w:rsidR="00AA379D">
        <w:rPr>
          <w:sz w:val="20"/>
          <w:szCs w:val="20"/>
          <w:shd w:val="clear" w:color="auto" w:fill="FFFFFF"/>
        </w:rPr>
        <w:t>,</w:t>
      </w:r>
      <w:r w:rsidRPr="00B50A05">
        <w:rPr>
          <w:sz w:val="20"/>
          <w:szCs w:val="20"/>
          <w:shd w:val="clear" w:color="auto" w:fill="FFFFFF"/>
        </w:rPr>
        <w:t xml:space="preserve"> отягчающи</w:t>
      </w:r>
      <w:r w:rsidRPr="00B50A05" w:rsidR="00F36833">
        <w:rPr>
          <w:sz w:val="20"/>
          <w:szCs w:val="20"/>
          <w:shd w:val="clear" w:color="auto" w:fill="FFFFFF"/>
        </w:rPr>
        <w:t>х</w:t>
      </w:r>
      <w:r w:rsidRPr="00B50A05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Pr="00B50A05" w:rsidR="00AA379D">
        <w:rPr>
          <w:sz w:val="20"/>
          <w:szCs w:val="20"/>
          <w:shd w:val="clear" w:color="auto" w:fill="FFFFFF"/>
        </w:rPr>
        <w:t>,</w:t>
      </w:r>
      <w:r w:rsidRPr="00B50A05" w:rsidR="00F36833">
        <w:rPr>
          <w:sz w:val="20"/>
          <w:szCs w:val="20"/>
          <w:shd w:val="clear" w:color="auto" w:fill="FFFFFF"/>
        </w:rPr>
        <w:t xml:space="preserve"> не установлено, равно как и и</w:t>
      </w:r>
      <w:r w:rsidRPr="00B50A05">
        <w:rPr>
          <w:sz w:val="20"/>
          <w:szCs w:val="20"/>
        </w:rPr>
        <w:t>сключительных обстоятельств по делу</w:t>
      </w:r>
      <w:r w:rsidRPr="00B50A05" w:rsidR="00F36833">
        <w:rPr>
          <w:sz w:val="20"/>
          <w:szCs w:val="20"/>
        </w:rPr>
        <w:t>.</w:t>
      </w:r>
    </w:p>
    <w:p w:rsidR="008205BA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outlineLvl w:val="0"/>
        <w:rPr>
          <w:sz w:val="20"/>
          <w:szCs w:val="20"/>
        </w:rPr>
      </w:pPr>
      <w:r w:rsidRPr="00B50A05">
        <w:rPr>
          <w:bCs/>
          <w:sz w:val="20"/>
          <w:szCs w:val="20"/>
        </w:rPr>
        <w:t xml:space="preserve">В силу </w:t>
      </w:r>
      <w:r w:rsidRPr="00B50A05">
        <w:rPr>
          <w:bCs/>
          <w:sz w:val="20"/>
          <w:szCs w:val="20"/>
        </w:rPr>
        <w:t>ч</w:t>
      </w:r>
      <w:r w:rsidRPr="00B50A05">
        <w:rPr>
          <w:bCs/>
          <w:sz w:val="20"/>
          <w:szCs w:val="20"/>
        </w:rPr>
        <w:t>. 1 ст. 3.1 КоАП РФ а</w:t>
      </w:r>
      <w:r w:rsidRPr="00B50A05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В соответствии с </w:t>
      </w:r>
      <w:r w:rsidRPr="00B50A05">
        <w:rPr>
          <w:sz w:val="20"/>
          <w:szCs w:val="20"/>
        </w:rPr>
        <w:t>ч</w:t>
      </w:r>
      <w:r w:rsidRPr="00B50A05">
        <w:rPr>
          <w:sz w:val="20"/>
          <w:szCs w:val="20"/>
        </w:rPr>
        <w:t xml:space="preserve"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</w:t>
      </w:r>
      <w:r w:rsidRPr="00B50A05">
        <w:rPr>
          <w:sz w:val="20"/>
          <w:szCs w:val="20"/>
        </w:rPr>
        <w:t>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B50A05" w:rsidP="000C0E02">
      <w:pPr>
        <w:autoSpaceDE w:val="0"/>
        <w:autoSpaceDN w:val="0"/>
        <w:adjustRightInd w:val="0"/>
        <w:spacing w:line="34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B50A05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20" w:history="1">
        <w:r w:rsidRPr="00B50A05">
          <w:rPr>
            <w:rFonts w:eastAsiaTheme="minorHAnsi"/>
            <w:sz w:val="20"/>
            <w:szCs w:val="20"/>
            <w:lang w:eastAsia="en-US"/>
          </w:rPr>
          <w:t>ч</w:t>
        </w:r>
        <w:r w:rsidRPr="00B50A05">
          <w:rPr>
            <w:rFonts w:eastAsiaTheme="minorHAnsi"/>
            <w:sz w:val="20"/>
            <w:szCs w:val="20"/>
            <w:lang w:eastAsia="en-US"/>
          </w:rPr>
          <w:t>. 2 ст. 3.9</w:t>
        </w:r>
      </w:hyperlink>
      <w:r w:rsidRPr="00B50A05">
        <w:rPr>
          <w:rFonts w:eastAsiaTheme="minorHAnsi"/>
          <w:sz w:val="20"/>
          <w:szCs w:val="20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95F09" w:rsidRPr="00B50A05" w:rsidP="000C0E02">
      <w:pPr>
        <w:pStyle w:val="ConsPlusNormal"/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а также в связи с тем, что </w:t>
      </w:r>
      <w:r w:rsidRPr="00B50A05">
        <w:rPr>
          <w:rFonts w:eastAsia="Calibri"/>
          <w:sz w:val="20"/>
          <w:szCs w:val="20"/>
          <w:lang w:eastAsia="en-US"/>
        </w:rPr>
        <w:t>Стопычев А.В.</w:t>
      </w:r>
      <w:r w:rsidRPr="00B50A05">
        <w:rPr>
          <w:sz w:val="20"/>
          <w:szCs w:val="20"/>
        </w:rPr>
        <w:t xml:space="preserve"> официально</w:t>
      </w:r>
      <w:r w:rsidRPr="00B50A05">
        <w:rPr>
          <w:sz w:val="20"/>
          <w:szCs w:val="20"/>
        </w:rPr>
        <w:t xml:space="preserve"> </w:t>
      </w:r>
      <w:r w:rsidRPr="00B50A05">
        <w:rPr>
          <w:sz w:val="20"/>
          <w:szCs w:val="20"/>
        </w:rPr>
        <w:t>не трудоустроен, и, соответственно не имеет регулярного дохода, доказательств о наличии у привлекаемого лица какого-либо заработка не имеется, неоднократно привлекался к административной ответственности, имеет неоплаченные штрафы и неисполненные административные наказания в виде обязательных работ, выводов для себя не сделал, мировой судья приходит к выводу о необходимости назначения лицу, привлекаемому к административной ответственности, наказания, предусмотренного санкцией ч. 1 ст. 19.24 КоАП</w:t>
      </w:r>
      <w:r w:rsidRPr="00B50A05">
        <w:rPr>
          <w:sz w:val="20"/>
          <w:szCs w:val="20"/>
        </w:rPr>
        <w:t xml:space="preserve"> РФ, в виде административного ареста.</w:t>
      </w:r>
    </w:p>
    <w:p w:rsidR="0079778F" w:rsidRPr="00B50A05" w:rsidP="000C0E02">
      <w:pPr>
        <w:pStyle w:val="ConsPlusNormal"/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>В силу ст. 3.1, п. 6, ч. 1, ст. 3.2, ст. 39 КоАП РФ, не усматриваются оснований, препятствующих назначению привлекаемому лицу наказания в виде административного ареста.</w:t>
      </w:r>
    </w:p>
    <w:p w:rsidR="0079778F" w:rsidRPr="00B50A05" w:rsidP="000C0E02">
      <w:pPr>
        <w:spacing w:line="340" w:lineRule="auto"/>
        <w:ind w:firstLine="709"/>
        <w:jc w:val="both"/>
        <w:rPr>
          <w:sz w:val="20"/>
          <w:szCs w:val="20"/>
        </w:rPr>
      </w:pPr>
      <w:r w:rsidRPr="00B50A05">
        <w:rPr>
          <w:sz w:val="20"/>
          <w:szCs w:val="20"/>
        </w:rPr>
        <w:t xml:space="preserve">На основании </w:t>
      </w:r>
      <w:r w:rsidRPr="00B50A05">
        <w:rPr>
          <w:sz w:val="20"/>
          <w:szCs w:val="20"/>
        </w:rPr>
        <w:t>изложенного</w:t>
      </w:r>
      <w:r w:rsidRPr="00B50A05">
        <w:rPr>
          <w:sz w:val="20"/>
          <w:szCs w:val="20"/>
        </w:rPr>
        <w:t xml:space="preserve">, руководствуясь ч. 1 ст. 19.24, ст. ст. 29.10, 29.11 КоАП РФ, </w:t>
      </w:r>
      <w:r w:rsidRPr="00B50A05">
        <w:rPr>
          <w:sz w:val="20"/>
          <w:szCs w:val="20"/>
        </w:rPr>
        <w:br/>
        <w:t>мировой судья</w:t>
      </w:r>
    </w:p>
    <w:p w:rsidR="0079778F" w:rsidRPr="00B50A05" w:rsidP="000C0E02">
      <w:pPr>
        <w:spacing w:line="340" w:lineRule="auto"/>
        <w:ind w:firstLine="709"/>
        <w:jc w:val="center"/>
        <w:rPr>
          <w:sz w:val="20"/>
          <w:szCs w:val="20"/>
        </w:rPr>
      </w:pPr>
      <w:r w:rsidRPr="00B50A05">
        <w:rPr>
          <w:sz w:val="20"/>
          <w:szCs w:val="20"/>
        </w:rPr>
        <w:t>ПОСТАНОВИЛ:</w:t>
      </w:r>
    </w:p>
    <w:p w:rsidR="0079778F" w:rsidRPr="00B50A05" w:rsidP="000C0E02">
      <w:pPr>
        <w:pStyle w:val="NoSpacing"/>
        <w:spacing w:line="3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05">
        <w:rPr>
          <w:rFonts w:ascii="Times New Roman" w:hAnsi="Times New Roman" w:cs="Times New Roman"/>
          <w:sz w:val="20"/>
          <w:szCs w:val="20"/>
        </w:rPr>
        <w:t xml:space="preserve">Стопычева Андрея Владимировича признать виновным в совершении административного правонарушения, предусмотренного </w:t>
      </w:r>
      <w:r w:rsidRPr="00B50A05">
        <w:rPr>
          <w:rFonts w:ascii="Times New Roman" w:hAnsi="Times New Roman" w:cs="Times New Roman"/>
          <w:sz w:val="20"/>
          <w:szCs w:val="20"/>
        </w:rPr>
        <w:t>ч</w:t>
      </w:r>
      <w:r w:rsidRPr="00B50A05">
        <w:rPr>
          <w:rFonts w:ascii="Times New Roman" w:hAnsi="Times New Roman" w:cs="Times New Roman"/>
          <w:sz w:val="20"/>
          <w:szCs w:val="20"/>
        </w:rPr>
        <w:t>. 1 ст. 19.24 КоАП РФ, и назначить ему наказание в виде административного ареста сроком на 1 (одни) сутки.</w:t>
      </w:r>
    </w:p>
    <w:p w:rsidR="0079778F" w:rsidRPr="00B50A05" w:rsidP="000C0E02">
      <w:pPr>
        <w:pStyle w:val="NoSpacing"/>
        <w:spacing w:line="3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05">
        <w:rPr>
          <w:rFonts w:ascii="Times New Roman" w:hAnsi="Times New Roman" w:cs="Times New Roman"/>
          <w:sz w:val="20"/>
          <w:szCs w:val="20"/>
        </w:rPr>
        <w:t xml:space="preserve">Срок наказания исчислять </w:t>
      </w:r>
      <w:r w:rsidRPr="00B50A05">
        <w:rPr>
          <w:rFonts w:ascii="Times New Roman" w:hAnsi="Times New Roman" w:cs="Times New Roman"/>
          <w:sz w:val="20"/>
          <w:szCs w:val="20"/>
        </w:rPr>
        <w:t>с</w:t>
      </w:r>
      <w:r w:rsidRPr="00B50A05">
        <w:rPr>
          <w:rFonts w:ascii="Times New Roman" w:hAnsi="Times New Roman" w:cs="Times New Roman"/>
          <w:sz w:val="20"/>
          <w:szCs w:val="20"/>
        </w:rPr>
        <w:t xml:space="preserve"> </w:t>
      </w:r>
      <w:r w:rsidRPr="00B50A05" w:rsidR="00B50A05">
        <w:rPr>
          <w:sz w:val="20"/>
          <w:szCs w:val="20"/>
        </w:rPr>
        <w:t>*** ***</w:t>
      </w:r>
      <w:r w:rsidRPr="00B50A0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778F" w:rsidRPr="00B50A05" w:rsidP="000C0E02">
      <w:pPr>
        <w:pStyle w:val="NoSpacing"/>
        <w:spacing w:line="3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B50A05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КоАП РФ.</w:t>
      </w:r>
    </w:p>
    <w:p w:rsidR="00AA1993" w:rsidRPr="00B50A05" w:rsidP="000C0E02">
      <w:pPr>
        <w:spacing w:line="340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B50A05" w:rsidP="000C0E02">
      <w:pPr>
        <w:tabs>
          <w:tab w:val="left" w:pos="567"/>
        </w:tabs>
        <w:spacing w:line="340" w:lineRule="auto"/>
        <w:ind w:firstLine="709"/>
        <w:rPr>
          <w:sz w:val="20"/>
          <w:szCs w:val="20"/>
          <w:shd w:val="clear" w:color="auto" w:fill="FFFFFF"/>
        </w:rPr>
      </w:pPr>
      <w:r w:rsidRPr="00B50A05">
        <w:rPr>
          <w:sz w:val="20"/>
          <w:szCs w:val="20"/>
          <w:shd w:val="clear" w:color="auto" w:fill="FFFFFF"/>
        </w:rPr>
        <w:t>Мировой судья</w:t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D154CE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>
        <w:rPr>
          <w:sz w:val="20"/>
          <w:szCs w:val="20"/>
          <w:shd w:val="clear" w:color="auto" w:fill="FFFFFF"/>
        </w:rPr>
        <w:t>/подпись/</w:t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>
        <w:rPr>
          <w:sz w:val="20"/>
          <w:szCs w:val="20"/>
          <w:shd w:val="clear" w:color="auto" w:fill="FFFFFF"/>
        </w:rPr>
        <w:t>И.О. Семенец</w:t>
      </w:r>
    </w:p>
    <w:p w:rsidR="008B5EF8" w:rsidRPr="00B50A05" w:rsidP="000C0E02">
      <w:pPr>
        <w:tabs>
          <w:tab w:val="left" w:pos="567"/>
        </w:tabs>
        <w:spacing w:line="340" w:lineRule="auto"/>
        <w:ind w:firstLine="709"/>
        <w:rPr>
          <w:sz w:val="20"/>
          <w:szCs w:val="20"/>
          <w:shd w:val="clear" w:color="auto" w:fill="FFFFFF"/>
        </w:rPr>
      </w:pPr>
      <w:r w:rsidRPr="00B50A05">
        <w:rPr>
          <w:sz w:val="20"/>
          <w:szCs w:val="20"/>
          <w:shd w:val="clear" w:color="auto" w:fill="FFFFFF"/>
        </w:rPr>
        <w:t>СОГЛАСОВАНО</w:t>
      </w:r>
      <w:r w:rsidRPr="00B50A05" w:rsidR="00D97EB8">
        <w:rPr>
          <w:sz w:val="20"/>
          <w:szCs w:val="20"/>
          <w:shd w:val="clear" w:color="auto" w:fill="FFFFFF"/>
        </w:rPr>
        <w:t>:</w:t>
      </w:r>
    </w:p>
    <w:p w:rsidR="008B5EF8" w:rsidRPr="00B50A05" w:rsidP="000C0E02">
      <w:pPr>
        <w:tabs>
          <w:tab w:val="left" w:pos="567"/>
        </w:tabs>
        <w:spacing w:line="340" w:lineRule="auto"/>
        <w:ind w:firstLine="709"/>
        <w:rPr>
          <w:sz w:val="20"/>
          <w:szCs w:val="20"/>
          <w:shd w:val="clear" w:color="auto" w:fill="FFFFFF"/>
        </w:rPr>
      </w:pPr>
      <w:r w:rsidRPr="00B50A05">
        <w:rPr>
          <w:sz w:val="20"/>
          <w:szCs w:val="20"/>
          <w:shd w:val="clear" w:color="auto" w:fill="FFFFFF"/>
        </w:rPr>
        <w:t>Мировой судья</w:t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D154CE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 w:rsidR="00474DCD">
        <w:rPr>
          <w:sz w:val="20"/>
          <w:szCs w:val="20"/>
          <w:shd w:val="clear" w:color="auto" w:fill="FFFFFF"/>
        </w:rPr>
        <w:tab/>
      </w:r>
      <w:r w:rsidRPr="00B50A05">
        <w:rPr>
          <w:sz w:val="20"/>
          <w:szCs w:val="20"/>
          <w:shd w:val="clear" w:color="auto" w:fill="FFFFFF"/>
        </w:rPr>
        <w:t>И.О. Семенец</w:t>
      </w:r>
    </w:p>
    <w:p w:rsidR="00C8263C" w:rsidRPr="00B50A05" w:rsidP="000C0E02">
      <w:pPr>
        <w:tabs>
          <w:tab w:val="left" w:pos="567"/>
        </w:tabs>
        <w:spacing w:line="340" w:lineRule="auto"/>
        <w:ind w:firstLine="709"/>
        <w:rPr>
          <w:sz w:val="20"/>
          <w:szCs w:val="20"/>
        </w:rPr>
      </w:pPr>
      <w:r w:rsidRPr="00B50A05">
        <w:rPr>
          <w:sz w:val="20"/>
          <w:szCs w:val="20"/>
        </w:rPr>
        <w:t>13</w:t>
      </w:r>
      <w:r w:rsidRPr="00B50A05" w:rsidR="00F7067F">
        <w:rPr>
          <w:sz w:val="20"/>
          <w:szCs w:val="20"/>
        </w:rPr>
        <w:t>.01.2021</w:t>
      </w:r>
    </w:p>
    <w:sectPr w:rsidSect="00547E42">
      <w:headerReference w:type="default" r:id="rId2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79778F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B50A05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97667"/>
    <w:rsid w:val="000B6E87"/>
    <w:rsid w:val="000B790D"/>
    <w:rsid w:val="000C0E02"/>
    <w:rsid w:val="00123A12"/>
    <w:rsid w:val="00130B94"/>
    <w:rsid w:val="00181BE3"/>
    <w:rsid w:val="00183AD8"/>
    <w:rsid w:val="00190899"/>
    <w:rsid w:val="001C0113"/>
    <w:rsid w:val="001F4DA7"/>
    <w:rsid w:val="00221091"/>
    <w:rsid w:val="0023360E"/>
    <w:rsid w:val="00241DF8"/>
    <w:rsid w:val="002453DB"/>
    <w:rsid w:val="00247768"/>
    <w:rsid w:val="00253178"/>
    <w:rsid w:val="002843FC"/>
    <w:rsid w:val="0030258A"/>
    <w:rsid w:val="00303374"/>
    <w:rsid w:val="00334B35"/>
    <w:rsid w:val="00340DCC"/>
    <w:rsid w:val="003511E1"/>
    <w:rsid w:val="00392F9F"/>
    <w:rsid w:val="003A70EF"/>
    <w:rsid w:val="003D7B5F"/>
    <w:rsid w:val="00417CCE"/>
    <w:rsid w:val="004244FD"/>
    <w:rsid w:val="00464B0E"/>
    <w:rsid w:val="00474DCD"/>
    <w:rsid w:val="004D361C"/>
    <w:rsid w:val="004E61A1"/>
    <w:rsid w:val="0050317B"/>
    <w:rsid w:val="00544BDC"/>
    <w:rsid w:val="00547E42"/>
    <w:rsid w:val="005577CB"/>
    <w:rsid w:val="005B5FFC"/>
    <w:rsid w:val="005C3F53"/>
    <w:rsid w:val="005D2B5E"/>
    <w:rsid w:val="005F1749"/>
    <w:rsid w:val="005F7D31"/>
    <w:rsid w:val="00663BD9"/>
    <w:rsid w:val="006E1ACE"/>
    <w:rsid w:val="006E7253"/>
    <w:rsid w:val="006E7280"/>
    <w:rsid w:val="00705B30"/>
    <w:rsid w:val="00712059"/>
    <w:rsid w:val="007306DC"/>
    <w:rsid w:val="007479D6"/>
    <w:rsid w:val="00756189"/>
    <w:rsid w:val="00795F09"/>
    <w:rsid w:val="0079778F"/>
    <w:rsid w:val="007D36C0"/>
    <w:rsid w:val="007D3E7F"/>
    <w:rsid w:val="007D7E0D"/>
    <w:rsid w:val="007E018A"/>
    <w:rsid w:val="008205BA"/>
    <w:rsid w:val="0082259B"/>
    <w:rsid w:val="00853B06"/>
    <w:rsid w:val="008705F2"/>
    <w:rsid w:val="0087390A"/>
    <w:rsid w:val="00881BFC"/>
    <w:rsid w:val="008841DF"/>
    <w:rsid w:val="00890D54"/>
    <w:rsid w:val="008B5EF8"/>
    <w:rsid w:val="008E10A3"/>
    <w:rsid w:val="0090484F"/>
    <w:rsid w:val="00921A0C"/>
    <w:rsid w:val="00923C6A"/>
    <w:rsid w:val="00963EF9"/>
    <w:rsid w:val="00995210"/>
    <w:rsid w:val="009D0885"/>
    <w:rsid w:val="009E7CE4"/>
    <w:rsid w:val="00A1250A"/>
    <w:rsid w:val="00A52274"/>
    <w:rsid w:val="00A8451A"/>
    <w:rsid w:val="00AA1993"/>
    <w:rsid w:val="00AA379D"/>
    <w:rsid w:val="00AC2ED1"/>
    <w:rsid w:val="00AE5CB9"/>
    <w:rsid w:val="00AF116C"/>
    <w:rsid w:val="00B50A05"/>
    <w:rsid w:val="00B720B8"/>
    <w:rsid w:val="00BB5AD9"/>
    <w:rsid w:val="00BC3D0A"/>
    <w:rsid w:val="00BC5053"/>
    <w:rsid w:val="00BD3469"/>
    <w:rsid w:val="00C50501"/>
    <w:rsid w:val="00C73D70"/>
    <w:rsid w:val="00C8263C"/>
    <w:rsid w:val="00D11341"/>
    <w:rsid w:val="00D154CE"/>
    <w:rsid w:val="00D31B1D"/>
    <w:rsid w:val="00D5202C"/>
    <w:rsid w:val="00D97EB8"/>
    <w:rsid w:val="00DC53CD"/>
    <w:rsid w:val="00E03C7E"/>
    <w:rsid w:val="00E17F36"/>
    <w:rsid w:val="00E21BBE"/>
    <w:rsid w:val="00E45067"/>
    <w:rsid w:val="00E55E82"/>
    <w:rsid w:val="00E57993"/>
    <w:rsid w:val="00E82DC6"/>
    <w:rsid w:val="00E944A2"/>
    <w:rsid w:val="00EE382A"/>
    <w:rsid w:val="00F04D4F"/>
    <w:rsid w:val="00F36833"/>
    <w:rsid w:val="00F420D2"/>
    <w:rsid w:val="00F7067F"/>
    <w:rsid w:val="00F91274"/>
    <w:rsid w:val="00FB7D2E"/>
    <w:rsid w:val="00FE2EBB"/>
    <w:rsid w:val="00FE49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12702/" TargetMode="External" /><Relationship Id="rId11" Type="http://schemas.openxmlformats.org/officeDocument/2006/relationships/hyperlink" Target="http://www.consultant.ru/document/cons_doc_LAW_34661/51d1a3c7f38b2c9486c6f90507a160a4142cffc3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7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8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9" Type="http://schemas.openxmlformats.org/officeDocument/2006/relationships/hyperlink" Target="http://www.consultant.ru/document/cons_doc_LAW_221334/9c4af81be1a04ad8c67cbd359e8695ea82bdc71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29E8075A0AD27B070DDD49AE331770A8B03EF1AA1F08687DFBB9208E596B56AC9131B5A350B19CDe5cEM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