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5-42-61/2017</w:t>
      </w:r>
    </w:p>
    <w:p w:rsidR="00A77B3E"/>
    <w:p w:rsidR="00A77B3E">
      <w:r>
        <w:t xml:space="preserve">ПОСТАНОВЛЕНИЕ </w:t>
      </w:r>
    </w:p>
    <w:p w:rsidR="00A77B3E">
      <w:r>
        <w:t>11 апреля 2017 года       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паспортные данные, гражданку Российской Федерации, ......, зарегистрированную и проживающую по адресу: адрес,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 являясь президентом  ...... совершила нарушение законодательства о налогах и сборах, в части непредставления в установленный пунктом 3 статьи 80 Налогового кодекса РФ срок, сведений о среднесписочной численности работников по состоянию на 01.01.2017г.</w:t>
      </w:r>
    </w:p>
    <w:p w:rsidR="00A77B3E">
      <w:r>
        <w:t>Фактически сведения о  среднесписочной численности работников по состоянию на 01.01.2017г. представлены президентом  ....... с нарушением сроков представления - 23.01.2017 года, предельный срок предоставления которых не позднее 20.01.2017 года (включительно).</w:t>
      </w:r>
    </w:p>
    <w:p w:rsidR="00A77B3E">
      <w:r>
        <w:t>Временем совершения  правонарушения является 21.01.2017г. Местом совершения правонарушения является ..., расположенное по адресу: адрес.</w:t>
      </w:r>
    </w:p>
    <w:p w:rsidR="00A77B3E">
      <w:r>
        <w:t>В суде  фио вину в совершении правонарушения признала, пояснив, что  сведения о среднесписочной численности работников по состоянию на 01.01.2017г. были предоставлены 23.01.2017г., с нарушением срока в один день, поскольку 21.01.2017г. и 22.01.2017г. были выходными днями. Просила прекратить производство по делу в связи с малозначительностью.</w:t>
      </w:r>
    </w:p>
    <w:p w:rsidR="00A77B3E">
      <w:r>
        <w:t>Исследовав материалы дела, мировой судья считает достоверно установленным, что фио  как  президент ...   совершила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3 статьи 80 Налогового кодекса РФ срок  сведений о среднесписочной численности работников по состоянию на 01.01.2017г.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среднесписочной численности работников, с отметкой налоговой службы о принятии 23.01.2017г.</w:t>
      </w:r>
    </w:p>
    <w:p w:rsidR="00A77B3E">
      <w:r>
        <w:t xml:space="preserve">     Согласно пункту 3 статьи 80 Налогового кодекса Российской Федерации налогоплательщики предоставляют в налоговый орган сведения о среднесписочной численности работников за предшествующий календарный год не позднее 20 января текущего года, а в 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>
      <w:r>
        <w:t xml:space="preserve">    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При наличии признаков состава административного правонарушения вменяемого фио мировым судьей учитывается что, вина фио, в совершении инкриминируемого деяния минимальна, срок предоставления сведений нарушен на 1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фио к  ответственности за нарушение законодательства о налогах и сборах не привлекалась,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фио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    На основании вышеизложенного, руководствуясь ст.ст. 15.6 ч.1, 2.9, 29.9-29.11 КоАП РФ, мировой судья</w:t>
      </w:r>
    </w:p>
    <w:p w:rsidR="00A77B3E">
      <w:r>
        <w:t>ПОСТАНОВИЛ:</w:t>
      </w:r>
    </w:p>
    <w:p w:rsidR="00A77B3E">
      <w:r>
        <w:t xml:space="preserve">         Освободить фио  от административной ответственности, предусмотренной ст. 15.6 ч.1 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15.6 ч.1  КоАП РФ в отношении фио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>
      <w:r>
        <w:t xml:space="preserve">Мировой судья </w:t>
        <w:tab/>
        <w:tab/>
        <w:tab/>
        <w:tab/>
        <w:tab/>
        <w:t xml:space="preserve">                    </w:t>
        <w:tab/>
        <w:t>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