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5-42-99/2017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14 апреля 2017 года                                   г. Евпатория проспект Ленина,51/50</w:t>
      </w:r>
    </w:p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Управления муниципального контроля Администрации г. Евпатории о привлечении к административной ответственности</w:t>
      </w:r>
    </w:p>
    <w:p w:rsidR="00A77B3E">
      <w:r>
        <w:t>фио, паспортные данные,  не работающего, зарегистрированного и проживающего по адресу: адрес</w:t>
      </w:r>
    </w:p>
    <w:p w:rsidR="00A77B3E">
      <w:r>
        <w:t>по ч. 1 ст. 19.5 КоАП РФ,</w:t>
      </w:r>
    </w:p>
    <w:p w:rsidR="00A77B3E">
      <w:r>
        <w:t>УСТАНОВИЛ:</w:t>
      </w:r>
    </w:p>
    <w:p w:rsidR="00A77B3E">
      <w:r>
        <w:t>дата  установлено, что фио не исполнил в установленный срок до 20.03.2017 года требования предписания Управления муниципального контроля Администрации г. Евпатории № 14 от 20.02.2017 года о приведении сарая лит «К» в первоначальные размеры 2,97 м. х 4,80 м., отраженные в технической документации КРП «БРТИ г. Евпатории» с текущей регистрацией от 24.09.2013 года.</w:t>
      </w:r>
    </w:p>
    <w:p w:rsidR="00A77B3E">
      <w:r>
        <w:t>В судебное заседание фио не явился, о слушании дела извещался телефонограммой.</w:t>
      </w:r>
    </w:p>
    <w:p w:rsidR="00A77B3E">
      <w: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Согласно материалов дела, о месте и времени судебного заседания, назначенного на 14.04.2017 года фио извещен телефонограммой, однако в судебное заседание не явился. С заявлением об отложении судебного разбирательства фио к мировому судье не обращался,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</w:t>
      </w:r>
    </w:p>
    <w:p w:rsidR="00A77B3E">
      <w:r>
        <w:t>Оценивая в совокупности все представленные материалы, мировой судья считает, что в действиях года фио содержится состав административного правонарушения, предусмотренного ч. 1 ст. 19.5 КоАП Российской Федерации, а именно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 контроль ), муниципальный контроль , об устранении нарушений законодательства.</w:t>
      </w:r>
    </w:p>
    <w:p w:rsidR="00A77B3E">
      <w:r>
        <w:t>Вина фио в совершении административного правонарушения объективно подтверждается исследованными в судебном заседании материалами административного дела, а именно: протоколом об административном правонарушении №-дата от дата, актом проверки в сфере наблюдения земельного и градостроительного законодательства от 20.02.2017 года № 32, предписанием № 41 от 20.02.2017 года, которое согласно сведений в графе «Копию предписания получил» было получено фио дата,  актом проверки в сфере наблюдения земельного и градостроительного законодательства от 24.03.2017 года № 61,   административным  регламентом исполнения муниципальной функции по осуществлению муниципального земельного контроля на территории муниципального образования городской округ Евпатория  утвержденный постановлением администрации города Евпатория № 1261-п от 25.05.2016г.</w:t>
      </w:r>
    </w:p>
    <w:p w:rsidR="00A77B3E">
      <w:r>
        <w:t>При назначении вида и размера наказания фио мировой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ответственность, считает возможным назначить административное наказание в виде минимального штрафа.</w:t>
      </w:r>
    </w:p>
    <w:p w:rsidR="00A77B3E">
      <w:r>
        <w:t>На основании изложенного, руководствуясь ст. 29.10, ст. 29.11 КоАП Российской Федерации, мировой судья</w:t>
      </w:r>
    </w:p>
    <w:p w:rsidR="00A77B3E">
      <w:r>
        <w:t>ПОСТАНОВИЛ:</w:t>
      </w:r>
    </w:p>
    <w:p w:rsidR="00A77B3E">
      <w:r>
        <w:t xml:space="preserve">Признать фио виновным в совершении административного правонарушения, предусмотренного ч. 1 ст. 19.5 КоАП Российской Федерации, и назначить ему наказание в виде административного штрафа в размере сумма. 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....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>
      <w:r>
        <w:t>Мировой судья                                                        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