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Дело № 5-42-66/2017</w:t>
      </w:r>
    </w:p>
    <w:p w:rsidR="00A77B3E">
      <w:r>
        <w:t xml:space="preserve">ПОСТАНОВЛЕНИЕ </w:t>
      </w:r>
    </w:p>
    <w:p w:rsidR="00A77B3E"/>
    <w:p w:rsidR="00A77B3E">
      <w:r>
        <w:t>17.03.2017 года                                                г. Евпатория проспект Ленина,51/50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Н.А., рассмотрев дело об административном правонарушении, поступившее из отдела ГИБДД ОМВД России по г.Евпатории о привлечении к административной ответственности </w:t>
      </w:r>
    </w:p>
    <w:p w:rsidR="00A77B3E">
      <w:r>
        <w:t xml:space="preserve">фио, паспортные данные, гражданина Российской Федерации, ..., зарегистрированного и проживающего по адресу: адрес, </w:t>
      </w:r>
    </w:p>
    <w:p w:rsidR="00A77B3E">
      <w:r>
        <w:t>по ч.3 ст. 12.16. КоАП РФ</w:t>
      </w:r>
    </w:p>
    <w:p w:rsidR="00A77B3E">
      <w:r>
        <w:t>УСТАНОВИЛ:</w:t>
      </w:r>
    </w:p>
    <w:p w:rsidR="00A77B3E">
      <w:r>
        <w:t>дата в время по адрес адрес, фио, управлял транспортным средством - ..., регистрационный знак ...,  двигался во встречном направлении по дороге с односторонним движением.</w:t>
      </w:r>
    </w:p>
    <w:p w:rsidR="00A77B3E">
      <w:r>
        <w:t>Своими действиями фио нарушил п.1.3 Правил дорожного движения РФ, утвержденных Постановлением Совета Министров - Правительства РФ от 23 октября 1993 г. N 1090 "О правилах дорожного движения", ответственность за что предусмотрена ч.3  ст.12.16. КоАП.</w:t>
      </w:r>
    </w:p>
    <w:p w:rsidR="00A77B3E">
      <w:r>
        <w:t xml:space="preserve">            В суде фио вину в совершении правонарушения признал, не оспаривал обстоятельств указанных в протоколе. Добавил, что двигался по улице с односторонним движением во встречном направлении, поскольку не увидел знак.</w:t>
      </w:r>
    </w:p>
    <w:p w:rsidR="00A77B3E">
      <w:r>
        <w:t>Выслушав фио, исследовав материалы дела, мировой судья приходит к выводу о наличии в действиях фио  состава правонарушения, предусмотренного ч.3 ст. 12.16. КоАП РФ, т.е. движение во встречном направлении по дороге с  односторонним движением.</w:t>
      </w:r>
    </w:p>
    <w:p w:rsidR="00A77B3E">
      <w:r>
        <w:t xml:space="preserve">            Вина фио  в совершении правонарушения подтверждается сведениями протокола об административном правонарушении, схемой совершения административного правонарушения,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           Согласно п.1.3 Правил дорожного движения Российской Федерации, утвержденных Постановлением Правительства Российской Федерации от 23 октября 1993 г. N 1090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</w:p>
    <w:p w:rsidR="00A77B3E">
      <w:r>
        <w:t xml:space="preserve">           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считает необходимым назначить наказание в виде штрафа.</w:t>
      </w:r>
    </w:p>
    <w:p w:rsidR="00A77B3E">
      <w:r>
        <w:t xml:space="preserve">          В силу ст.3.1 КоАП РФ, а также в виду отсутствия по делу отягчающих  обстоятельств,  суд полагает нецелесообразным применение к правонарушителю более сурового наказания в виде лишения права управления транспортными средствами. </w:t>
      </w:r>
    </w:p>
    <w:p w:rsidR="00A77B3E">
      <w:r>
        <w:t xml:space="preserve">Руководствуясь ст. ст. 12.16 ч.3, 29.9 , 29.10 КоАП РФ, 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ч.3 ст.12.16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          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 xml:space="preserve">          Штраф подлежит уплате по следующим реквизитам: .... 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 xml:space="preserve">          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Постановление может быть обжаловано в течении 10 суток в порядке предусмотренном ст. 30.2 КоАП Российской Федерации.</w:t>
      </w:r>
    </w:p>
    <w:p w:rsidR="00A77B3E">
      <w:r>
        <w:t xml:space="preserve">       </w:t>
      </w:r>
    </w:p>
    <w:p w:rsidR="00A77B3E">
      <w:r>
        <w:t>Мировой судья                                                            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