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271DBE" w:rsidP="0033373E">
      <w:pPr>
        <w:spacing w:line="348" w:lineRule="auto"/>
        <w:ind w:firstLine="709"/>
        <w:jc w:val="right"/>
        <w:rPr>
          <w:sz w:val="20"/>
          <w:szCs w:val="20"/>
        </w:rPr>
      </w:pPr>
      <w:r w:rsidRPr="00271DBE">
        <w:rPr>
          <w:sz w:val="20"/>
          <w:szCs w:val="20"/>
        </w:rPr>
        <w:t>Дело № 5-42-</w:t>
      </w:r>
      <w:r w:rsidRPr="00271DBE" w:rsidR="00134FAF">
        <w:rPr>
          <w:sz w:val="20"/>
          <w:szCs w:val="20"/>
        </w:rPr>
        <w:t>71</w:t>
      </w:r>
      <w:r w:rsidRPr="00271DBE" w:rsidR="0044447B">
        <w:rPr>
          <w:sz w:val="20"/>
          <w:szCs w:val="20"/>
        </w:rPr>
        <w:t>/20</w:t>
      </w:r>
      <w:r w:rsidRPr="00271DBE" w:rsidR="0014650D">
        <w:rPr>
          <w:sz w:val="20"/>
          <w:szCs w:val="20"/>
        </w:rPr>
        <w:t>20</w:t>
      </w:r>
    </w:p>
    <w:p w:rsidR="00BD7A25" w:rsidRPr="00271DBE" w:rsidP="0033373E">
      <w:pPr>
        <w:spacing w:line="348" w:lineRule="auto"/>
        <w:ind w:firstLine="709"/>
        <w:jc w:val="center"/>
        <w:rPr>
          <w:sz w:val="20"/>
          <w:szCs w:val="20"/>
        </w:rPr>
      </w:pPr>
      <w:r w:rsidRPr="00271DBE">
        <w:rPr>
          <w:sz w:val="20"/>
          <w:szCs w:val="20"/>
        </w:rPr>
        <w:t>ПОСТАНОВЛЕНИЕ</w:t>
      </w:r>
    </w:p>
    <w:p w:rsidR="000F16BA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</w:p>
    <w:p w:rsidR="00BD7A25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>10.03</w:t>
      </w:r>
      <w:r w:rsidRPr="00271DBE" w:rsidR="0044447B">
        <w:rPr>
          <w:sz w:val="20"/>
          <w:szCs w:val="20"/>
        </w:rPr>
        <w:t>.20</w:t>
      </w:r>
      <w:r w:rsidRPr="00271DBE" w:rsidR="0014650D">
        <w:rPr>
          <w:sz w:val="20"/>
          <w:szCs w:val="20"/>
        </w:rPr>
        <w:t>20</w:t>
      </w:r>
      <w:r w:rsidRPr="00271DBE" w:rsidR="0019209C">
        <w:rPr>
          <w:sz w:val="20"/>
          <w:szCs w:val="20"/>
        </w:rPr>
        <w:tab/>
      </w:r>
      <w:r w:rsidRPr="00271DBE" w:rsidR="0019209C">
        <w:rPr>
          <w:sz w:val="20"/>
          <w:szCs w:val="20"/>
        </w:rPr>
        <w:tab/>
      </w:r>
      <w:r w:rsidRPr="00271DBE" w:rsidR="0019209C">
        <w:rPr>
          <w:sz w:val="20"/>
          <w:szCs w:val="20"/>
        </w:rPr>
        <w:tab/>
      </w:r>
      <w:r w:rsidRPr="00271DBE" w:rsidR="0019209C">
        <w:rPr>
          <w:sz w:val="20"/>
          <w:szCs w:val="20"/>
        </w:rPr>
        <w:tab/>
      </w:r>
      <w:r w:rsidRPr="00271DBE" w:rsidR="0019209C">
        <w:rPr>
          <w:sz w:val="20"/>
          <w:szCs w:val="20"/>
        </w:rPr>
        <w:tab/>
      </w:r>
      <w:r w:rsidRPr="00271DBE" w:rsidR="0019209C">
        <w:rPr>
          <w:sz w:val="20"/>
          <w:szCs w:val="20"/>
        </w:rPr>
        <w:tab/>
      </w:r>
      <w:r w:rsidRPr="00271DBE" w:rsidR="0019209C">
        <w:rPr>
          <w:sz w:val="20"/>
          <w:szCs w:val="20"/>
        </w:rPr>
        <w:tab/>
      </w:r>
      <w:r w:rsidRPr="00271DBE" w:rsidR="00642F09">
        <w:rPr>
          <w:sz w:val="20"/>
          <w:szCs w:val="20"/>
        </w:rPr>
        <w:t xml:space="preserve">    </w:t>
      </w:r>
      <w:r w:rsidRPr="00271DBE">
        <w:rPr>
          <w:sz w:val="20"/>
          <w:szCs w:val="20"/>
        </w:rPr>
        <w:t>г. Евпатория</w:t>
      </w:r>
      <w:r w:rsidRPr="00271DBE" w:rsidR="0010657E">
        <w:rPr>
          <w:sz w:val="20"/>
          <w:szCs w:val="20"/>
        </w:rPr>
        <w:t>,</w:t>
      </w:r>
      <w:r w:rsidRPr="00271DBE">
        <w:rPr>
          <w:sz w:val="20"/>
          <w:szCs w:val="20"/>
        </w:rPr>
        <w:t xml:space="preserve"> пр</w:t>
      </w:r>
      <w:r w:rsidRPr="00271DBE" w:rsidR="0010657E">
        <w:rPr>
          <w:sz w:val="20"/>
          <w:szCs w:val="20"/>
        </w:rPr>
        <w:t>-</w:t>
      </w:r>
      <w:r w:rsidRPr="00271DBE">
        <w:rPr>
          <w:sz w:val="20"/>
          <w:szCs w:val="20"/>
        </w:rPr>
        <w:t>т Ленина,</w:t>
      </w:r>
      <w:r w:rsidRPr="00271DBE" w:rsidR="00642F09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51/50</w:t>
      </w:r>
    </w:p>
    <w:p w:rsidR="00BD7A25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271DBE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271DBE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271DBE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271DBE">
        <w:rPr>
          <w:sz w:val="20"/>
          <w:szCs w:val="20"/>
        </w:rPr>
        <w:t>Семенец Инна Олеговна</w:t>
      </w:r>
      <w:r w:rsidRPr="00271DBE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271DBE" w:rsidR="00326161">
        <w:rPr>
          <w:sz w:val="20"/>
          <w:szCs w:val="20"/>
        </w:rPr>
        <w:br/>
      </w:r>
      <w:r w:rsidRPr="00271DBE">
        <w:rPr>
          <w:sz w:val="20"/>
          <w:szCs w:val="20"/>
        </w:rPr>
        <w:t xml:space="preserve">в г. Евпатории Республики Крым о привлечении к административной ответственности </w:t>
      </w:r>
      <w:r w:rsidRPr="00271DBE" w:rsidR="00134FAF">
        <w:rPr>
          <w:sz w:val="20"/>
          <w:szCs w:val="20"/>
        </w:rPr>
        <w:t xml:space="preserve">руководителя ликвидационной комиссии </w:t>
      </w:r>
      <w:r w:rsidRPr="00271DBE" w:rsidR="00271DBE">
        <w:rPr>
          <w:sz w:val="20"/>
          <w:szCs w:val="20"/>
        </w:rPr>
        <w:t>&lt;данные изъяты&gt;</w:t>
      </w:r>
      <w:r w:rsidRPr="00271DBE" w:rsidR="00134FAF">
        <w:rPr>
          <w:sz w:val="20"/>
          <w:szCs w:val="20"/>
        </w:rPr>
        <w:t xml:space="preserve"> Маринюк Анны Игоревны</w:t>
      </w:r>
      <w:r w:rsidRPr="00271DBE" w:rsidR="000F16BA">
        <w:rPr>
          <w:sz w:val="20"/>
          <w:szCs w:val="20"/>
        </w:rPr>
        <w:t xml:space="preserve">, </w:t>
      </w:r>
      <w:r w:rsidRPr="00271DBE" w:rsidR="00271DBE">
        <w:rPr>
          <w:sz w:val="20"/>
          <w:szCs w:val="20"/>
        </w:rPr>
        <w:t>&lt;данные изъяты&gt;</w:t>
      </w:r>
      <w:r w:rsidRPr="00271DBE">
        <w:rPr>
          <w:sz w:val="20"/>
          <w:szCs w:val="20"/>
        </w:rPr>
        <w:t>по</w:t>
      </w:r>
      <w:r w:rsidRPr="00271DBE" w:rsidR="00134FAF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ст. 15.33.2 КоАП РФ,</w:t>
      </w:r>
    </w:p>
    <w:p w:rsidR="00BD7A25" w:rsidRPr="00271DBE" w:rsidP="0033373E">
      <w:pPr>
        <w:spacing w:line="348" w:lineRule="auto"/>
        <w:ind w:firstLine="709"/>
        <w:jc w:val="center"/>
        <w:rPr>
          <w:sz w:val="20"/>
          <w:szCs w:val="20"/>
        </w:rPr>
      </w:pPr>
      <w:r w:rsidRPr="00271DBE">
        <w:rPr>
          <w:sz w:val="20"/>
          <w:szCs w:val="20"/>
        </w:rPr>
        <w:t>УСТАНОВИЛ:</w:t>
      </w:r>
    </w:p>
    <w:p w:rsidR="00FA6BD6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>Маринюк Анна Игоревна</w:t>
      </w:r>
      <w:r w:rsidRPr="00271DBE" w:rsidR="00BD7A25">
        <w:rPr>
          <w:sz w:val="20"/>
          <w:szCs w:val="20"/>
        </w:rPr>
        <w:t xml:space="preserve">, являясь </w:t>
      </w:r>
      <w:r w:rsidRPr="00271DBE">
        <w:rPr>
          <w:sz w:val="20"/>
          <w:szCs w:val="20"/>
        </w:rPr>
        <w:t xml:space="preserve">руководителем ликвидационной комиссии </w:t>
      </w:r>
      <w:r w:rsidRPr="00271DBE" w:rsidR="00271DBE">
        <w:rPr>
          <w:sz w:val="20"/>
          <w:szCs w:val="20"/>
        </w:rPr>
        <w:t>&lt;данные изъяты&gt;</w:t>
      </w:r>
      <w:r w:rsidRPr="00271DBE" w:rsidR="00BD7A25">
        <w:rPr>
          <w:sz w:val="20"/>
          <w:szCs w:val="20"/>
        </w:rPr>
        <w:t xml:space="preserve">, </w:t>
      </w:r>
      <w:r w:rsidRPr="00271DBE" w:rsidR="0044447B">
        <w:rPr>
          <w:sz w:val="20"/>
          <w:szCs w:val="20"/>
        </w:rPr>
        <w:t xml:space="preserve">в нарушение требований </w:t>
      </w:r>
      <w:r w:rsidRPr="00271DBE">
        <w:rPr>
          <w:sz w:val="20"/>
          <w:szCs w:val="20"/>
        </w:rPr>
        <w:t xml:space="preserve">п. 2 ст. 9, </w:t>
      </w:r>
      <w:r w:rsidRPr="00271DBE" w:rsidR="0044447B">
        <w:rPr>
          <w:sz w:val="20"/>
          <w:szCs w:val="20"/>
        </w:rPr>
        <w:t xml:space="preserve">п. </w:t>
      </w:r>
      <w:r w:rsidRPr="00271DBE">
        <w:rPr>
          <w:sz w:val="20"/>
          <w:szCs w:val="20"/>
        </w:rPr>
        <w:t>3</w:t>
      </w:r>
      <w:r w:rsidRPr="00271DBE" w:rsidR="00BD7A25">
        <w:rPr>
          <w:sz w:val="20"/>
          <w:szCs w:val="20"/>
        </w:rPr>
        <w:t xml:space="preserve"> ст. 11</w:t>
      </w:r>
      <w:r w:rsidRPr="00271DBE" w:rsidR="008123AE">
        <w:rPr>
          <w:sz w:val="20"/>
          <w:szCs w:val="20"/>
        </w:rPr>
        <w:t>, ст. 15</w:t>
      </w:r>
      <w:r w:rsidRPr="00271DBE" w:rsidR="00BD7A25">
        <w:rPr>
          <w:sz w:val="20"/>
          <w:szCs w:val="20"/>
        </w:rPr>
        <w:t xml:space="preserve"> Федерального закона «Об индивидуальном</w:t>
      </w:r>
      <w:r w:rsidRPr="00271DBE" w:rsidR="00642F09">
        <w:rPr>
          <w:sz w:val="20"/>
          <w:szCs w:val="20"/>
        </w:rPr>
        <w:t xml:space="preserve"> </w:t>
      </w:r>
      <w:r w:rsidRPr="00271DBE" w:rsidR="00BD7A25">
        <w:rPr>
          <w:sz w:val="20"/>
          <w:szCs w:val="20"/>
        </w:rPr>
        <w:t>(персонифицированном) учете в системе</w:t>
      </w:r>
      <w:r w:rsidRPr="00271DBE" w:rsidR="00642F09">
        <w:rPr>
          <w:sz w:val="20"/>
          <w:szCs w:val="20"/>
        </w:rPr>
        <w:t xml:space="preserve"> </w:t>
      </w:r>
      <w:r w:rsidRPr="00271DBE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271DBE" w:rsidR="00DC5BF6">
        <w:rPr>
          <w:sz w:val="20"/>
          <w:szCs w:val="20"/>
        </w:rPr>
        <w:t>и</w:t>
      </w:r>
      <w:r w:rsidRPr="00271DBE" w:rsidR="00BD7A25">
        <w:rPr>
          <w:sz w:val="20"/>
          <w:szCs w:val="20"/>
        </w:rPr>
        <w:t>л</w:t>
      </w:r>
      <w:r w:rsidRPr="00271DBE" w:rsidR="0042487A">
        <w:rPr>
          <w:sz w:val="20"/>
          <w:szCs w:val="20"/>
        </w:rPr>
        <w:t>а</w:t>
      </w:r>
      <w:r w:rsidRPr="00271DBE" w:rsidR="00BD7A25">
        <w:rPr>
          <w:sz w:val="20"/>
          <w:szCs w:val="20"/>
        </w:rPr>
        <w:t xml:space="preserve"> в установленный</w:t>
      </w:r>
      <w:r w:rsidRPr="00271DBE" w:rsidR="00642F09">
        <w:rPr>
          <w:sz w:val="20"/>
          <w:szCs w:val="20"/>
        </w:rPr>
        <w:t xml:space="preserve"> </w:t>
      </w:r>
      <w:r w:rsidRPr="00271DBE" w:rsidR="00BD7A25">
        <w:rPr>
          <w:sz w:val="20"/>
          <w:szCs w:val="20"/>
        </w:rPr>
        <w:t>срок</w:t>
      </w:r>
      <w:r w:rsidRPr="00271DBE">
        <w:rPr>
          <w:sz w:val="20"/>
          <w:szCs w:val="20"/>
        </w:rPr>
        <w:t>, в связи с ликвидацией юридического лица,</w:t>
      </w:r>
      <w:r w:rsidRPr="00271DBE" w:rsidR="00BD7A25">
        <w:rPr>
          <w:sz w:val="20"/>
          <w:szCs w:val="20"/>
        </w:rPr>
        <w:t xml:space="preserve"> в Управление пенсионного фонда Российской Федерации </w:t>
      </w:r>
      <w:r w:rsidRPr="00271DBE">
        <w:rPr>
          <w:sz w:val="20"/>
          <w:szCs w:val="20"/>
        </w:rPr>
        <w:t>в гор.</w:t>
      </w:r>
      <w:r w:rsidRPr="00271DBE">
        <w:rPr>
          <w:sz w:val="20"/>
          <w:szCs w:val="20"/>
        </w:rPr>
        <w:t xml:space="preserve"> Евпатории Республики Крым, с</w:t>
      </w:r>
      <w:r w:rsidRPr="00271DBE" w:rsidR="00BD7A25">
        <w:rPr>
          <w:sz w:val="20"/>
          <w:szCs w:val="20"/>
        </w:rPr>
        <w:t xml:space="preserve">ведения о </w:t>
      </w:r>
      <w:r w:rsidRPr="00271DBE">
        <w:rPr>
          <w:sz w:val="20"/>
          <w:szCs w:val="20"/>
        </w:rPr>
        <w:t xml:space="preserve">страховом стаже </w:t>
      </w:r>
      <w:r w:rsidRPr="00271DBE" w:rsidR="00BD7A25">
        <w:rPr>
          <w:sz w:val="20"/>
          <w:szCs w:val="20"/>
        </w:rPr>
        <w:t>застрахованн</w:t>
      </w:r>
      <w:r w:rsidRPr="00271DBE" w:rsidR="00510F55">
        <w:rPr>
          <w:sz w:val="20"/>
          <w:szCs w:val="20"/>
        </w:rPr>
        <w:t>ых</w:t>
      </w:r>
      <w:r w:rsidRPr="00271DBE" w:rsidR="00BD7A25">
        <w:rPr>
          <w:sz w:val="20"/>
          <w:szCs w:val="20"/>
        </w:rPr>
        <w:t xml:space="preserve"> лиц (</w:t>
      </w:r>
      <w:r w:rsidRPr="00271DBE" w:rsidR="0014650D">
        <w:rPr>
          <w:sz w:val="20"/>
          <w:szCs w:val="20"/>
        </w:rPr>
        <w:t>исх</w:t>
      </w:r>
      <w:r w:rsidRPr="00271DBE" w:rsidR="00CD14BC">
        <w:rPr>
          <w:sz w:val="20"/>
          <w:szCs w:val="20"/>
        </w:rPr>
        <w:t>.</w:t>
      </w:r>
      <w:r w:rsidRPr="00271DBE" w:rsidR="000568C2">
        <w:rPr>
          <w:sz w:val="20"/>
          <w:szCs w:val="20"/>
        </w:rPr>
        <w:t xml:space="preserve"> </w:t>
      </w:r>
      <w:r w:rsidRPr="00271DBE" w:rsidR="00BD7A25">
        <w:rPr>
          <w:sz w:val="20"/>
          <w:szCs w:val="20"/>
        </w:rPr>
        <w:t xml:space="preserve">форма </w:t>
      </w:r>
      <w:r w:rsidRPr="00271DBE" w:rsidR="0014650D">
        <w:rPr>
          <w:sz w:val="20"/>
          <w:szCs w:val="20"/>
        </w:rPr>
        <w:t>СЗВ-</w:t>
      </w:r>
      <w:r w:rsidRPr="00271DBE">
        <w:rPr>
          <w:sz w:val="20"/>
          <w:szCs w:val="20"/>
        </w:rPr>
        <w:t>СТАЖ</w:t>
      </w:r>
      <w:r w:rsidRPr="00271DBE" w:rsidR="00BD7A25">
        <w:rPr>
          <w:sz w:val="20"/>
          <w:szCs w:val="20"/>
        </w:rPr>
        <w:t xml:space="preserve">) </w:t>
      </w:r>
      <w:r w:rsidRPr="00271DBE" w:rsidR="00A41DFC">
        <w:rPr>
          <w:sz w:val="20"/>
          <w:szCs w:val="20"/>
        </w:rPr>
        <w:t>за</w:t>
      </w:r>
      <w:r w:rsidRPr="00271DBE" w:rsidR="00A41DFC">
        <w:rPr>
          <w:sz w:val="20"/>
          <w:szCs w:val="20"/>
        </w:rPr>
        <w:t xml:space="preserve"> </w:t>
      </w:r>
      <w:r w:rsidRPr="00271DBE" w:rsidR="00271DBE">
        <w:rPr>
          <w:sz w:val="20"/>
          <w:szCs w:val="20"/>
        </w:rPr>
        <w:t>&lt;дата&gt;</w:t>
      </w:r>
      <w:r w:rsidRPr="00271DBE" w:rsidR="00642F09">
        <w:rPr>
          <w:sz w:val="20"/>
          <w:szCs w:val="20"/>
        </w:rPr>
        <w:t xml:space="preserve"> </w:t>
      </w:r>
      <w:r w:rsidRPr="00271DBE" w:rsidR="00CF5411">
        <w:rPr>
          <w:sz w:val="20"/>
          <w:szCs w:val="20"/>
        </w:rPr>
        <w:t>в отношении</w:t>
      </w:r>
      <w:r w:rsidRPr="00271DBE" w:rsidR="00642F09">
        <w:rPr>
          <w:sz w:val="20"/>
          <w:szCs w:val="20"/>
        </w:rPr>
        <w:t xml:space="preserve"> </w:t>
      </w:r>
      <w:r w:rsidRPr="00271DBE" w:rsidR="00271DBE">
        <w:rPr>
          <w:sz w:val="20"/>
          <w:szCs w:val="20"/>
        </w:rPr>
        <w:t>ФИО-1</w:t>
      </w:r>
      <w:r w:rsidRPr="00271DBE" w:rsidR="0014650D">
        <w:rPr>
          <w:sz w:val="20"/>
          <w:szCs w:val="20"/>
        </w:rPr>
        <w:t xml:space="preserve"> и </w:t>
      </w:r>
      <w:r w:rsidRPr="00271DBE" w:rsidR="00271DBE">
        <w:rPr>
          <w:sz w:val="20"/>
          <w:szCs w:val="20"/>
        </w:rPr>
        <w:t>ФИО-2</w:t>
      </w:r>
      <w:r w:rsidRPr="00271DBE" w:rsidR="00BD7A25">
        <w:rPr>
          <w:sz w:val="20"/>
          <w:szCs w:val="20"/>
        </w:rPr>
        <w:t>.</w:t>
      </w:r>
      <w:r w:rsidRPr="00271DBE" w:rsidR="009116DE">
        <w:rPr>
          <w:sz w:val="20"/>
          <w:szCs w:val="20"/>
        </w:rPr>
        <w:t xml:space="preserve"> </w:t>
      </w:r>
      <w:r w:rsidRPr="00271DBE" w:rsidR="009116DE">
        <w:rPr>
          <w:sz w:val="20"/>
          <w:szCs w:val="20"/>
        </w:rPr>
        <w:t>С</w:t>
      </w:r>
      <w:r w:rsidRPr="00271DBE" w:rsidR="00510F55">
        <w:rPr>
          <w:sz w:val="20"/>
          <w:szCs w:val="20"/>
        </w:rPr>
        <w:t xml:space="preserve">рок предоставления сведений </w:t>
      </w:r>
      <w:r w:rsidRPr="00271DBE">
        <w:rPr>
          <w:sz w:val="20"/>
          <w:szCs w:val="20"/>
        </w:rPr>
        <w:t>о страховом стаже</w:t>
      </w:r>
      <w:r w:rsidRPr="00271DBE" w:rsidR="00510F55">
        <w:rPr>
          <w:sz w:val="20"/>
          <w:szCs w:val="20"/>
        </w:rPr>
        <w:t xml:space="preserve"> застрахованных </w:t>
      </w:r>
      <w:r w:rsidRPr="00271DBE" w:rsidR="009116DE">
        <w:rPr>
          <w:sz w:val="20"/>
          <w:szCs w:val="20"/>
        </w:rPr>
        <w:t>лиц (</w:t>
      </w:r>
      <w:r w:rsidRPr="00271DBE" w:rsidR="00CF5411">
        <w:rPr>
          <w:sz w:val="20"/>
          <w:szCs w:val="20"/>
        </w:rPr>
        <w:t xml:space="preserve">исх. </w:t>
      </w:r>
      <w:r w:rsidRPr="00271DBE" w:rsidR="009116DE">
        <w:rPr>
          <w:sz w:val="20"/>
          <w:szCs w:val="20"/>
        </w:rPr>
        <w:t xml:space="preserve">форма </w:t>
      </w:r>
      <w:r w:rsidRPr="00271DBE" w:rsidR="0014650D">
        <w:rPr>
          <w:sz w:val="20"/>
          <w:szCs w:val="20"/>
        </w:rPr>
        <w:t>СЗВ-</w:t>
      </w:r>
      <w:r w:rsidRPr="00271DBE">
        <w:rPr>
          <w:sz w:val="20"/>
          <w:szCs w:val="20"/>
        </w:rPr>
        <w:t>СТАЖ</w:t>
      </w:r>
      <w:r w:rsidRPr="00271DBE" w:rsidR="009116DE">
        <w:rPr>
          <w:sz w:val="20"/>
          <w:szCs w:val="20"/>
        </w:rPr>
        <w:t xml:space="preserve">) </w:t>
      </w:r>
      <w:r w:rsidRPr="00271DBE" w:rsidR="00A41DFC">
        <w:rPr>
          <w:sz w:val="20"/>
          <w:szCs w:val="20"/>
        </w:rPr>
        <w:t xml:space="preserve">за </w:t>
      </w:r>
      <w:r w:rsidRPr="00271DBE" w:rsidR="00271DBE">
        <w:rPr>
          <w:sz w:val="20"/>
          <w:szCs w:val="20"/>
        </w:rPr>
        <w:t>&lt;дата&gt;</w:t>
      </w:r>
      <w:r w:rsidRPr="00271DBE" w:rsidR="009116DE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 xml:space="preserve">в связи с ликвидацией юридического лица </w:t>
      </w:r>
      <w:r w:rsidRPr="00271DBE" w:rsidR="009116DE">
        <w:rPr>
          <w:sz w:val="20"/>
          <w:szCs w:val="20"/>
        </w:rPr>
        <w:t xml:space="preserve">– не позднее </w:t>
      </w:r>
      <w:r w:rsidRPr="00271DBE">
        <w:rPr>
          <w:sz w:val="20"/>
          <w:szCs w:val="20"/>
        </w:rPr>
        <w:t xml:space="preserve">дня представления в федеральный орган исполнительной власти, осуществляющий государственную регистрацию юридических лиц, документов для государственной регистрации при ликвидации юридического лица, а именно не позднее </w:t>
      </w:r>
      <w:r w:rsidRPr="00271DBE" w:rsidR="00271DBE">
        <w:rPr>
          <w:sz w:val="20"/>
          <w:szCs w:val="20"/>
        </w:rPr>
        <w:t>&lt;дата&gt;</w:t>
      </w:r>
      <w:r w:rsidRPr="00271DBE">
        <w:rPr>
          <w:sz w:val="20"/>
          <w:szCs w:val="20"/>
        </w:rPr>
        <w:t xml:space="preserve"> (дата снятия с учета)</w:t>
      </w:r>
      <w:r w:rsidRPr="00271DBE" w:rsidR="009116DE">
        <w:rPr>
          <w:sz w:val="20"/>
          <w:szCs w:val="20"/>
        </w:rPr>
        <w:t>.</w:t>
      </w:r>
    </w:p>
    <w:p w:rsidR="00CD14BC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 xml:space="preserve">Фактически </w:t>
      </w:r>
      <w:r w:rsidRPr="00271DBE" w:rsidR="00477B7D">
        <w:rPr>
          <w:sz w:val="20"/>
          <w:szCs w:val="20"/>
        </w:rPr>
        <w:t>с</w:t>
      </w:r>
      <w:r w:rsidRPr="00271DBE" w:rsidR="00BD7A25">
        <w:rPr>
          <w:sz w:val="20"/>
          <w:szCs w:val="20"/>
        </w:rPr>
        <w:t xml:space="preserve">ведения </w:t>
      </w:r>
      <w:r w:rsidRPr="00271DBE" w:rsidR="00477B7D">
        <w:rPr>
          <w:sz w:val="20"/>
          <w:szCs w:val="20"/>
        </w:rPr>
        <w:t>о страховом стаже застрахованных лиц</w:t>
      </w:r>
      <w:r w:rsidRPr="00271DBE" w:rsidR="00BD7A25">
        <w:rPr>
          <w:sz w:val="20"/>
          <w:szCs w:val="20"/>
        </w:rPr>
        <w:t xml:space="preserve"> (</w:t>
      </w:r>
      <w:r w:rsidRPr="00271DBE" w:rsidR="0014650D">
        <w:rPr>
          <w:sz w:val="20"/>
          <w:szCs w:val="20"/>
        </w:rPr>
        <w:t xml:space="preserve">исх. </w:t>
      </w:r>
      <w:r w:rsidRPr="00271DBE" w:rsidR="00BD7A25">
        <w:rPr>
          <w:sz w:val="20"/>
          <w:szCs w:val="20"/>
        </w:rPr>
        <w:t xml:space="preserve">форма </w:t>
      </w:r>
      <w:r w:rsidRPr="00271DBE" w:rsidR="0014650D">
        <w:rPr>
          <w:sz w:val="20"/>
          <w:szCs w:val="20"/>
        </w:rPr>
        <w:t>СЗВ-</w:t>
      </w:r>
      <w:r w:rsidRPr="00271DBE" w:rsidR="00477B7D">
        <w:rPr>
          <w:sz w:val="20"/>
          <w:szCs w:val="20"/>
        </w:rPr>
        <w:t>СТАЖ</w:t>
      </w:r>
      <w:r w:rsidRPr="00271DBE" w:rsidR="00BD7A25">
        <w:rPr>
          <w:sz w:val="20"/>
          <w:szCs w:val="20"/>
        </w:rPr>
        <w:t xml:space="preserve">) </w:t>
      </w:r>
      <w:r w:rsidRPr="00271DBE" w:rsidR="00A41DFC">
        <w:rPr>
          <w:sz w:val="20"/>
          <w:szCs w:val="20"/>
        </w:rPr>
        <w:t>за</w:t>
      </w:r>
      <w:r w:rsidRPr="00271DBE" w:rsidR="00A41DFC">
        <w:rPr>
          <w:sz w:val="20"/>
          <w:szCs w:val="20"/>
        </w:rPr>
        <w:t xml:space="preserve"> </w:t>
      </w:r>
      <w:r w:rsidRPr="00271DBE" w:rsidR="00271DBE">
        <w:rPr>
          <w:sz w:val="20"/>
          <w:szCs w:val="20"/>
        </w:rPr>
        <w:t>&lt;</w:t>
      </w:r>
      <w:r w:rsidRPr="00271DBE" w:rsidR="00271DBE">
        <w:rPr>
          <w:sz w:val="20"/>
          <w:szCs w:val="20"/>
        </w:rPr>
        <w:t>дата</w:t>
      </w:r>
      <w:r w:rsidRPr="00271DBE" w:rsidR="00271DBE">
        <w:rPr>
          <w:sz w:val="20"/>
          <w:szCs w:val="20"/>
        </w:rPr>
        <w:t>&gt;</w:t>
      </w:r>
      <w:r w:rsidRPr="00271DBE" w:rsidR="00642F09">
        <w:rPr>
          <w:sz w:val="20"/>
          <w:szCs w:val="20"/>
        </w:rPr>
        <w:t xml:space="preserve"> </w:t>
      </w:r>
      <w:r w:rsidRPr="00271DBE" w:rsidR="00477B7D">
        <w:rPr>
          <w:sz w:val="20"/>
          <w:szCs w:val="20"/>
        </w:rPr>
        <w:t>лично на бумажном носителе</w:t>
      </w:r>
      <w:r w:rsidRPr="00271DBE" w:rsidR="00642F09">
        <w:rPr>
          <w:sz w:val="20"/>
          <w:szCs w:val="20"/>
        </w:rPr>
        <w:t xml:space="preserve"> </w:t>
      </w:r>
      <w:r w:rsidRPr="00271DBE" w:rsidR="0014650D">
        <w:rPr>
          <w:sz w:val="20"/>
          <w:szCs w:val="20"/>
        </w:rPr>
        <w:t xml:space="preserve">представлены </w:t>
      </w:r>
      <w:r w:rsidRPr="00271DBE" w:rsidR="00477B7D">
        <w:rPr>
          <w:sz w:val="20"/>
          <w:szCs w:val="20"/>
        </w:rPr>
        <w:t xml:space="preserve">руководителем ликвидационной комиссии </w:t>
      </w:r>
      <w:r w:rsidRPr="00271DBE" w:rsidR="00271DBE">
        <w:rPr>
          <w:sz w:val="20"/>
          <w:szCs w:val="20"/>
        </w:rPr>
        <w:t>&lt;данные изъяты&gt;</w:t>
      </w:r>
      <w:r w:rsidRPr="00271DBE" w:rsidR="00642F09">
        <w:rPr>
          <w:sz w:val="20"/>
          <w:szCs w:val="20"/>
        </w:rPr>
        <w:t xml:space="preserve"> </w:t>
      </w:r>
      <w:r w:rsidRPr="00271DBE" w:rsidR="001E13D9">
        <w:rPr>
          <w:sz w:val="20"/>
          <w:szCs w:val="20"/>
        </w:rPr>
        <w:t>Маринюк А.И.</w:t>
      </w:r>
      <w:r w:rsidRPr="00271DBE" w:rsidR="00642F09">
        <w:rPr>
          <w:sz w:val="20"/>
          <w:szCs w:val="20"/>
        </w:rPr>
        <w:t xml:space="preserve"> </w:t>
      </w:r>
      <w:r w:rsidRPr="00271DBE" w:rsidR="00271DBE">
        <w:rPr>
          <w:sz w:val="20"/>
          <w:szCs w:val="20"/>
        </w:rPr>
        <w:t>&lt;дата&gt;</w:t>
      </w:r>
      <w:r w:rsidRPr="00271DBE" w:rsidR="0083272E">
        <w:rPr>
          <w:sz w:val="20"/>
          <w:szCs w:val="20"/>
        </w:rPr>
        <w:t>, т.е.</w:t>
      </w:r>
      <w:r w:rsidRPr="00271DBE" w:rsidR="00642F09">
        <w:rPr>
          <w:sz w:val="20"/>
          <w:szCs w:val="20"/>
        </w:rPr>
        <w:t xml:space="preserve"> </w:t>
      </w:r>
      <w:r w:rsidRPr="00271DBE" w:rsidR="0083272E">
        <w:rPr>
          <w:sz w:val="20"/>
          <w:szCs w:val="20"/>
        </w:rPr>
        <w:t>с нарушением срока на</w:t>
      </w:r>
      <w:r w:rsidRPr="00271DBE" w:rsidR="00642F09">
        <w:rPr>
          <w:sz w:val="20"/>
          <w:szCs w:val="20"/>
        </w:rPr>
        <w:t xml:space="preserve"> </w:t>
      </w:r>
      <w:r w:rsidRPr="00271DBE" w:rsidR="001E13D9">
        <w:rPr>
          <w:sz w:val="20"/>
          <w:szCs w:val="20"/>
        </w:rPr>
        <w:t>2</w:t>
      </w:r>
      <w:r w:rsidRPr="00271DBE" w:rsidR="0014650D">
        <w:rPr>
          <w:sz w:val="20"/>
          <w:szCs w:val="20"/>
        </w:rPr>
        <w:t>1</w:t>
      </w:r>
      <w:r w:rsidRPr="00271DBE" w:rsidR="0083272E">
        <w:rPr>
          <w:sz w:val="20"/>
          <w:szCs w:val="20"/>
        </w:rPr>
        <w:t xml:space="preserve"> (</w:t>
      </w:r>
      <w:r w:rsidRPr="00271DBE" w:rsidR="001E13D9">
        <w:rPr>
          <w:sz w:val="20"/>
          <w:szCs w:val="20"/>
        </w:rPr>
        <w:t xml:space="preserve">двадцать </w:t>
      </w:r>
      <w:r w:rsidRPr="00271DBE" w:rsidR="0014650D">
        <w:rPr>
          <w:sz w:val="20"/>
          <w:szCs w:val="20"/>
        </w:rPr>
        <w:t>один</w:t>
      </w:r>
      <w:r w:rsidRPr="00271DBE" w:rsidR="0083272E">
        <w:rPr>
          <w:sz w:val="20"/>
          <w:szCs w:val="20"/>
        </w:rPr>
        <w:t>) д</w:t>
      </w:r>
      <w:r w:rsidRPr="00271DBE" w:rsidR="0014650D">
        <w:rPr>
          <w:sz w:val="20"/>
          <w:szCs w:val="20"/>
        </w:rPr>
        <w:t>ень</w:t>
      </w:r>
      <w:r w:rsidRPr="00271DBE" w:rsidR="0083272E">
        <w:rPr>
          <w:sz w:val="20"/>
          <w:szCs w:val="20"/>
        </w:rPr>
        <w:t>.</w:t>
      </w:r>
    </w:p>
    <w:p w:rsidR="0010657E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 xml:space="preserve">Местом совершения правонарушения является место </w:t>
      </w:r>
      <w:r w:rsidRPr="00271DBE">
        <w:rPr>
          <w:sz w:val="20"/>
          <w:szCs w:val="20"/>
        </w:rPr>
        <w:t>регистрации</w:t>
      </w:r>
      <w:r w:rsidRPr="00271DBE">
        <w:rPr>
          <w:sz w:val="20"/>
          <w:szCs w:val="20"/>
        </w:rPr>
        <w:t xml:space="preserve"> </w:t>
      </w:r>
      <w:r w:rsidRPr="00271DBE" w:rsidR="00271DBE">
        <w:rPr>
          <w:sz w:val="20"/>
          <w:szCs w:val="20"/>
        </w:rPr>
        <w:t>&lt;данные изъяты&gt;</w:t>
      </w:r>
      <w:r w:rsidRPr="00271DBE">
        <w:rPr>
          <w:sz w:val="20"/>
          <w:szCs w:val="20"/>
        </w:rPr>
        <w:t xml:space="preserve">: </w:t>
      </w:r>
      <w:r w:rsidRPr="00271DBE" w:rsidR="00271DBE">
        <w:rPr>
          <w:sz w:val="20"/>
          <w:szCs w:val="20"/>
        </w:rPr>
        <w:t>&lt;данные изъяты&gt;</w:t>
      </w:r>
      <w:r w:rsidRPr="00271DBE" w:rsidR="001838E0">
        <w:rPr>
          <w:sz w:val="20"/>
          <w:szCs w:val="20"/>
        </w:rPr>
        <w:t>,</w:t>
      </w:r>
      <w:r w:rsidRPr="00271DBE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271DBE" w:rsidR="001838E0">
        <w:rPr>
          <w:sz w:val="20"/>
          <w:szCs w:val="20"/>
        </w:rPr>
        <w:t xml:space="preserve">шения правонарушения является </w:t>
      </w:r>
      <w:r w:rsidRPr="00271DBE" w:rsidR="00271DBE">
        <w:rPr>
          <w:sz w:val="20"/>
          <w:szCs w:val="20"/>
        </w:rPr>
        <w:t xml:space="preserve">&lt;дата&gt; </w:t>
      </w:r>
      <w:r w:rsidRPr="00271DBE" w:rsidR="00271DBE">
        <w:rPr>
          <w:sz w:val="20"/>
          <w:szCs w:val="20"/>
        </w:rPr>
        <w:t>в</w:t>
      </w:r>
      <w:r w:rsidRPr="00271DBE" w:rsidR="00271DBE">
        <w:rPr>
          <w:sz w:val="20"/>
          <w:szCs w:val="20"/>
        </w:rPr>
        <w:t xml:space="preserve"> &lt;время&gt;</w:t>
      </w:r>
      <w:r w:rsidRPr="00271DBE">
        <w:rPr>
          <w:sz w:val="20"/>
          <w:szCs w:val="20"/>
        </w:rPr>
        <w:t>.</w:t>
      </w:r>
    </w:p>
    <w:p w:rsidR="001838E0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9E0096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 xml:space="preserve">На рассмотрение дела </w:t>
      </w:r>
      <w:r w:rsidRPr="00271DBE">
        <w:rPr>
          <w:rFonts w:eastAsia="Calibri"/>
          <w:sz w:val="20"/>
          <w:szCs w:val="20"/>
        </w:rPr>
        <w:t>лицо, в отношении которого ведется производство по делу об административном правонарушении</w:t>
      </w:r>
      <w:r w:rsidRPr="00271DBE" w:rsidR="008F1E9E">
        <w:rPr>
          <w:rFonts w:eastAsia="Calibri"/>
          <w:sz w:val="20"/>
          <w:szCs w:val="20"/>
        </w:rPr>
        <w:t xml:space="preserve">, </w:t>
      </w:r>
      <w:r w:rsidRPr="00271DBE" w:rsidR="008F1E9E">
        <w:rPr>
          <w:sz w:val="20"/>
          <w:szCs w:val="20"/>
        </w:rPr>
        <w:t>будучи извещенн</w:t>
      </w:r>
      <w:r w:rsidRPr="00271DBE" w:rsidR="00A5236B">
        <w:rPr>
          <w:sz w:val="20"/>
          <w:szCs w:val="20"/>
        </w:rPr>
        <w:t>ым</w:t>
      </w:r>
      <w:r w:rsidRPr="00271DBE" w:rsidR="008F1E9E">
        <w:rPr>
          <w:sz w:val="20"/>
          <w:szCs w:val="20"/>
        </w:rPr>
        <w:t xml:space="preserve"> надлежащим образом </w:t>
      </w:r>
      <w:r w:rsidRPr="00271DBE" w:rsidR="00EE34E3">
        <w:rPr>
          <w:sz w:val="20"/>
          <w:szCs w:val="20"/>
        </w:rPr>
        <w:t xml:space="preserve">посредством направления судебных повесток (исх. № </w:t>
      </w:r>
      <w:r w:rsidRPr="00271DBE" w:rsidR="00271DBE">
        <w:rPr>
          <w:sz w:val="20"/>
          <w:szCs w:val="20"/>
        </w:rPr>
        <w:t>***</w:t>
      </w:r>
      <w:r w:rsidRPr="00271DBE" w:rsidR="00EE34E3">
        <w:rPr>
          <w:sz w:val="20"/>
          <w:szCs w:val="20"/>
        </w:rPr>
        <w:t xml:space="preserve"> от </w:t>
      </w:r>
      <w:r w:rsidRPr="00271DBE" w:rsidR="00271DBE">
        <w:rPr>
          <w:sz w:val="20"/>
          <w:szCs w:val="20"/>
        </w:rPr>
        <w:t>&lt;дата&gt;</w:t>
      </w:r>
      <w:r w:rsidRPr="00271DBE" w:rsidR="00EE34E3">
        <w:rPr>
          <w:sz w:val="20"/>
          <w:szCs w:val="20"/>
        </w:rPr>
        <w:t xml:space="preserve">) - возвращена с отметкой «истечение срока хранения» и </w:t>
      </w:r>
      <w:r w:rsidRPr="00271DBE" w:rsidR="00C77077">
        <w:rPr>
          <w:sz w:val="20"/>
          <w:szCs w:val="20"/>
        </w:rPr>
        <w:t xml:space="preserve">(исх. № </w:t>
      </w:r>
      <w:r w:rsidRPr="00271DBE" w:rsidR="00271DBE">
        <w:rPr>
          <w:sz w:val="20"/>
          <w:szCs w:val="20"/>
        </w:rPr>
        <w:t>***</w:t>
      </w:r>
      <w:r w:rsidRPr="00271DBE" w:rsidR="00C77077">
        <w:rPr>
          <w:sz w:val="20"/>
          <w:szCs w:val="20"/>
        </w:rPr>
        <w:t xml:space="preserve"> от </w:t>
      </w:r>
      <w:r w:rsidRPr="00271DBE" w:rsidR="00271DBE">
        <w:rPr>
          <w:sz w:val="20"/>
          <w:szCs w:val="20"/>
        </w:rPr>
        <w:t>&lt;дата&gt;</w:t>
      </w:r>
      <w:r w:rsidRPr="00271DBE" w:rsidR="00C77077">
        <w:rPr>
          <w:sz w:val="20"/>
          <w:szCs w:val="20"/>
        </w:rPr>
        <w:t>) - возвращена с отметкой «истечение срока хранения»</w:t>
      </w:r>
      <w:r w:rsidRPr="00271DBE" w:rsidR="00EE34E3">
        <w:rPr>
          <w:sz w:val="20"/>
          <w:szCs w:val="20"/>
        </w:rPr>
        <w:t xml:space="preserve">, </w:t>
      </w:r>
      <w:r w:rsidRPr="00271DBE" w:rsidR="00C77077">
        <w:rPr>
          <w:sz w:val="20"/>
          <w:szCs w:val="20"/>
        </w:rPr>
        <w:t>Маринюк А.И.</w:t>
      </w:r>
      <w:r w:rsidRPr="00271DBE" w:rsidR="00EE34E3">
        <w:rPr>
          <w:sz w:val="20"/>
          <w:szCs w:val="20"/>
        </w:rPr>
        <w:t xml:space="preserve">, </w:t>
      </w:r>
      <w:r w:rsidRPr="00271DBE" w:rsidR="008F1E9E">
        <w:rPr>
          <w:sz w:val="20"/>
          <w:szCs w:val="20"/>
        </w:rPr>
        <w:t>не явил</w:t>
      </w:r>
      <w:r w:rsidRPr="00271DBE" w:rsidR="00EE34E3">
        <w:rPr>
          <w:sz w:val="20"/>
          <w:szCs w:val="20"/>
        </w:rPr>
        <w:t>а</w:t>
      </w:r>
      <w:r w:rsidRPr="00271DBE" w:rsidR="008F1E9E">
        <w:rPr>
          <w:sz w:val="20"/>
          <w:szCs w:val="20"/>
        </w:rPr>
        <w:t>с</w:t>
      </w:r>
      <w:r w:rsidRPr="00271DBE" w:rsidR="00EE34E3">
        <w:rPr>
          <w:sz w:val="20"/>
          <w:szCs w:val="20"/>
        </w:rPr>
        <w:t>ь</w:t>
      </w:r>
      <w:r w:rsidRPr="00271DBE" w:rsidR="008F1E9E">
        <w:rPr>
          <w:sz w:val="20"/>
          <w:szCs w:val="20"/>
        </w:rPr>
        <w:t xml:space="preserve">, </w:t>
      </w:r>
      <w:r w:rsidRPr="00271DBE" w:rsidR="00EE34E3">
        <w:rPr>
          <w:sz w:val="20"/>
          <w:szCs w:val="20"/>
        </w:rPr>
        <w:t>явку своего защитника не обеспечила, уважительность причин неявки суду не предоставила, с заявлениями и</w:t>
      </w:r>
      <w:r w:rsidRPr="00271DBE" w:rsidR="00EE34E3">
        <w:rPr>
          <w:sz w:val="20"/>
          <w:szCs w:val="20"/>
        </w:rPr>
        <w:t xml:space="preserve"> ходатайствами не обращалась.</w:t>
      </w:r>
      <w:r w:rsidRPr="00271DBE" w:rsidR="00C77077">
        <w:rPr>
          <w:sz w:val="20"/>
          <w:szCs w:val="20"/>
        </w:rPr>
        <w:t xml:space="preserve"> </w:t>
      </w:r>
    </w:p>
    <w:p w:rsidR="00EE34E3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 xml:space="preserve">Согласно акту о назначении времени рассмотрения дела от </w:t>
      </w:r>
      <w:r w:rsidRPr="00271DBE" w:rsidR="00271DBE">
        <w:rPr>
          <w:sz w:val="20"/>
          <w:szCs w:val="20"/>
        </w:rPr>
        <w:t>&lt;дата&gt;</w:t>
      </w:r>
      <w:r w:rsidRPr="00271DBE">
        <w:rPr>
          <w:sz w:val="20"/>
          <w:szCs w:val="20"/>
        </w:rPr>
        <w:t>, по указанному номеру телефона в приложенных материалах к протоколу об административном правонарушении</w:t>
      </w:r>
      <w:r w:rsidRPr="00271DBE" w:rsidR="00A5236B">
        <w:rPr>
          <w:sz w:val="20"/>
          <w:szCs w:val="20"/>
        </w:rPr>
        <w:t>,</w:t>
      </w:r>
      <w:r w:rsidRPr="00271DBE">
        <w:rPr>
          <w:sz w:val="20"/>
          <w:szCs w:val="20"/>
        </w:rPr>
        <w:t xml:space="preserve"> известить привлекаемое лицо</w:t>
      </w:r>
      <w:r w:rsidRPr="00271DBE" w:rsidR="00A5236B">
        <w:rPr>
          <w:sz w:val="20"/>
          <w:szCs w:val="20"/>
        </w:rPr>
        <w:t xml:space="preserve"> о дате, времени и месте рассмотрения протокола об административном правонарушении</w:t>
      </w:r>
      <w:r w:rsidRPr="00271DBE">
        <w:rPr>
          <w:sz w:val="20"/>
          <w:szCs w:val="20"/>
        </w:rPr>
        <w:t xml:space="preserve"> не представилось </w:t>
      </w:r>
      <w:r w:rsidRPr="00271DBE">
        <w:rPr>
          <w:sz w:val="20"/>
          <w:szCs w:val="20"/>
        </w:rPr>
        <w:t>возможным</w:t>
      </w:r>
      <w:r w:rsidRPr="00271DBE">
        <w:rPr>
          <w:sz w:val="20"/>
          <w:szCs w:val="20"/>
        </w:rPr>
        <w:t>.</w:t>
      </w:r>
    </w:p>
    <w:p w:rsidR="009E0096" w:rsidRPr="00271DBE" w:rsidP="009E0096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 xml:space="preserve">Согласно сведениям отдела адресно-справочной работы, полученным из УВМ МВД по Республике Крым (исх. № </w:t>
      </w:r>
      <w:r w:rsidRPr="00271DBE" w:rsidR="00271DBE">
        <w:rPr>
          <w:sz w:val="20"/>
          <w:szCs w:val="20"/>
        </w:rPr>
        <w:t>***</w:t>
      </w:r>
      <w:r w:rsidRPr="00271DBE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от</w:t>
      </w:r>
      <w:r w:rsidRPr="00271DBE">
        <w:rPr>
          <w:sz w:val="20"/>
          <w:szCs w:val="20"/>
        </w:rPr>
        <w:t xml:space="preserve"> </w:t>
      </w:r>
      <w:r w:rsidRPr="00271DBE" w:rsidR="00271DBE">
        <w:rPr>
          <w:sz w:val="20"/>
          <w:szCs w:val="20"/>
        </w:rPr>
        <w:t>&lt;дата&gt;</w:t>
      </w:r>
      <w:r w:rsidRPr="00271DBE">
        <w:rPr>
          <w:sz w:val="20"/>
          <w:szCs w:val="20"/>
        </w:rPr>
        <w:t>), Маринюк А.И. не значится.</w:t>
      </w:r>
    </w:p>
    <w:p w:rsidR="00EE34E3" w:rsidRPr="00271DBE" w:rsidP="0033373E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 xml:space="preserve">В соответствии с </w:t>
      </w:r>
      <w:r w:rsidRPr="00271DBE">
        <w:rPr>
          <w:sz w:val="20"/>
          <w:szCs w:val="20"/>
        </w:rPr>
        <w:t>ч</w:t>
      </w:r>
      <w:r w:rsidRPr="00271DBE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271DBE">
          <w:rPr>
            <w:rStyle w:val="Hyperlink"/>
            <w:color w:val="auto"/>
            <w:sz w:val="20"/>
            <w:szCs w:val="20"/>
            <w:u w:val="none"/>
          </w:rPr>
          <w:t>ч</w:t>
        </w:r>
        <w:r w:rsidRPr="00271DBE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271DBE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E34E3" w:rsidRPr="00271DBE" w:rsidP="0033373E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271DBE">
        <w:rPr>
          <w:bCs/>
          <w:sz w:val="20"/>
          <w:szCs w:val="20"/>
        </w:rPr>
        <w:t xml:space="preserve">На основании </w:t>
      </w:r>
      <w:r w:rsidRPr="00271DBE">
        <w:rPr>
          <w:bCs/>
          <w:sz w:val="20"/>
          <w:szCs w:val="20"/>
        </w:rPr>
        <w:t>ч</w:t>
      </w:r>
      <w:r w:rsidRPr="00271DBE">
        <w:rPr>
          <w:bCs/>
          <w:sz w:val="20"/>
          <w:szCs w:val="20"/>
        </w:rPr>
        <w:t xml:space="preserve">. 1 ст. 25.15. </w:t>
      </w:r>
      <w:r w:rsidRPr="00271DBE">
        <w:rPr>
          <w:bCs/>
          <w:sz w:val="20"/>
          <w:szCs w:val="20"/>
        </w:rPr>
        <w:t>КоАП РФ л</w:t>
      </w:r>
      <w:r w:rsidRPr="00271DBE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271DBE">
        <w:rPr>
          <w:sz w:val="20"/>
          <w:szCs w:val="20"/>
        </w:rPr>
        <w:t xml:space="preserve"> извещения или вызова и его вручение адресату.</w:t>
      </w:r>
    </w:p>
    <w:p w:rsidR="00EE34E3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 xml:space="preserve">В соответствии с </w:t>
      </w:r>
      <w:r w:rsidRPr="00271DBE">
        <w:rPr>
          <w:sz w:val="20"/>
          <w:szCs w:val="20"/>
        </w:rPr>
        <w:t>абз</w:t>
      </w:r>
      <w:r w:rsidRPr="00271DBE">
        <w:rPr>
          <w:sz w:val="20"/>
          <w:szCs w:val="20"/>
        </w:rPr>
        <w:t>. 1 п. 6 Постановления Пленума Верховного Суда Р</w:t>
      </w:r>
      <w:r w:rsidRPr="00271DBE" w:rsidR="00A5236B">
        <w:rPr>
          <w:sz w:val="20"/>
          <w:szCs w:val="20"/>
        </w:rPr>
        <w:t xml:space="preserve">оссийской </w:t>
      </w:r>
      <w:r w:rsidRPr="00271DBE">
        <w:rPr>
          <w:sz w:val="20"/>
          <w:szCs w:val="20"/>
        </w:rPr>
        <w:t>Ф</w:t>
      </w:r>
      <w:r w:rsidRPr="00271DBE" w:rsidR="00A5236B">
        <w:rPr>
          <w:sz w:val="20"/>
          <w:szCs w:val="20"/>
        </w:rPr>
        <w:t>едерации</w:t>
      </w:r>
      <w:r w:rsidRPr="00271DBE">
        <w:rPr>
          <w:sz w:val="20"/>
          <w:szCs w:val="20"/>
        </w:rPr>
        <w:t xml:space="preserve"> от 24</w:t>
      </w:r>
      <w:r w:rsidRPr="00271DBE" w:rsidR="00A5236B">
        <w:rPr>
          <w:sz w:val="20"/>
          <w:szCs w:val="20"/>
        </w:rPr>
        <w:t>.03.</w:t>
      </w:r>
      <w:r w:rsidRPr="00271DBE">
        <w:rPr>
          <w:sz w:val="20"/>
          <w:szCs w:val="20"/>
        </w:rPr>
        <w:t>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271DBE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E34E3" w:rsidRPr="00271DBE" w:rsidP="0033373E">
      <w:pPr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271DBE">
        <w:rPr>
          <w:sz w:val="20"/>
          <w:szCs w:val="20"/>
          <w:shd w:val="clear" w:color="auto" w:fill="FFFFFF"/>
        </w:rPr>
        <w:t>Верховный суд Р</w:t>
      </w:r>
      <w:r w:rsidRPr="00271DBE" w:rsidR="00C77077">
        <w:rPr>
          <w:sz w:val="20"/>
          <w:szCs w:val="20"/>
          <w:shd w:val="clear" w:color="auto" w:fill="FFFFFF"/>
        </w:rPr>
        <w:t xml:space="preserve">оссийской </w:t>
      </w:r>
      <w:r w:rsidRPr="00271DBE">
        <w:rPr>
          <w:sz w:val="20"/>
          <w:szCs w:val="20"/>
          <w:shd w:val="clear" w:color="auto" w:fill="FFFFFF"/>
        </w:rPr>
        <w:t>Ф</w:t>
      </w:r>
      <w:r w:rsidRPr="00271DBE" w:rsidR="00C77077">
        <w:rPr>
          <w:sz w:val="20"/>
          <w:szCs w:val="20"/>
          <w:shd w:val="clear" w:color="auto" w:fill="FFFFFF"/>
        </w:rPr>
        <w:t>едерации</w:t>
      </w:r>
      <w:r w:rsidRPr="00271DBE">
        <w:rPr>
          <w:sz w:val="20"/>
          <w:szCs w:val="20"/>
          <w:shd w:val="clear" w:color="auto" w:fill="FFFFFF"/>
        </w:rPr>
        <w:t xml:space="preserve"> в абзаце 2 пункта 67 Постановления Пленума Верховного Суда Р</w:t>
      </w:r>
      <w:r w:rsidRPr="00271DBE" w:rsidR="000E6F85">
        <w:rPr>
          <w:sz w:val="20"/>
          <w:szCs w:val="20"/>
          <w:shd w:val="clear" w:color="auto" w:fill="FFFFFF"/>
        </w:rPr>
        <w:t xml:space="preserve">оссийской </w:t>
      </w:r>
      <w:r w:rsidRPr="00271DBE">
        <w:rPr>
          <w:sz w:val="20"/>
          <w:szCs w:val="20"/>
          <w:shd w:val="clear" w:color="auto" w:fill="FFFFFF"/>
        </w:rPr>
        <w:t>Ф</w:t>
      </w:r>
      <w:r w:rsidRPr="00271DBE" w:rsidR="000E6F85">
        <w:rPr>
          <w:sz w:val="20"/>
          <w:szCs w:val="20"/>
          <w:shd w:val="clear" w:color="auto" w:fill="FFFFFF"/>
        </w:rPr>
        <w:t>едерации</w:t>
      </w:r>
      <w:r w:rsidRPr="00271DBE">
        <w:rPr>
          <w:sz w:val="20"/>
          <w:szCs w:val="20"/>
          <w:shd w:val="clear" w:color="auto" w:fill="FFFFFF"/>
        </w:rPr>
        <w:t xml:space="preserve"> от 23.06.2015 № 25, разъяснил, что сообщение считается доставленным, </w:t>
      </w:r>
      <w:r w:rsidRPr="00271DBE">
        <w:rPr>
          <w:rStyle w:val="Strong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271DBE">
        <w:rPr>
          <w:b/>
          <w:sz w:val="20"/>
          <w:szCs w:val="20"/>
          <w:shd w:val="clear" w:color="auto" w:fill="FFFFFF"/>
        </w:rPr>
        <w:t>,</w:t>
      </w:r>
      <w:r w:rsidRPr="00271DBE">
        <w:rPr>
          <w:sz w:val="20"/>
          <w:szCs w:val="20"/>
          <w:shd w:val="clear" w:color="auto" w:fill="FFFFFF"/>
        </w:rPr>
        <w:t xml:space="preserve"> в </w:t>
      </w:r>
      <w:r w:rsidRPr="00271DBE">
        <w:rPr>
          <w:sz w:val="20"/>
          <w:szCs w:val="20"/>
          <w:shd w:val="clear" w:color="auto" w:fill="FFFFFF"/>
        </w:rPr>
        <w:t>связи</w:t>
      </w:r>
      <w:r w:rsidRPr="00271DBE">
        <w:rPr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</w:p>
    <w:p w:rsidR="00EE34E3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271DBE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271DBE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271DBE">
        <w:rPr>
          <w:sz w:val="20"/>
          <w:szCs w:val="20"/>
        </w:rPr>
        <w:t xml:space="preserve"> соответствующего сообщения ему или его представителю.</w:t>
      </w:r>
    </w:p>
    <w:p w:rsidR="00EE34E3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EE34E3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EE34E3" w:rsidRPr="00271DBE" w:rsidP="0033373E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271DBE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Pr="00271DBE" w:rsidR="00C77077">
        <w:rPr>
          <w:sz w:val="20"/>
          <w:szCs w:val="20"/>
        </w:rPr>
        <w:t>Маринюк А.И.</w:t>
      </w:r>
    </w:p>
    <w:p w:rsidR="004A4538" w:rsidRPr="00271DBE" w:rsidP="0033373E">
      <w:pPr>
        <w:spacing w:line="348" w:lineRule="auto"/>
        <w:ind w:firstLine="709"/>
        <w:jc w:val="both"/>
        <w:rPr>
          <w:sz w:val="20"/>
          <w:szCs w:val="20"/>
          <w:lang w:eastAsia="zh-CN"/>
        </w:rPr>
      </w:pPr>
      <w:r w:rsidRPr="00271DBE">
        <w:rPr>
          <w:bCs/>
          <w:sz w:val="20"/>
          <w:szCs w:val="20"/>
        </w:rPr>
        <w:t>В силу ст. 1.5 КоАП РФ л</w:t>
      </w:r>
      <w:r w:rsidRPr="00271DBE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FF6B62" w:rsidRPr="00271DBE" w:rsidP="0033373E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271DBE">
        <w:rPr>
          <w:bCs/>
          <w:sz w:val="20"/>
          <w:szCs w:val="20"/>
        </w:rPr>
        <w:t xml:space="preserve">В соответствии с </w:t>
      </w:r>
      <w:r w:rsidRPr="00271DBE">
        <w:rPr>
          <w:bCs/>
          <w:sz w:val="20"/>
          <w:szCs w:val="20"/>
        </w:rPr>
        <w:t>ч</w:t>
      </w:r>
      <w:r w:rsidRPr="00271DBE">
        <w:rPr>
          <w:bCs/>
          <w:sz w:val="20"/>
          <w:szCs w:val="20"/>
        </w:rPr>
        <w:t>. 1 ст. 2.1. КоАП РФ а</w:t>
      </w:r>
      <w:r w:rsidRPr="00271DBE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F6B62" w:rsidRPr="00271DBE" w:rsidP="0033373E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271DBE">
        <w:rPr>
          <w:sz w:val="20"/>
          <w:szCs w:val="20"/>
        </w:rPr>
        <w:t xml:space="preserve">Согласно п. 2 ст. 9 Федерального закона «Об индивидуальном (персонифицированном) учете в системе обязательного пенсионного страхования» № 27-ФЗ от 01.04.1996, </w:t>
      </w:r>
      <w:r w:rsidRPr="00271DBE">
        <w:rPr>
          <w:rFonts w:eastAsia="Calibri"/>
          <w:sz w:val="20"/>
          <w:szCs w:val="20"/>
        </w:rPr>
        <w:t xml:space="preserve">страхователь представляет предусмотренные </w:t>
      </w:r>
      <w:hyperlink r:id="rId6" w:history="1">
        <w:r w:rsidRPr="00271DBE">
          <w:rPr>
            <w:rFonts w:eastAsia="Calibri"/>
            <w:sz w:val="20"/>
            <w:szCs w:val="20"/>
          </w:rPr>
          <w:t>подпунктами 1</w:t>
        </w:r>
      </w:hyperlink>
      <w:r w:rsidRPr="00271DBE">
        <w:rPr>
          <w:rFonts w:eastAsia="Calibri"/>
          <w:sz w:val="20"/>
          <w:szCs w:val="20"/>
        </w:rPr>
        <w:t xml:space="preserve"> - </w:t>
      </w:r>
      <w:hyperlink r:id="rId7" w:history="1">
        <w:r w:rsidRPr="00271DBE">
          <w:rPr>
            <w:rFonts w:eastAsia="Calibri"/>
            <w:sz w:val="20"/>
            <w:szCs w:val="20"/>
          </w:rPr>
          <w:t>8 пункта 2 статьи 6</w:t>
        </w:r>
      </w:hyperlink>
      <w:r w:rsidRPr="00271DBE">
        <w:rPr>
          <w:rFonts w:eastAsia="Calibri"/>
          <w:sz w:val="20"/>
          <w:szCs w:val="20"/>
        </w:rPr>
        <w:t xml:space="preserve"> настоящего Федерального закона сведения в </w:t>
      </w:r>
      <w:r w:rsidRPr="00271DBE">
        <w:rPr>
          <w:rFonts w:eastAsia="Calibri"/>
          <w:sz w:val="20"/>
          <w:szCs w:val="20"/>
        </w:rPr>
        <w:t>соответствующий орган Пенсионного фонда Российской Федерации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указанные сведения об уволенных в</w:t>
      </w:r>
      <w:r w:rsidRPr="00271DBE">
        <w:rPr>
          <w:rFonts w:eastAsia="Calibri"/>
          <w:sz w:val="20"/>
          <w:szCs w:val="20"/>
        </w:rPr>
        <w:t xml:space="preserve"> </w:t>
      </w:r>
      <w:r w:rsidRPr="00271DBE">
        <w:rPr>
          <w:rFonts w:eastAsia="Calibri"/>
          <w:sz w:val="20"/>
          <w:szCs w:val="20"/>
        </w:rPr>
        <w:t xml:space="preserve">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8" w:history="1">
        <w:r w:rsidRPr="00271DBE">
          <w:rPr>
            <w:rFonts w:eastAsia="Calibri"/>
            <w:sz w:val="20"/>
            <w:szCs w:val="20"/>
          </w:rPr>
          <w:t>федеральный орган</w:t>
        </w:r>
      </w:hyperlink>
      <w:r w:rsidRPr="00271DBE">
        <w:rPr>
          <w:rFonts w:eastAsia="Calibri"/>
          <w:sz w:val="20"/>
          <w:szCs w:val="20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</w:t>
      </w:r>
      <w:r w:rsidRPr="00271DBE">
        <w:rPr>
          <w:rFonts w:eastAsia="Calibri"/>
          <w:sz w:val="20"/>
          <w:szCs w:val="20"/>
        </w:rPr>
        <w:t xml:space="preserve"> предпринимателя).</w:t>
      </w:r>
    </w:p>
    <w:p w:rsidR="00FF6B62" w:rsidRPr="00271DBE" w:rsidP="0033373E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271DBE">
        <w:rPr>
          <w:sz w:val="20"/>
          <w:szCs w:val="20"/>
        </w:rPr>
        <w:t xml:space="preserve">Так, согласно п. 3 ст. 11 Федерального закона «Об индивидуальном (персонифицированном) учете в системе обязательного пенсионного страхования» № 27-ФЗ от 01.04.1996, </w:t>
      </w:r>
      <w:r w:rsidRPr="00271DBE">
        <w:rPr>
          <w:rFonts w:eastAsia="Calibri"/>
          <w:sz w:val="20"/>
          <w:szCs w:val="20"/>
        </w:rPr>
        <w:t xml:space="preserve"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9" w:history="1">
        <w:r w:rsidRPr="00271DBE">
          <w:rPr>
            <w:rFonts w:eastAsia="Calibri"/>
            <w:sz w:val="20"/>
            <w:szCs w:val="20"/>
          </w:rPr>
          <w:t>пунктами 2</w:t>
        </w:r>
      </w:hyperlink>
      <w:r w:rsidRPr="00271DBE">
        <w:rPr>
          <w:rFonts w:eastAsia="Calibri"/>
          <w:sz w:val="20"/>
          <w:szCs w:val="20"/>
        </w:rPr>
        <w:t xml:space="preserve"> - </w:t>
      </w:r>
      <w:hyperlink r:id="rId10" w:history="1">
        <w:r w:rsidRPr="00271DBE">
          <w:rPr>
            <w:rFonts w:eastAsia="Calibri"/>
            <w:sz w:val="20"/>
            <w:szCs w:val="20"/>
          </w:rPr>
          <w:t>2.4</w:t>
        </w:r>
      </w:hyperlink>
      <w:r w:rsidRPr="00271DBE">
        <w:rPr>
          <w:rFonts w:eastAsia="Calibri"/>
          <w:sz w:val="20"/>
          <w:szCs w:val="20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</w:t>
      </w:r>
      <w:r w:rsidRPr="00271DBE">
        <w:rPr>
          <w:rFonts w:eastAsia="Calibri"/>
          <w:sz w:val="20"/>
          <w:szCs w:val="20"/>
        </w:rPr>
        <w:t xml:space="preserve"> предпринимателя), но не позднее дня представления в </w:t>
      </w:r>
      <w:hyperlink r:id="rId11" w:history="1">
        <w:r w:rsidRPr="00271DBE">
          <w:rPr>
            <w:rFonts w:eastAsia="Calibri"/>
            <w:sz w:val="20"/>
            <w:szCs w:val="20"/>
          </w:rPr>
          <w:t>федеральный орган</w:t>
        </w:r>
      </w:hyperlink>
      <w:r w:rsidRPr="00271DBE">
        <w:rPr>
          <w:rFonts w:eastAsia="Calibri"/>
          <w:sz w:val="20"/>
          <w:szCs w:val="20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FF6B62" w:rsidRPr="00271DBE" w:rsidP="0033373E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</w:t>
      </w:r>
      <w:r w:rsidRPr="00271DBE" w:rsidR="0045087B">
        <w:rPr>
          <w:sz w:val="20"/>
          <w:szCs w:val="20"/>
        </w:rPr>
        <w:t>,</w:t>
      </w:r>
      <w:r w:rsidRPr="00271DBE">
        <w:rPr>
          <w:sz w:val="20"/>
          <w:szCs w:val="20"/>
        </w:rPr>
        <w:t xml:space="preserve">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12" w:history="1">
        <w:r w:rsidRPr="00271DBE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271DBE">
        <w:rPr>
          <w:sz w:val="20"/>
          <w:szCs w:val="20"/>
        </w:rPr>
        <w:t>.</w:t>
      </w:r>
    </w:p>
    <w:p w:rsidR="004A4538" w:rsidRPr="00271DBE" w:rsidP="0033373E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13" w:history="1">
        <w:r w:rsidRPr="00271DBE">
          <w:rPr>
            <w:sz w:val="20"/>
            <w:szCs w:val="20"/>
          </w:rPr>
          <w:t>законодательством</w:t>
        </w:r>
      </w:hyperlink>
      <w:r w:rsidRPr="00271DBE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системеобязательного пенсионного страхования, а равно представление таких сведений в неполномобъеме</w:t>
      </w:r>
      <w:r w:rsidRPr="00271DBE">
        <w:rPr>
          <w:sz w:val="20"/>
          <w:szCs w:val="20"/>
        </w:rPr>
        <w:t xml:space="preserve"> или в искаженном виде.</w:t>
      </w:r>
    </w:p>
    <w:p w:rsidR="004A4538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1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71DB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271DBE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271DBE">
        <w:rPr>
          <w:sz w:val="20"/>
          <w:szCs w:val="20"/>
          <w:shd w:val="clear" w:color="auto" w:fill="FFFFFF"/>
        </w:rPr>
        <w:t>производстве</w:t>
      </w:r>
      <w:r w:rsidRPr="00271DBE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271DBE" w:rsidR="00271DBE">
        <w:rPr>
          <w:sz w:val="20"/>
          <w:szCs w:val="20"/>
        </w:rPr>
        <w:t>***</w:t>
      </w:r>
      <w:r w:rsidRPr="00271DBE" w:rsidR="001838E0">
        <w:rPr>
          <w:sz w:val="20"/>
          <w:szCs w:val="20"/>
        </w:rPr>
        <w:t xml:space="preserve"> от </w:t>
      </w:r>
      <w:r w:rsidRPr="00271DBE" w:rsidR="00271DBE">
        <w:rPr>
          <w:sz w:val="20"/>
          <w:szCs w:val="20"/>
        </w:rPr>
        <w:t>&lt;дата&gt;</w:t>
      </w:r>
      <w:r w:rsidRPr="00271DBE">
        <w:rPr>
          <w:sz w:val="20"/>
          <w:szCs w:val="20"/>
        </w:rPr>
        <w:t xml:space="preserve">, </w:t>
      </w:r>
      <w:r w:rsidRPr="00271DBE">
        <w:rPr>
          <w:sz w:val="20"/>
          <w:szCs w:val="20"/>
        </w:rPr>
        <w:t xml:space="preserve">копией сведений о застрахованных лицах (форма </w:t>
      </w:r>
      <w:r w:rsidRPr="00271DBE" w:rsidR="0014650D">
        <w:rPr>
          <w:sz w:val="20"/>
          <w:szCs w:val="20"/>
        </w:rPr>
        <w:t>СЗВ-</w:t>
      </w:r>
      <w:r w:rsidRPr="00271DBE" w:rsidR="006D3764">
        <w:rPr>
          <w:sz w:val="20"/>
          <w:szCs w:val="20"/>
        </w:rPr>
        <w:t>СТАЖ</w:t>
      </w:r>
      <w:r w:rsidRPr="00271DBE">
        <w:rPr>
          <w:sz w:val="20"/>
          <w:szCs w:val="20"/>
        </w:rPr>
        <w:t xml:space="preserve"> исходная) </w:t>
      </w:r>
      <w:r w:rsidRPr="00271DBE" w:rsidR="00A41DFC">
        <w:rPr>
          <w:sz w:val="20"/>
          <w:szCs w:val="20"/>
        </w:rPr>
        <w:t xml:space="preserve">за </w:t>
      </w:r>
      <w:r w:rsidRPr="00271DBE" w:rsidR="00271DBE">
        <w:rPr>
          <w:sz w:val="20"/>
          <w:szCs w:val="20"/>
        </w:rPr>
        <w:t>&lt;дата&gt;</w:t>
      </w:r>
      <w:r w:rsidRPr="00271DBE">
        <w:rPr>
          <w:sz w:val="20"/>
          <w:szCs w:val="20"/>
        </w:rPr>
        <w:t xml:space="preserve"> от </w:t>
      </w:r>
      <w:r w:rsidRPr="00271DBE" w:rsidR="00271DBE">
        <w:rPr>
          <w:sz w:val="20"/>
          <w:szCs w:val="20"/>
        </w:rPr>
        <w:t>&lt;дата&gt;</w:t>
      </w:r>
      <w:r w:rsidRPr="00271DBE">
        <w:rPr>
          <w:sz w:val="20"/>
          <w:szCs w:val="20"/>
        </w:rPr>
        <w:t xml:space="preserve">, </w:t>
      </w:r>
      <w:r w:rsidRPr="00271DBE" w:rsidR="00802A7B">
        <w:rPr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271DBE">
        <w:rPr>
          <w:sz w:val="20"/>
          <w:szCs w:val="20"/>
        </w:rPr>
        <w:t xml:space="preserve">№ </w:t>
      </w:r>
      <w:r w:rsidRPr="00271DBE" w:rsidR="00271DBE">
        <w:rPr>
          <w:sz w:val="20"/>
          <w:szCs w:val="20"/>
        </w:rPr>
        <w:t>***</w:t>
      </w:r>
      <w:r w:rsidRPr="00271DBE" w:rsidR="00802A7B">
        <w:rPr>
          <w:sz w:val="20"/>
          <w:szCs w:val="20"/>
        </w:rPr>
        <w:t xml:space="preserve"> от </w:t>
      </w:r>
      <w:r w:rsidRPr="00271DBE" w:rsidR="00271DBE">
        <w:rPr>
          <w:sz w:val="20"/>
          <w:szCs w:val="20"/>
        </w:rPr>
        <w:t>&lt;дата&gt;</w:t>
      </w:r>
      <w:r w:rsidRPr="00271DBE" w:rsidR="00802A7B">
        <w:rPr>
          <w:sz w:val="20"/>
          <w:szCs w:val="20"/>
        </w:rPr>
        <w:t xml:space="preserve">, </w:t>
      </w:r>
      <w:r w:rsidRPr="00271DBE" w:rsidR="00596B82">
        <w:rPr>
          <w:sz w:val="20"/>
          <w:szCs w:val="20"/>
        </w:rPr>
        <w:t xml:space="preserve">копией реестра отправки уведомления </w:t>
      </w:r>
      <w:r w:rsidRPr="00271DBE" w:rsidR="003416DA">
        <w:rPr>
          <w:sz w:val="20"/>
          <w:szCs w:val="20"/>
        </w:rPr>
        <w:t xml:space="preserve">по </w:t>
      </w:r>
      <w:r w:rsidRPr="00271DBE" w:rsidR="006D3764">
        <w:rPr>
          <w:sz w:val="20"/>
          <w:szCs w:val="20"/>
        </w:rPr>
        <w:t>почте заказным письмом</w:t>
      </w:r>
      <w:r w:rsidRPr="00271DBE" w:rsidR="003416DA">
        <w:rPr>
          <w:sz w:val="20"/>
          <w:szCs w:val="20"/>
        </w:rPr>
        <w:t xml:space="preserve">, копией уведомления о </w:t>
      </w:r>
      <w:r w:rsidRPr="00271DBE" w:rsidR="00802A7B">
        <w:rPr>
          <w:sz w:val="20"/>
          <w:szCs w:val="20"/>
        </w:rPr>
        <w:t>регистрации юридического лица в территориальном органе ПФ РФ, выпиской из ЕГРЮЛ</w:t>
      </w:r>
      <w:r w:rsidRPr="00271DBE">
        <w:rPr>
          <w:sz w:val="20"/>
          <w:szCs w:val="20"/>
        </w:rPr>
        <w:t>.</w:t>
      </w:r>
    </w:p>
    <w:p w:rsidR="004A4538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>Представленные материалы</w:t>
      </w:r>
      <w:r w:rsidRPr="00271DBE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7F7734" w:rsidRPr="00271DBE" w:rsidP="0033373E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271DBE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271DBE">
        <w:rPr>
          <w:sz w:val="20"/>
          <w:szCs w:val="20"/>
        </w:rPr>
        <w:t xml:space="preserve">№ </w:t>
      </w:r>
      <w:r w:rsidRPr="00271DBE" w:rsidR="00271DBE">
        <w:rPr>
          <w:sz w:val="20"/>
          <w:szCs w:val="20"/>
        </w:rPr>
        <w:t>***</w:t>
      </w:r>
      <w:r w:rsidRPr="00271DBE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от</w:t>
      </w:r>
      <w:r w:rsidRPr="00271DBE">
        <w:rPr>
          <w:sz w:val="20"/>
          <w:szCs w:val="20"/>
        </w:rPr>
        <w:t xml:space="preserve"> </w:t>
      </w:r>
      <w:r w:rsidRPr="00271DBE" w:rsidR="00271DBE">
        <w:rPr>
          <w:sz w:val="20"/>
          <w:szCs w:val="20"/>
        </w:rPr>
        <w:t>&lt;</w:t>
      </w:r>
      <w:r w:rsidRPr="00271DBE" w:rsidR="00271DBE">
        <w:rPr>
          <w:sz w:val="20"/>
          <w:szCs w:val="20"/>
        </w:rPr>
        <w:t>дата</w:t>
      </w:r>
      <w:r w:rsidRPr="00271DBE" w:rsidR="00271DBE">
        <w:rPr>
          <w:sz w:val="20"/>
          <w:szCs w:val="20"/>
        </w:rPr>
        <w:t>&gt;</w:t>
      </w:r>
      <w:r w:rsidRPr="00271DBE">
        <w:rPr>
          <w:sz w:val="20"/>
          <w:szCs w:val="20"/>
        </w:rPr>
        <w:t xml:space="preserve"> </w:t>
      </w:r>
      <w:r w:rsidRPr="00271DBE">
        <w:rPr>
          <w:sz w:val="20"/>
          <w:szCs w:val="20"/>
          <w:shd w:val="clear" w:color="auto" w:fill="FFFFFF"/>
        </w:rPr>
        <w:t xml:space="preserve">в отношении </w:t>
      </w:r>
      <w:r w:rsidRPr="00271DBE">
        <w:rPr>
          <w:sz w:val="20"/>
          <w:szCs w:val="20"/>
        </w:rPr>
        <w:t>Маринюк А.И.</w:t>
      </w:r>
      <w:r w:rsidRPr="00271DBE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71DB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271DBE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6" w:anchor="6mUn1wNRU1Vv" w:tgtFrame="_blank" w:tooltip="Конституция &gt;  Раздел I &gt; Глава 2. Права и свободы человека и гражданина &gt; Статья 51" w:history="1">
        <w:r w:rsidRPr="00271DB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271DBE">
        <w:rPr>
          <w:sz w:val="20"/>
          <w:szCs w:val="20"/>
          <w:shd w:val="clear" w:color="auto" w:fill="FFFFFF"/>
        </w:rPr>
        <w:t xml:space="preserve"> Российской Федерации </w:t>
      </w:r>
      <w:r w:rsidRPr="00271DBE">
        <w:rPr>
          <w:sz w:val="20"/>
          <w:szCs w:val="20"/>
          <w:shd w:val="clear" w:color="auto" w:fill="FFFFFF"/>
        </w:rPr>
        <w:br/>
        <w:t xml:space="preserve">и ст. </w:t>
      </w:r>
      <w:hyperlink r:id="rId1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271DB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271DBE">
        <w:rPr>
          <w:sz w:val="20"/>
          <w:szCs w:val="20"/>
          <w:shd w:val="clear" w:color="auto" w:fill="FFFFFF"/>
        </w:rPr>
        <w:t xml:space="preserve"> РФ. </w:t>
      </w:r>
    </w:p>
    <w:p w:rsidR="007F7734" w:rsidRPr="00271DBE" w:rsidP="0033373E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271DBE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271DBE">
        <w:rPr>
          <w:sz w:val="20"/>
          <w:szCs w:val="20"/>
        </w:rPr>
        <w:t xml:space="preserve">Маринюк А.И., </w:t>
      </w:r>
      <w:r w:rsidRPr="00271DBE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271DBE" w:rsidP="0033373E">
      <w:pPr>
        <w:spacing w:line="348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271DBE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271DBE" w:rsidR="00802A7B">
        <w:rPr>
          <w:sz w:val="20"/>
          <w:szCs w:val="20"/>
        </w:rPr>
        <w:t xml:space="preserve">не </w:t>
      </w:r>
      <w:r w:rsidRPr="00271DBE">
        <w:rPr>
          <w:sz w:val="20"/>
          <w:szCs w:val="20"/>
        </w:rPr>
        <w:t>представило в установленный законодательством Росси</w:t>
      </w:r>
      <w:r w:rsidRPr="00271DBE" w:rsidR="003416DA">
        <w:rPr>
          <w:sz w:val="20"/>
          <w:szCs w:val="20"/>
        </w:rPr>
        <w:t xml:space="preserve">йской Федерации срок сведения </w:t>
      </w:r>
      <w:r w:rsidRPr="00271DBE" w:rsidR="00987005">
        <w:rPr>
          <w:sz w:val="20"/>
          <w:szCs w:val="20"/>
        </w:rPr>
        <w:t>о страховом стаже застрахованных лиц</w:t>
      </w:r>
      <w:r w:rsidRPr="00271DBE">
        <w:rPr>
          <w:sz w:val="20"/>
          <w:szCs w:val="20"/>
        </w:rPr>
        <w:t xml:space="preserve"> (форма </w:t>
      </w:r>
      <w:r w:rsidRPr="00271DBE" w:rsidR="0014650D">
        <w:rPr>
          <w:sz w:val="20"/>
          <w:szCs w:val="20"/>
        </w:rPr>
        <w:t>СЗВ-</w:t>
      </w:r>
      <w:r w:rsidRPr="00271DBE" w:rsidR="00987005">
        <w:rPr>
          <w:sz w:val="20"/>
          <w:szCs w:val="20"/>
        </w:rPr>
        <w:t>СТАЖ</w:t>
      </w:r>
      <w:r w:rsidRPr="00271DBE">
        <w:rPr>
          <w:sz w:val="20"/>
          <w:szCs w:val="20"/>
        </w:rPr>
        <w:t xml:space="preserve">) </w:t>
      </w:r>
      <w:r w:rsidRPr="00271DBE" w:rsidR="00A41DFC">
        <w:rPr>
          <w:sz w:val="20"/>
          <w:szCs w:val="20"/>
        </w:rPr>
        <w:t xml:space="preserve">за </w:t>
      </w:r>
      <w:r w:rsidRPr="00271DBE" w:rsidR="00271DBE">
        <w:rPr>
          <w:sz w:val="20"/>
          <w:szCs w:val="20"/>
        </w:rPr>
        <w:t>&lt;дата&gt;</w:t>
      </w:r>
      <w:r w:rsidRPr="00271DBE">
        <w:rPr>
          <w:sz w:val="20"/>
          <w:szCs w:val="20"/>
        </w:rPr>
        <w:t xml:space="preserve"> в Управление Пенсионного фонда Российской Федерации </w:t>
      </w:r>
      <w:r w:rsidRPr="00271DBE" w:rsidR="00987005">
        <w:rPr>
          <w:sz w:val="20"/>
          <w:szCs w:val="20"/>
        </w:rPr>
        <w:br/>
      </w:r>
      <w:r w:rsidRPr="00271DBE">
        <w:rPr>
          <w:sz w:val="20"/>
          <w:szCs w:val="20"/>
        </w:rPr>
        <w:t>в</w:t>
      </w:r>
      <w:r w:rsidRPr="00271DBE">
        <w:rPr>
          <w:sz w:val="20"/>
          <w:szCs w:val="20"/>
        </w:rPr>
        <w:t xml:space="preserve"> г</w:t>
      </w:r>
      <w:r w:rsidRPr="00271DBE" w:rsidR="00987005">
        <w:rPr>
          <w:sz w:val="20"/>
          <w:szCs w:val="20"/>
        </w:rPr>
        <w:t>ор</w:t>
      </w:r>
      <w:r w:rsidRPr="00271DBE">
        <w:rPr>
          <w:sz w:val="20"/>
          <w:szCs w:val="20"/>
        </w:rPr>
        <w:t>. Евпатории Республики Крым</w:t>
      </w:r>
      <w:r w:rsidRPr="00271DBE" w:rsidR="00802A7B">
        <w:rPr>
          <w:sz w:val="20"/>
          <w:szCs w:val="20"/>
        </w:rPr>
        <w:t>.</w:t>
      </w:r>
    </w:p>
    <w:p w:rsidR="00033F0D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271DBE" w:rsidR="00722F24">
        <w:rPr>
          <w:sz w:val="20"/>
          <w:szCs w:val="20"/>
        </w:rPr>
        <w:t>Маринюк А.И.,</w:t>
      </w:r>
      <w:r w:rsidRPr="00271DBE" w:rsidR="00642F09">
        <w:rPr>
          <w:sz w:val="20"/>
          <w:szCs w:val="20"/>
        </w:rPr>
        <w:t xml:space="preserve"> </w:t>
      </w:r>
      <w:r w:rsidRPr="00271DBE" w:rsidR="00722F24">
        <w:rPr>
          <w:sz w:val="20"/>
          <w:szCs w:val="20"/>
        </w:rPr>
        <w:t>на момент совершения административного правонарушения (</w:t>
      </w:r>
      <w:r w:rsidRPr="00271DBE" w:rsidR="00271DBE">
        <w:rPr>
          <w:sz w:val="20"/>
          <w:szCs w:val="20"/>
        </w:rPr>
        <w:t>&lt;дата&gt;</w:t>
      </w:r>
      <w:r w:rsidRPr="00271DBE" w:rsidR="00722F24">
        <w:rPr>
          <w:sz w:val="20"/>
          <w:szCs w:val="20"/>
        </w:rPr>
        <w:t>),</w:t>
      </w:r>
      <w:r w:rsidRPr="00271DBE" w:rsidR="003416DA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 xml:space="preserve">к административной ответственности по ст. 15.33.2 КоАП РФ </w:t>
      </w:r>
      <w:r w:rsidRPr="00271DBE" w:rsidR="003416DA">
        <w:rPr>
          <w:sz w:val="20"/>
          <w:szCs w:val="20"/>
        </w:rPr>
        <w:t>не привлекалась.</w:t>
      </w:r>
    </w:p>
    <w:p w:rsidR="00033F0D" w:rsidRPr="00271DBE" w:rsidP="0033373E">
      <w:pPr>
        <w:pStyle w:val="Heading1"/>
        <w:shd w:val="clear" w:color="auto" w:fill="FFFFFF"/>
        <w:spacing w:before="0" w:beforeAutospacing="0" w:after="0" w:afterAutospacing="0" w:line="348" w:lineRule="auto"/>
        <w:ind w:firstLine="709"/>
        <w:jc w:val="both"/>
        <w:rPr>
          <w:b w:val="0"/>
          <w:sz w:val="20"/>
          <w:szCs w:val="20"/>
        </w:rPr>
      </w:pPr>
      <w:r w:rsidRPr="00271DBE">
        <w:rPr>
          <w:b w:val="0"/>
          <w:sz w:val="20"/>
          <w:szCs w:val="20"/>
        </w:rPr>
        <w:t>На основании ст. 4.6 КоАП РФ</w:t>
      </w:r>
      <w:r w:rsidRPr="00271DBE">
        <w:rPr>
          <w:b w:val="0"/>
          <w:sz w:val="20"/>
          <w:szCs w:val="20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C4D9E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>Обстоятельств,</w:t>
      </w:r>
      <w:r w:rsidRPr="00271DBE" w:rsidR="006F26D3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предусмотренных</w:t>
      </w:r>
      <w:r w:rsidRPr="00271DBE" w:rsidR="006F26D3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ст.</w:t>
      </w:r>
      <w:r w:rsidRPr="00271DBE" w:rsidR="006F26D3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24.5</w:t>
      </w:r>
      <w:r w:rsidRPr="00271DBE" w:rsidR="006F26D3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КоАП</w:t>
      </w:r>
      <w:r w:rsidRPr="00271DBE" w:rsidR="006F26D3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РФ,</w:t>
      </w:r>
      <w:r w:rsidRPr="00271DBE" w:rsidR="006F26D3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исключающих</w:t>
      </w:r>
      <w:r w:rsidRPr="00271DBE" w:rsidR="006F26D3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производство</w:t>
      </w:r>
      <w:r w:rsidRPr="00271DBE" w:rsidR="006F26D3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по</w:t>
      </w:r>
      <w:r w:rsidRPr="00271DBE" w:rsidR="006F26D3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делу,</w:t>
      </w:r>
      <w:r w:rsidRPr="00271DBE" w:rsidR="006F26D3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не</w:t>
      </w:r>
      <w:r w:rsidRPr="00271DBE" w:rsidR="006F26D3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установлено.</w:t>
      </w:r>
    </w:p>
    <w:p w:rsidR="003416DA" w:rsidRPr="00271DBE" w:rsidP="0033373E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bCs/>
          <w:sz w:val="20"/>
          <w:szCs w:val="20"/>
        </w:rPr>
        <w:t xml:space="preserve">Руководствуясь ст. 4.2 и </w:t>
      </w:r>
      <w:r w:rsidRPr="00271DBE">
        <w:rPr>
          <w:sz w:val="20"/>
          <w:szCs w:val="20"/>
        </w:rPr>
        <w:t xml:space="preserve">ст. 4.3 </w:t>
      </w:r>
      <w:r w:rsidRPr="00271DBE">
        <w:rPr>
          <w:bCs/>
          <w:sz w:val="20"/>
          <w:szCs w:val="20"/>
        </w:rPr>
        <w:t xml:space="preserve">КоАП РФ обстоятельств, смягчающих и/или </w:t>
      </w:r>
      <w:r w:rsidRPr="00271DBE">
        <w:rPr>
          <w:sz w:val="20"/>
          <w:szCs w:val="20"/>
        </w:rPr>
        <w:t>отягчающих административную ответственностьне установлено, равно как и исключительных обстоятельств по делу.</w:t>
      </w:r>
    </w:p>
    <w:p w:rsidR="004A4538" w:rsidRPr="00271DBE" w:rsidP="0033373E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271DBE">
        <w:rPr>
          <w:bCs/>
          <w:sz w:val="20"/>
          <w:szCs w:val="20"/>
        </w:rPr>
        <w:t xml:space="preserve">В силу </w:t>
      </w:r>
      <w:r w:rsidRPr="00271DBE">
        <w:rPr>
          <w:bCs/>
          <w:sz w:val="20"/>
          <w:szCs w:val="20"/>
        </w:rPr>
        <w:t>ч</w:t>
      </w:r>
      <w:r w:rsidRPr="00271DBE">
        <w:rPr>
          <w:bCs/>
          <w:sz w:val="20"/>
          <w:szCs w:val="20"/>
        </w:rPr>
        <w:t>. 1 ст. 3.1. КоАП РФ а</w:t>
      </w:r>
      <w:r w:rsidRPr="00271DBE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271DBE" w:rsidP="0033373E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 xml:space="preserve">В соответствии с </w:t>
      </w:r>
      <w:r w:rsidRPr="00271DBE">
        <w:rPr>
          <w:sz w:val="20"/>
          <w:szCs w:val="20"/>
        </w:rPr>
        <w:t>ч</w:t>
      </w:r>
      <w:r w:rsidRPr="00271DBE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A4538" w:rsidRPr="00271DBE" w:rsidP="0033373E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8" w:history="1">
        <w:r w:rsidRPr="00271DBE">
          <w:rPr>
            <w:sz w:val="20"/>
            <w:szCs w:val="20"/>
          </w:rPr>
          <w:t>законодательством</w:t>
        </w:r>
      </w:hyperlink>
      <w:r w:rsidRPr="00271DBE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271DBE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4A4538" w:rsidRPr="00271DBE" w:rsidP="0033373E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271DBE" w:rsidR="003C4D9E">
        <w:rPr>
          <w:sz w:val="20"/>
          <w:szCs w:val="20"/>
        </w:rPr>
        <w:t>.</w:t>
      </w:r>
    </w:p>
    <w:p w:rsidR="003C4D9E" w:rsidRPr="00271DBE" w:rsidP="0033373E">
      <w:pPr>
        <w:pStyle w:val="PlainText"/>
        <w:spacing w:line="348" w:lineRule="auto"/>
        <w:ind w:firstLine="709"/>
        <w:jc w:val="both"/>
        <w:rPr>
          <w:rFonts w:ascii="Times New Roman" w:hAnsi="Times New Roman"/>
          <w:szCs w:val="20"/>
        </w:rPr>
      </w:pPr>
      <w:r w:rsidRPr="00271DBE">
        <w:rPr>
          <w:rFonts w:ascii="Times New Roman" w:hAnsi="Times New Roman"/>
          <w:szCs w:val="20"/>
        </w:rPr>
        <w:t>На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основании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вышеизложенного,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всесторонне,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полно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и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объективно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выяснив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обстоятельства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дела,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выявив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причины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и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условия,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способствовавшие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совершению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данного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правонарушения,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проанализировав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все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фактические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данные,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оценив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имеющиеся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в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материалах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дела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доказательства,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учитывая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характер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совершенного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правонарушения,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данные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о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личности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правонарушителя,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степень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вины,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с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целью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воспитания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уважения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к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всеобщеустановленным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правилам,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а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также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предотвращения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совершения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новых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правонарушений,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усматривается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необходимость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назначения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лицу,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привлекаемому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к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административной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ответственности,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наказания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предусмотренного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санкцией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ст</w:t>
      </w:r>
      <w:r w:rsidRPr="00271DBE" w:rsidR="00E606D3">
        <w:rPr>
          <w:rFonts w:ascii="Times New Roman" w:hAnsi="Times New Roman"/>
          <w:szCs w:val="20"/>
        </w:rPr>
        <w:t xml:space="preserve">. </w:t>
      </w:r>
      <w:r w:rsidRPr="00271DBE">
        <w:rPr>
          <w:rFonts w:ascii="Times New Roman" w:hAnsi="Times New Roman"/>
          <w:szCs w:val="20"/>
        </w:rPr>
        <w:t>15.33.2</w:t>
      </w:r>
      <w:r w:rsidRPr="00271DBE" w:rsidR="00E606D3">
        <w:rPr>
          <w:rFonts w:ascii="Times New Roman" w:hAnsi="Times New Roman"/>
          <w:szCs w:val="20"/>
        </w:rPr>
        <w:t xml:space="preserve"> КоАП РФ</w:t>
      </w:r>
      <w:r w:rsidRPr="00271DBE">
        <w:rPr>
          <w:rFonts w:ascii="Times New Roman" w:hAnsi="Times New Roman"/>
          <w:szCs w:val="20"/>
        </w:rPr>
        <w:t>,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в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виде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административного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штрафа.</w:t>
      </w:r>
    </w:p>
    <w:p w:rsidR="003C4D9E" w:rsidRPr="00271DBE" w:rsidP="0033373E">
      <w:pPr>
        <w:pStyle w:val="PlainText"/>
        <w:spacing w:line="348" w:lineRule="auto"/>
        <w:ind w:firstLine="709"/>
        <w:jc w:val="both"/>
        <w:rPr>
          <w:rFonts w:ascii="Times New Roman" w:hAnsi="Times New Roman"/>
          <w:szCs w:val="20"/>
        </w:rPr>
      </w:pPr>
      <w:r w:rsidRPr="00271DBE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271DBE" w:rsidR="00355291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271DBE">
        <w:rPr>
          <w:rStyle w:val="longtext"/>
          <w:rFonts w:ascii="Times New Roman" w:eastAsia="Calibri" w:hAnsi="Times New Roman"/>
          <w:szCs w:val="20"/>
        </w:rPr>
        <w:t>ст.</w:t>
      </w:r>
      <w:r w:rsidRPr="00271DBE" w:rsidR="00355291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ст.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4.1,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15.33.2</w:t>
      </w:r>
      <w:r w:rsidRPr="00271DBE" w:rsidR="00326161">
        <w:rPr>
          <w:rFonts w:ascii="Times New Roman" w:hAnsi="Times New Roman"/>
          <w:szCs w:val="20"/>
        </w:rPr>
        <w:t xml:space="preserve">, 29.9, 29.10 </w:t>
      </w:r>
      <w:r w:rsidRPr="00271DBE">
        <w:rPr>
          <w:rFonts w:ascii="Times New Roman" w:hAnsi="Times New Roman"/>
          <w:szCs w:val="20"/>
        </w:rPr>
        <w:t>КоАП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РФ,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мировой</w:t>
      </w:r>
      <w:r w:rsidRPr="00271DBE" w:rsidR="00355291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судья</w:t>
      </w:r>
    </w:p>
    <w:p w:rsidR="003C4D9E" w:rsidRPr="00271DBE" w:rsidP="0033373E">
      <w:pPr>
        <w:spacing w:line="348" w:lineRule="auto"/>
        <w:ind w:firstLine="709"/>
        <w:jc w:val="center"/>
        <w:rPr>
          <w:sz w:val="20"/>
          <w:szCs w:val="20"/>
        </w:rPr>
      </w:pPr>
      <w:r w:rsidRPr="00271DBE">
        <w:rPr>
          <w:sz w:val="20"/>
          <w:szCs w:val="20"/>
        </w:rPr>
        <w:t>ПОСТАНОВИЛ:</w:t>
      </w:r>
    </w:p>
    <w:p w:rsidR="003C4D9E" w:rsidRPr="00271DBE" w:rsidP="0033373E">
      <w:pPr>
        <w:pStyle w:val="PlainText"/>
        <w:tabs>
          <w:tab w:val="left" w:pos="567"/>
        </w:tabs>
        <w:spacing w:line="348" w:lineRule="auto"/>
        <w:ind w:firstLine="709"/>
        <w:jc w:val="both"/>
        <w:rPr>
          <w:rFonts w:ascii="Times New Roman" w:hAnsi="Times New Roman"/>
          <w:b/>
          <w:szCs w:val="20"/>
        </w:rPr>
      </w:pPr>
      <w:r w:rsidRPr="00271DBE">
        <w:rPr>
          <w:rFonts w:ascii="Times New Roman" w:hAnsi="Times New Roman"/>
          <w:szCs w:val="20"/>
        </w:rPr>
        <w:t xml:space="preserve">Руководителя ликвидационной комиссии </w:t>
      </w:r>
      <w:r w:rsidRPr="00271DBE" w:rsidR="00271DBE">
        <w:rPr>
          <w:rFonts w:ascii="Times New Roman" w:hAnsi="Times New Roman"/>
          <w:szCs w:val="20"/>
        </w:rPr>
        <w:t>&lt;данные изъяты&gt;</w:t>
      </w:r>
      <w:r w:rsidRPr="00271DBE">
        <w:rPr>
          <w:rFonts w:ascii="Times New Roman" w:hAnsi="Times New Roman"/>
          <w:szCs w:val="20"/>
        </w:rPr>
        <w:t xml:space="preserve"> Маринюк Анну Игоревну</w:t>
      </w:r>
      <w:r w:rsidRPr="00271DBE" w:rsidR="006F26D3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признать</w:t>
      </w:r>
      <w:r w:rsidRPr="00271DBE" w:rsidR="006F26D3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виновн</w:t>
      </w:r>
      <w:r w:rsidRPr="00271DBE" w:rsidR="006F26D3">
        <w:rPr>
          <w:rFonts w:ascii="Times New Roman" w:hAnsi="Times New Roman"/>
          <w:szCs w:val="20"/>
        </w:rPr>
        <w:t xml:space="preserve">ой </w:t>
      </w:r>
      <w:r w:rsidRPr="00271DBE">
        <w:rPr>
          <w:rFonts w:ascii="Times New Roman" w:hAnsi="Times New Roman"/>
          <w:szCs w:val="20"/>
        </w:rPr>
        <w:t>в</w:t>
      </w:r>
      <w:r w:rsidRPr="00271DBE" w:rsidR="006F26D3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совершении</w:t>
      </w:r>
      <w:r w:rsidRPr="00271DBE" w:rsidR="006F26D3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правонарушения,</w:t>
      </w:r>
      <w:r w:rsidRPr="00271DBE" w:rsidR="006F26D3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предусмотренного</w:t>
      </w:r>
      <w:r w:rsidRPr="00271DBE" w:rsidR="006F26D3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ст.</w:t>
      </w:r>
      <w:r w:rsidRPr="00271DBE" w:rsidR="006F26D3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15.33.2</w:t>
      </w:r>
      <w:r w:rsidRPr="00271DBE" w:rsidR="006F26D3">
        <w:rPr>
          <w:rFonts w:ascii="Times New Roman" w:hAnsi="Times New Roman"/>
          <w:szCs w:val="20"/>
        </w:rPr>
        <w:t xml:space="preserve"> </w:t>
      </w:r>
      <w:r w:rsidRPr="00271DBE" w:rsidR="002F3E03">
        <w:rPr>
          <w:rFonts w:ascii="Times New Roman" w:hAnsi="Times New Roman"/>
          <w:szCs w:val="20"/>
        </w:rPr>
        <w:t>КоАП РФ,</w:t>
      </w:r>
      <w:r w:rsidRPr="00271DBE" w:rsidR="006F26D3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и</w:t>
      </w:r>
      <w:r w:rsidRPr="00271DBE" w:rsidR="006F26D3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назначить</w:t>
      </w:r>
      <w:r w:rsidRPr="00271DBE" w:rsidR="006F26D3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административное</w:t>
      </w:r>
      <w:r w:rsidRPr="00271DBE" w:rsidR="006F26D3">
        <w:rPr>
          <w:rFonts w:ascii="Times New Roman" w:hAnsi="Times New Roman"/>
          <w:szCs w:val="20"/>
        </w:rPr>
        <w:t xml:space="preserve"> </w:t>
      </w:r>
      <w:r w:rsidRPr="00271DBE">
        <w:rPr>
          <w:rFonts w:ascii="Times New Roman" w:hAnsi="Times New Roman"/>
          <w:szCs w:val="20"/>
        </w:rPr>
        <w:t>наказание</w:t>
      </w:r>
      <w:r w:rsidRPr="00271DBE" w:rsidR="00E606D3">
        <w:rPr>
          <w:rFonts w:ascii="Times New Roman" w:hAnsi="Times New Roman"/>
          <w:szCs w:val="20"/>
        </w:rPr>
        <w:t xml:space="preserve"> </w:t>
      </w:r>
      <w:r w:rsidRPr="00271DBE" w:rsidR="006F26D3">
        <w:rPr>
          <w:rFonts w:ascii="Times New Roman" w:hAnsi="Times New Roman"/>
          <w:szCs w:val="20"/>
        </w:rPr>
        <w:t xml:space="preserve">в </w:t>
      </w:r>
      <w:r w:rsidRPr="00271DBE" w:rsidR="00E606D3">
        <w:rPr>
          <w:rFonts w:ascii="Times New Roman" w:hAnsi="Times New Roman"/>
          <w:szCs w:val="20"/>
        </w:rPr>
        <w:t xml:space="preserve">виде </w:t>
      </w:r>
      <w:r w:rsidRPr="00271DBE" w:rsidR="00271DBE">
        <w:rPr>
          <w:rFonts w:ascii="Times New Roman" w:hAnsi="Times New Roman"/>
          <w:szCs w:val="20"/>
        </w:rPr>
        <w:t>&lt;данные изъяты&gt;</w:t>
      </w:r>
      <w:r w:rsidRPr="00271DBE">
        <w:rPr>
          <w:rFonts w:ascii="Times New Roman" w:hAnsi="Times New Roman"/>
          <w:szCs w:val="20"/>
        </w:rPr>
        <w:t>.</w:t>
      </w:r>
    </w:p>
    <w:p w:rsidR="003C4D9E" w:rsidRPr="00271DBE" w:rsidP="0033373E">
      <w:pPr>
        <w:spacing w:line="348" w:lineRule="auto"/>
        <w:ind w:firstLine="709"/>
        <w:jc w:val="both"/>
        <w:rPr>
          <w:iCs/>
          <w:sz w:val="20"/>
          <w:szCs w:val="20"/>
        </w:rPr>
      </w:pPr>
      <w:r w:rsidRPr="00271DBE">
        <w:rPr>
          <w:sz w:val="20"/>
          <w:szCs w:val="20"/>
        </w:rPr>
        <w:t>&lt;данные изъяты&gt;</w:t>
      </w:r>
      <w:r w:rsidRPr="00271DBE">
        <w:rPr>
          <w:rStyle w:val="Emphasis"/>
          <w:i w:val="0"/>
          <w:sz w:val="20"/>
          <w:szCs w:val="20"/>
        </w:rPr>
        <w:t>.</w:t>
      </w:r>
    </w:p>
    <w:p w:rsidR="003C4D9E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>Постановление</w:t>
      </w:r>
      <w:r w:rsidRPr="00271DBE" w:rsidR="00510690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может</w:t>
      </w:r>
      <w:r w:rsidRPr="00271DBE" w:rsidR="00510690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быть</w:t>
      </w:r>
      <w:r w:rsidRPr="00271DBE" w:rsidR="00510690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обжаловано</w:t>
      </w:r>
      <w:r w:rsidRPr="00271DBE" w:rsidR="00510690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в</w:t>
      </w:r>
      <w:r w:rsidRPr="00271DBE" w:rsidR="00510690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течение</w:t>
      </w:r>
      <w:r w:rsidRPr="00271DBE" w:rsidR="00510690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10</w:t>
      </w:r>
      <w:r w:rsidRPr="00271DBE" w:rsidR="00510690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суток</w:t>
      </w:r>
      <w:r w:rsidRPr="00271DBE" w:rsidR="00510690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в</w:t>
      </w:r>
      <w:r w:rsidRPr="00271DBE" w:rsidR="00510690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порядке,</w:t>
      </w:r>
      <w:r w:rsidRPr="00271DBE" w:rsidR="00510690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предусмотренном</w:t>
      </w:r>
      <w:r w:rsidRPr="00271DBE">
        <w:rPr>
          <w:sz w:val="20"/>
          <w:szCs w:val="20"/>
        </w:rPr>
        <w:br/>
        <w:t>ст.</w:t>
      </w:r>
      <w:r w:rsidRPr="00271DBE" w:rsidR="00510690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30.2</w:t>
      </w:r>
      <w:r w:rsidRPr="00271DBE" w:rsidR="00E606D3">
        <w:rPr>
          <w:sz w:val="20"/>
          <w:szCs w:val="20"/>
        </w:rPr>
        <w:t xml:space="preserve"> КоАП РФ</w:t>
      </w:r>
      <w:r w:rsidRPr="00271DBE">
        <w:rPr>
          <w:sz w:val="20"/>
          <w:szCs w:val="20"/>
        </w:rPr>
        <w:t>.</w:t>
      </w:r>
    </w:p>
    <w:p w:rsidR="003C4D9E" w:rsidRPr="00271DBE" w:rsidP="0033373E">
      <w:pPr>
        <w:pStyle w:val="PlainText"/>
        <w:tabs>
          <w:tab w:val="left" w:pos="567"/>
        </w:tabs>
        <w:spacing w:line="348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>Мировой</w:t>
      </w:r>
      <w:r w:rsidRPr="00271DBE" w:rsidR="00722F24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судья</w:t>
      </w:r>
      <w:r w:rsidRPr="00271DBE">
        <w:rPr>
          <w:sz w:val="20"/>
          <w:szCs w:val="20"/>
        </w:rPr>
        <w:tab/>
      </w:r>
      <w:r w:rsidRPr="00271DBE">
        <w:rPr>
          <w:sz w:val="20"/>
          <w:szCs w:val="20"/>
        </w:rPr>
        <w:tab/>
      </w:r>
      <w:r w:rsidRPr="00271DBE">
        <w:rPr>
          <w:sz w:val="20"/>
          <w:szCs w:val="20"/>
        </w:rPr>
        <w:tab/>
      </w:r>
      <w:r w:rsidRPr="00271DBE">
        <w:rPr>
          <w:sz w:val="20"/>
          <w:szCs w:val="20"/>
        </w:rPr>
        <w:tab/>
        <w:t>/подпись/</w:t>
      </w:r>
      <w:r w:rsidRPr="00271DBE" w:rsidR="00722F24">
        <w:rPr>
          <w:sz w:val="20"/>
          <w:szCs w:val="20"/>
        </w:rPr>
        <w:tab/>
      </w:r>
      <w:r w:rsidRPr="00271DBE">
        <w:rPr>
          <w:sz w:val="20"/>
          <w:szCs w:val="20"/>
        </w:rPr>
        <w:tab/>
      </w:r>
      <w:r w:rsidRPr="00271DBE">
        <w:rPr>
          <w:sz w:val="20"/>
          <w:szCs w:val="20"/>
        </w:rPr>
        <w:tab/>
      </w:r>
      <w:r w:rsidRPr="00271DBE">
        <w:rPr>
          <w:sz w:val="20"/>
          <w:szCs w:val="20"/>
        </w:rPr>
        <w:tab/>
        <w:t>И.О.</w:t>
      </w:r>
      <w:r w:rsidRPr="00271DBE" w:rsidR="00722F24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Семенец</w:t>
      </w:r>
    </w:p>
    <w:p w:rsidR="003C4D9E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>СОГЛАСОВАНО</w:t>
      </w:r>
      <w:r w:rsidRPr="00271DBE">
        <w:rPr>
          <w:sz w:val="20"/>
          <w:szCs w:val="20"/>
        </w:rPr>
        <w:t>:</w:t>
      </w:r>
    </w:p>
    <w:p w:rsidR="003C4D9E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>Мировой</w:t>
      </w:r>
      <w:r w:rsidRPr="00271DBE" w:rsidR="00510690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судья</w:t>
      </w:r>
      <w:r w:rsidRPr="00271DBE">
        <w:rPr>
          <w:sz w:val="20"/>
          <w:szCs w:val="20"/>
        </w:rPr>
        <w:tab/>
      </w:r>
      <w:r w:rsidRPr="00271DBE">
        <w:rPr>
          <w:sz w:val="20"/>
          <w:szCs w:val="20"/>
        </w:rPr>
        <w:tab/>
      </w:r>
      <w:r w:rsidRPr="00271DBE">
        <w:rPr>
          <w:sz w:val="20"/>
          <w:szCs w:val="20"/>
        </w:rPr>
        <w:tab/>
      </w:r>
      <w:r w:rsidRPr="00271DBE">
        <w:rPr>
          <w:sz w:val="20"/>
          <w:szCs w:val="20"/>
        </w:rPr>
        <w:tab/>
      </w:r>
      <w:r w:rsidRPr="00271DBE">
        <w:rPr>
          <w:sz w:val="20"/>
          <w:szCs w:val="20"/>
        </w:rPr>
        <w:tab/>
      </w:r>
      <w:r w:rsidRPr="00271DBE" w:rsidR="00722F24">
        <w:rPr>
          <w:sz w:val="20"/>
          <w:szCs w:val="20"/>
        </w:rPr>
        <w:tab/>
      </w:r>
      <w:r w:rsidRPr="00271DBE" w:rsidR="00722F24">
        <w:rPr>
          <w:sz w:val="20"/>
          <w:szCs w:val="20"/>
        </w:rPr>
        <w:tab/>
      </w:r>
      <w:r w:rsidRPr="00271DBE">
        <w:rPr>
          <w:sz w:val="20"/>
          <w:szCs w:val="20"/>
        </w:rPr>
        <w:tab/>
      </w:r>
      <w:r w:rsidRPr="00271DBE">
        <w:rPr>
          <w:sz w:val="20"/>
          <w:szCs w:val="20"/>
        </w:rPr>
        <w:tab/>
        <w:t>И.О.</w:t>
      </w:r>
      <w:r w:rsidRPr="00271DBE" w:rsidR="00510690">
        <w:rPr>
          <w:sz w:val="20"/>
          <w:szCs w:val="20"/>
        </w:rPr>
        <w:t xml:space="preserve"> </w:t>
      </w:r>
      <w:r w:rsidRPr="00271DBE">
        <w:rPr>
          <w:sz w:val="20"/>
          <w:szCs w:val="20"/>
        </w:rPr>
        <w:t>Семенец</w:t>
      </w:r>
    </w:p>
    <w:p w:rsidR="00802A7B" w:rsidRPr="00271DBE" w:rsidP="0033373E">
      <w:pPr>
        <w:spacing w:line="348" w:lineRule="auto"/>
        <w:ind w:firstLine="709"/>
        <w:jc w:val="both"/>
        <w:rPr>
          <w:sz w:val="20"/>
          <w:szCs w:val="20"/>
        </w:rPr>
      </w:pPr>
      <w:r w:rsidRPr="00271DBE">
        <w:rPr>
          <w:sz w:val="20"/>
          <w:szCs w:val="20"/>
        </w:rPr>
        <w:t>10.03</w:t>
      </w:r>
      <w:r w:rsidRPr="00271DBE" w:rsidR="003C4D9E">
        <w:rPr>
          <w:sz w:val="20"/>
          <w:szCs w:val="20"/>
        </w:rPr>
        <w:t>.20</w:t>
      </w:r>
      <w:r w:rsidRPr="00271DBE" w:rsidR="003416DA">
        <w:rPr>
          <w:sz w:val="20"/>
          <w:szCs w:val="20"/>
        </w:rPr>
        <w:t>20</w:t>
      </w:r>
    </w:p>
    <w:sectPr w:rsidSect="000F16BA">
      <w:head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82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271DBE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F0D"/>
    <w:rsid w:val="000343E4"/>
    <w:rsid w:val="00034C84"/>
    <w:rsid w:val="000568C2"/>
    <w:rsid w:val="0005741A"/>
    <w:rsid w:val="00077EE0"/>
    <w:rsid w:val="000B613A"/>
    <w:rsid w:val="000C5394"/>
    <w:rsid w:val="000D480C"/>
    <w:rsid w:val="000E6F85"/>
    <w:rsid w:val="000F16BA"/>
    <w:rsid w:val="0010657E"/>
    <w:rsid w:val="001104A6"/>
    <w:rsid w:val="00122F86"/>
    <w:rsid w:val="0013335E"/>
    <w:rsid w:val="00134FAF"/>
    <w:rsid w:val="0014650D"/>
    <w:rsid w:val="00155A1F"/>
    <w:rsid w:val="00167645"/>
    <w:rsid w:val="001752CF"/>
    <w:rsid w:val="001838E0"/>
    <w:rsid w:val="0019209C"/>
    <w:rsid w:val="001D4260"/>
    <w:rsid w:val="001E13D9"/>
    <w:rsid w:val="002106B8"/>
    <w:rsid w:val="00246EEC"/>
    <w:rsid w:val="0027158B"/>
    <w:rsid w:val="0027161E"/>
    <w:rsid w:val="00271DBE"/>
    <w:rsid w:val="0027742D"/>
    <w:rsid w:val="002873B3"/>
    <w:rsid w:val="002B23F4"/>
    <w:rsid w:val="002F3E03"/>
    <w:rsid w:val="00326161"/>
    <w:rsid w:val="0033373E"/>
    <w:rsid w:val="003416DA"/>
    <w:rsid w:val="00355291"/>
    <w:rsid w:val="003A6460"/>
    <w:rsid w:val="003B7AED"/>
    <w:rsid w:val="003C4D9E"/>
    <w:rsid w:val="003E38FB"/>
    <w:rsid w:val="003E5A6E"/>
    <w:rsid w:val="004043BF"/>
    <w:rsid w:val="00415BD5"/>
    <w:rsid w:val="004213E0"/>
    <w:rsid w:val="0042487A"/>
    <w:rsid w:val="0044447B"/>
    <w:rsid w:val="0045087B"/>
    <w:rsid w:val="00457B1B"/>
    <w:rsid w:val="00475B63"/>
    <w:rsid w:val="00477B7D"/>
    <w:rsid w:val="00495DEB"/>
    <w:rsid w:val="004A4538"/>
    <w:rsid w:val="004F10A1"/>
    <w:rsid w:val="004F6ABB"/>
    <w:rsid w:val="00510690"/>
    <w:rsid w:val="00510F55"/>
    <w:rsid w:val="00541E68"/>
    <w:rsid w:val="005505B2"/>
    <w:rsid w:val="00585098"/>
    <w:rsid w:val="00595A33"/>
    <w:rsid w:val="00596B82"/>
    <w:rsid w:val="005E089A"/>
    <w:rsid w:val="00605AE5"/>
    <w:rsid w:val="00624258"/>
    <w:rsid w:val="00642F09"/>
    <w:rsid w:val="00645DBB"/>
    <w:rsid w:val="00654B97"/>
    <w:rsid w:val="00661F43"/>
    <w:rsid w:val="006B0A5F"/>
    <w:rsid w:val="006D3764"/>
    <w:rsid w:val="006E764B"/>
    <w:rsid w:val="006F26D3"/>
    <w:rsid w:val="00710680"/>
    <w:rsid w:val="00722F24"/>
    <w:rsid w:val="00761561"/>
    <w:rsid w:val="007A433A"/>
    <w:rsid w:val="007E3460"/>
    <w:rsid w:val="007F2139"/>
    <w:rsid w:val="007F7734"/>
    <w:rsid w:val="00802A7B"/>
    <w:rsid w:val="008123AE"/>
    <w:rsid w:val="0083272E"/>
    <w:rsid w:val="00844A0F"/>
    <w:rsid w:val="0087009C"/>
    <w:rsid w:val="00873E3A"/>
    <w:rsid w:val="00877F7A"/>
    <w:rsid w:val="008D6940"/>
    <w:rsid w:val="008E6279"/>
    <w:rsid w:val="008F1E9E"/>
    <w:rsid w:val="009116DE"/>
    <w:rsid w:val="00911D93"/>
    <w:rsid w:val="009216B5"/>
    <w:rsid w:val="009601C3"/>
    <w:rsid w:val="00964B6B"/>
    <w:rsid w:val="00984038"/>
    <w:rsid w:val="009849C4"/>
    <w:rsid w:val="00987005"/>
    <w:rsid w:val="0099228F"/>
    <w:rsid w:val="009A0B16"/>
    <w:rsid w:val="009B03BA"/>
    <w:rsid w:val="009E0096"/>
    <w:rsid w:val="009F4047"/>
    <w:rsid w:val="00A1091B"/>
    <w:rsid w:val="00A41DFC"/>
    <w:rsid w:val="00A5236B"/>
    <w:rsid w:val="00A5397B"/>
    <w:rsid w:val="00A7204E"/>
    <w:rsid w:val="00A9761B"/>
    <w:rsid w:val="00AE0268"/>
    <w:rsid w:val="00AE380F"/>
    <w:rsid w:val="00B013B5"/>
    <w:rsid w:val="00B1352B"/>
    <w:rsid w:val="00B21C92"/>
    <w:rsid w:val="00B4156B"/>
    <w:rsid w:val="00B67903"/>
    <w:rsid w:val="00B9363C"/>
    <w:rsid w:val="00BC00C4"/>
    <w:rsid w:val="00BC0DCC"/>
    <w:rsid w:val="00BD7A25"/>
    <w:rsid w:val="00BF16C7"/>
    <w:rsid w:val="00C022E1"/>
    <w:rsid w:val="00C02F3E"/>
    <w:rsid w:val="00C04AF9"/>
    <w:rsid w:val="00C37CF9"/>
    <w:rsid w:val="00C653CE"/>
    <w:rsid w:val="00C77077"/>
    <w:rsid w:val="00CA4E2C"/>
    <w:rsid w:val="00CC022C"/>
    <w:rsid w:val="00CC4AB6"/>
    <w:rsid w:val="00CD14BC"/>
    <w:rsid w:val="00CE15B6"/>
    <w:rsid w:val="00CF38DD"/>
    <w:rsid w:val="00CF5411"/>
    <w:rsid w:val="00D21268"/>
    <w:rsid w:val="00D36519"/>
    <w:rsid w:val="00D4010E"/>
    <w:rsid w:val="00D62C3F"/>
    <w:rsid w:val="00D65C0F"/>
    <w:rsid w:val="00D97BF5"/>
    <w:rsid w:val="00DC55A7"/>
    <w:rsid w:val="00DC5BF6"/>
    <w:rsid w:val="00DD37BF"/>
    <w:rsid w:val="00DE7840"/>
    <w:rsid w:val="00E0334D"/>
    <w:rsid w:val="00E32318"/>
    <w:rsid w:val="00E539DD"/>
    <w:rsid w:val="00E606D3"/>
    <w:rsid w:val="00E74E10"/>
    <w:rsid w:val="00E97884"/>
    <w:rsid w:val="00EB009C"/>
    <w:rsid w:val="00EB6B84"/>
    <w:rsid w:val="00EC19A0"/>
    <w:rsid w:val="00EE34E3"/>
    <w:rsid w:val="00F0045E"/>
    <w:rsid w:val="00F02C41"/>
    <w:rsid w:val="00F16D09"/>
    <w:rsid w:val="00F369F6"/>
    <w:rsid w:val="00F51955"/>
    <w:rsid w:val="00F5732D"/>
    <w:rsid w:val="00F81F9D"/>
    <w:rsid w:val="00FA6BD6"/>
    <w:rsid w:val="00FA7A15"/>
    <w:rsid w:val="00FC5382"/>
    <w:rsid w:val="00FF6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5F6B6D63FAFC20D7BB7BDF0A233D553548981E2E898841E92DECF3B7E61A015713005BF76E90609761B8B96E93C547B748AA9B6CBK1p7H" TargetMode="External" /><Relationship Id="rId11" Type="http://schemas.openxmlformats.org/officeDocument/2006/relationships/hyperlink" Target="consultantplus://offline/ref=B5F6B6D63FAFC20D7BB7BDF0A233D553548F86E9E89E841E92DECF3B7E61A015713005BC70E90D5F2E548ACAAF694779778AABB5D7156F55K0pCH" TargetMode="External" /><Relationship Id="rId12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13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14" Type="http://schemas.openxmlformats.org/officeDocument/2006/relationships/hyperlink" Target="https://sudact.ru/law/koap/razdel-iv/glava-26/statia-26.2/" TargetMode="External" /><Relationship Id="rId15" Type="http://schemas.openxmlformats.org/officeDocument/2006/relationships/hyperlink" Target="https://sudact.ru/law/koap/razdel-iv/glava-28/statia-28.2/" TargetMode="External" /><Relationship Id="rId16" Type="http://schemas.openxmlformats.org/officeDocument/2006/relationships/hyperlink" Target="https://sudact.ru/law/konstitutsiia/" TargetMode="External" /><Relationship Id="rId17" Type="http://schemas.openxmlformats.org/officeDocument/2006/relationships/hyperlink" Target="https://sudact.ru/law/koap/razdel-iv/glava-25/statia-25.1/" TargetMode="External" /><Relationship Id="rId18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consultantplus://offline/ref=B3BF07E91447709E9A0FF0B87EBCCEF4B5B39A84F2036E7A3B8A0D680522346DC4D8CD88D3D150775C74BB1F14B2C5641E9AE516CE383784L6r5H" TargetMode="External" /><Relationship Id="rId7" Type="http://schemas.openxmlformats.org/officeDocument/2006/relationships/hyperlink" Target="consultantplus://offline/ref=B3BF07E91447709E9A0FF0B87EBCCEF4B5B39A84F2036E7A3B8A0D680522346DC4D8CD88D3D150745374BB1F14B2C5641E9AE516CE383784L6r5H" TargetMode="External" /><Relationship Id="rId8" Type="http://schemas.openxmlformats.org/officeDocument/2006/relationships/hyperlink" Target="consultantplus://offline/ref=EE2A2EEEC4FB9E1B88E14B304EE80ED3CDD7B69318E680C09F88A00F0D4609B5B8A2B5A5E2418A17B822C9D31C53107D8D22DC5823B94F94JBt3H" TargetMode="External" /><Relationship Id="rId9" Type="http://schemas.openxmlformats.org/officeDocument/2006/relationships/hyperlink" Target="consultantplus://offline/ref=B5F6B6D63FAFC20D7BB7BDF0A233D553548981E2E898841E92DECF3B7E61A015713005BC70E90E5D21548ACAAF694779778AABB5D7156F55K0pC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