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5-42-125/2017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04 мая 2017 года                                   г. Евпатория проспект Ленина,51/50</w:t>
      </w:r>
    </w:p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Территориального отдела по г. Евпатории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 о привлечении к административной ответственности</w:t>
      </w:r>
    </w:p>
    <w:p w:rsidR="00A77B3E">
      <w:r>
        <w:t>фио, ..., зарегистрированного и проживающего по адресу: адрес,</w:t>
      </w:r>
    </w:p>
    <w:p w:rsidR="00A77B3E">
      <w:r>
        <w:t>по ч. 1 ст. 19.5 КоАП РФ,</w:t>
      </w:r>
    </w:p>
    <w:p w:rsidR="00A77B3E">
      <w:r>
        <w:t>УСТАНОВИЛ:</w:t>
      </w:r>
    </w:p>
    <w:p w:rsidR="00A77B3E">
      <w:r>
        <w:t>дата  в время в Евпаторийском филиале наименование организации расположенного по адресу: адрес установлено, что фио не исполнил в установленный срок до дата требования предписания Территориального отдела по г. Евпатории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 № 13-00091-02 от 28.09.2016 года, а именно: не обеспечено проведение производственного контроля радиационной безопасности питьевой воды в Евпаторийском филиале наименование организации, не обеспечено в полном объеме осуществление производственного контроля за вакцинопрофилактикой работников бактериологических отделов лабораторий Евпаторийского филиала  наименование организации с наличием прививочных сертификатов.</w:t>
      </w:r>
    </w:p>
    <w:p w:rsidR="00A77B3E">
      <w:r>
        <w:t>В судебном заседании фио вину в совершении правонарушения признал, пояснив, что им приняты меры к устранению выявленных нарушений.</w:t>
      </w:r>
    </w:p>
    <w:p w:rsidR="00A77B3E">
      <w:r>
        <w:t>Выслушав фио, оценивая в совокупности все представленные материалы, мировой судья считает, что в действиях года фио содержится состав административного правонарушения, предусмотренного ч. 1 ст. 19.5 КоАП Российской Федерации, а именно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 контроль ), муниципальный контроль , об устранении нарушений законодательства.</w:t>
      </w:r>
    </w:p>
    <w:p w:rsidR="00A77B3E">
      <w:r>
        <w:t>Вина фио в совершении административного правонарушения объективно подтверждается исследованными в судебном заседании материалами административного дела, а именно: протоколом об административном правонарушении, распоряжением о проведении внеплановой выездной проверки, предписанием № 13-00091-01 от 28.09.2016г., актом проверки № 13-00025 от 12.04.2017г., графиком отбора проб, приказом  № 598-к от 21.12.2016г., должностной инструкцией начальника лаборатории.</w:t>
      </w:r>
    </w:p>
    <w:p w:rsidR="00A77B3E">
      <w:r>
        <w:t>При назначении вида и размера наказания фио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ответственность, считает возможным назначить административное наказание в виде минимального штрафа установленного санкцией ч.1 ст. 19.5 КоАП РФ.</w:t>
      </w:r>
    </w:p>
    <w:p w:rsidR="00A77B3E">
      <w:r>
        <w:t>На основании изложенного, руководствуясь ст. 19.5, ст. 29.10, ст. 29.11 КоАП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фио виновным в совершении административного правонарушения, предусмотренного ч. 1 ст. 19.5 КоАП Российской Федерации, и назначить ему наказание в виде административного штрафа в размере сумма. 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расчётный счет 40101810335100010001, Получатель УФК по РК (Межрегиональное ...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