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№5-42-166/2016                      </w:t>
      </w:r>
    </w:p>
    <w:p w:rsidR="00A77B3E"/>
    <w:p w:rsidR="00A77B3E">
      <w:r>
        <w:t>ПОСТАНОВЛЕНИЕ</w:t>
      </w:r>
    </w:p>
    <w:p w:rsidR="00A77B3E">
      <w:r>
        <w:t>05.06.2017 года                                                          г. Евпатория, проспект Ленина, 51/50</w:t>
      </w:r>
    </w:p>
    <w:p w:rsidR="00A77B3E">
      <w:r>
        <w:t xml:space="preserve">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A77B3E">
      <w:r>
        <w:t>Юридического лица - Товарищества собственников жилья «Август 14-16» (ОГРН 1159102018965), расположенного по адресу: Республика Крым, г. Евпатория, ул. Токарева д. 14-16 кв. 10,</w:t>
      </w:r>
    </w:p>
    <w:p w:rsidR="00A77B3E">
      <w:r>
        <w:t xml:space="preserve">по ст. 19.7 Кодекса РФ об АП, </w:t>
      </w:r>
    </w:p>
    <w:p w:rsidR="00A77B3E">
      <w:r>
        <w:t xml:space="preserve">УСТАНОВИЛ: </w:t>
      </w:r>
    </w:p>
    <w:p w:rsidR="00A77B3E"/>
    <w:p w:rsidR="00A77B3E">
      <w:r>
        <w:t>ТСЖ «Август 14-16» (ОГРН 1159102018965), расположенное по адресу: Республика Крым, г. Евпатория, ул. Токарева д. 14-16 кв. 10, допустило нарушение п. 9 ст. 138 Жилищного кодекса Российской Федерации, в части представления в Инспекцию по жилищному надзору Республики Крым реестра членов Товарищества в искаженном виде, а именно в Реестре отсутствуют сведения о размере принадлежащих членам ТСЖ долей в праве общей собственности на общее имущество в многоквартирном доме.</w:t>
      </w:r>
    </w:p>
    <w:p w:rsidR="00A77B3E">
      <w:r>
        <w:t>Временем совершения правонарушения является 27.03.2017г. Местом совершения правонарушения является ТСЖ «Август 14-16», расположенное по адресу: Республика Крым, г. Евпатория, ул. Токарева 14-16 кв. 10.</w:t>
      </w:r>
    </w:p>
    <w:p w:rsidR="00A77B3E">
      <w:r>
        <w:t>В судебное заседание представитель Товарищества собственников жилья «Август 14-16» не явился, о слушании дела извещен надлежащим образом, причины неявки суду неизвестны. Согласно отчета о почтовом отслеживании распечатанного с официального сайта «Почта России» конверт с судебными документами возвращен в адрес суда по причине «Истек срок хранения».</w:t>
      </w:r>
    </w:p>
    <w:p w:rsidR="00A77B3E">
      <w: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 xml:space="preserve">Согласно абз 2 п.6 Постановления Пленума Верховного суда Российской Федерации </w:t>
      </w:r>
    </w:p>
    <w:p w:rsidR="00A77B3E">
      <w:r>
        <w:t>от 24 марта 2005 г.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B3E">
      <w:r>
        <w:t>Принимая во внимание вышеизложенное, мировой судья полагает возможным рассмотреть протокол об административном правонарушении в отсутствии представителя юридического лица, в отношении которого он составлен.</w:t>
      </w:r>
    </w:p>
    <w:p w:rsidR="00A77B3E">
      <w:r>
        <w:t>Исследовав материалы дела, мировой судья приходит к выводу о наличии в действиях ТСЖ «Август 14-16» 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A77B3E">
      <w:r>
        <w:t xml:space="preserve">   Вина ТСЖ «Август 14-16»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реестром членов ТСЖ по состоянию на 31.12.2016г.</w:t>
      </w:r>
    </w:p>
    <w:p w:rsidR="00A77B3E">
      <w:r>
        <w:t xml:space="preserve">    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w:t>
      </w:r>
    </w:p>
    <w:p w:rsidR="00A77B3E">
      <w: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 xml:space="preserve">    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A77B3E">
      <w: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77B3E">
      <w: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A77B3E">
      <w:r>
        <w:t>С учетом изложенного, мировой судья пришел к выводу, что в действиях ТСЖ «Санаторская 8/11» имеется состав административного правонарушения, предусмотренного ст. 19.7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виде штрафа в минимальном размере установленном санкцией ст. 19.7 КоАП РФ.</w:t>
      </w:r>
    </w:p>
    <w:p w:rsidR="00A77B3E">
      <w:r>
        <w:t>Руководствуясь ст. ст.  19.7, 29.9, 29.10 КоАП РФ, мировой судья</w:t>
      </w:r>
    </w:p>
    <w:p w:rsidR="00A77B3E"/>
    <w:p w:rsidR="00A77B3E">
      <w:r>
        <w:t>ПОСТАНОВИЛ:</w:t>
      </w:r>
    </w:p>
    <w:p w:rsidR="00A77B3E"/>
    <w:p w:rsidR="00A77B3E">
      <w:r>
        <w:t>Товарищество собственников жилья «Август 14-16»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3000 (три тысячи)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83911690040040000140; ОКТМО 35712000, получатель: Инспекция по жилищному надзору Республики Крым, л/с 04752203350; ИНН 9102012996; КПП 910201001; расчётный счёт: 40101810335100010001; банк получателя: отделение по Республике Крым Центрального Банка РФ; БИК: 043510001, назначение платежа - штраф за административное правонарушение, предусмотренное ст. 19.7 КоАП РФ.</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 xml:space="preserve">Мировой судья                         </w:t>
        <w:tab/>
        <w:tab/>
        <w:tab/>
        <w:tab/>
        <w:tab/>
        <w:t>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