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5-42-207/2017</w:t>
      </w:r>
    </w:p>
    <w:p w:rsidR="00A77B3E">
      <w:r>
        <w:t xml:space="preserve">ПОСТАНОВЛЕНИЕ </w:t>
      </w:r>
    </w:p>
    <w:p w:rsidR="00A77B3E"/>
    <w:p w:rsidR="00A77B3E">
      <w:r>
        <w:t>06 июня 2017 года                                          г.Евпатория, пр.Ленина, 51/50</w:t>
      </w:r>
    </w:p>
    <w:p w:rsidR="00A77B3E">
      <w:r>
        <w:t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МВД России по адрес, о привлечении к административной ответственности</w:t>
      </w:r>
    </w:p>
    <w:p w:rsidR="00A77B3E">
      <w:r>
        <w:t xml:space="preserve">фио, паспортные данные ..., не работающего, не женатого, имеющего несовершеннолетнюю дочь фио, паспортные данные, зарегистрированного и фактически проживающего по адресу: адрес, 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в срок, предусмотренный Кодексом Российской Федерации об административных правонарушениях, не уплатил административный штраф в сумме сумма, наложенный на него постановлением начальника ОМВД России по  адрес подполковника полиции фио от дата, вступившим в законную силу дата, о привлечении фио к административной ответственности по ч.1 ст. 20.20 Кодекса Российской Федерации об административных правонарушениях.</w:t>
      </w:r>
    </w:p>
    <w:p w:rsidR="00A77B3E">
      <w:r>
        <w:tab/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уплатить штраф в установленные сроки, в содеянном раскаялся.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дата, письменными объяснениями фио от дата, копией постановления начальника ОМВД России по адрес подполковника полиции фиоВ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прихожу к выводу, что в действиях фио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считаю необходимым привлечь фио к административной ответственности и назначить ему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№42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 xml:space="preserve">                            </w:t>
        <w:tab/>
        <w:tab/>
        <w:tab/>
        <w:t>Е.А.Фролова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