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5-42-225/2017</w:t>
      </w:r>
    </w:p>
    <w:p w:rsidR="00A77B3E">
      <w:r>
        <w:t xml:space="preserve">ПОСТАНОВЛЕНИЕ </w:t>
      </w:r>
    </w:p>
    <w:p w:rsidR="00A77B3E">
      <w:r>
        <w:t>13 июня 2017 года                                                   г.Евпатория, пр.Ленина, 51/50</w:t>
      </w:r>
    </w:p>
    <w:p w:rsidR="00A77B3E">
      <w:r>
        <w:t>Исполняющий обязанности временно отсутствующего мирового судьи судебного участка №42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МВД России по адрес, о привлечении к административной ответственности</w:t>
      </w:r>
    </w:p>
    <w:p w:rsidR="00A77B3E">
      <w:r>
        <w:t xml:space="preserve">фио, паспортные данные ... адрес, работающий ..., зарегистрированного и фактически проживающего по адресу: адрес, </w:t>
      </w:r>
    </w:p>
    <w:p w:rsidR="00A77B3E">
      <w:r>
        <w:t xml:space="preserve">по ч. 1 ст. 20.25 Кодекса Российской Федерации об административных правонарушениях, </w:t>
      </w:r>
    </w:p>
    <w:p w:rsidR="00A77B3E">
      <w:r>
        <w:t>УСТАНОВИЛ:</w:t>
      </w:r>
    </w:p>
    <w:p w:rsidR="00A77B3E">
      <w:r>
        <w:t xml:space="preserve">       </w:t>
        <w:tab/>
        <w:t>дата в время фио в срок, предусмотренный Кодексом Российской Федерации об административных правонарушениях, не уплатил административный штраф в сумме сумма, наложенный на него постановлением начальника ОМВД России по адрес подполковника полиции фио от дата, вступившим в законную силу дата, о привлечении фио к административной ответственности по ч.1 ст. 20.20 Кодекса Российской Федерации об административных правонарушениях.</w:t>
      </w:r>
    </w:p>
    <w:p w:rsidR="00A77B3E">
      <w:r>
        <w:tab/>
        <w:t>В суде фио свою вину в совершении правонарушения признал, подтвердил обстоятельства, изложенные в протоколе об административном правонарушении, пояснил, что забыл оплатить штраф в установленные сроки, в содеянном раскаялся.</w:t>
      </w:r>
    </w:p>
    <w:p w:rsidR="00A77B3E">
      <w:r>
        <w:t>Вина фио в совершении правонарушения подтверждается сведениями протокола об административном правонарушении от дата, копией постановления начальника ОМВД России по адрес подполковника полиции фио от дата, письменными объяснениями фио от дата, рапортом полицейского водителя взвода фио ППСП ОМВД России по адрес старшего сержанта полиции фио, рапортом полицейского водителя взвода фио ППСП ОМВД России по адрес прапорщика полиции фио.</w:t>
      </w:r>
    </w:p>
    <w:p w:rsidR="00A77B3E">
      <w:r>
        <w:t>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В соответствии с ч. 1 ст. 32.2 Кодекса Российской Федерации об административных правонарушениях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штрафа в законную силу либо со дня истечения  срока отсрочки. </w:t>
      </w:r>
    </w:p>
    <w:p w:rsidR="00A77B3E">
      <w:r>
        <w:t>С учетом изложенного, прихожу к выводу, что в действиях фио имеется состав административного правонарушения, предусмотренного ч. 1 ст. 20.25 Кодекса Российской Федерации об административных правонарушениях, а именно: неуплата административного штрафа в срок, предусмотренный Кодексом Российской Федерации об административных правонарушениях.</w:t>
      </w:r>
    </w:p>
    <w:p w:rsidR="00A77B3E">
      <w:r>
        <w:t>Обстоятельством, смягчающим административную ответственность фио,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фио не установлено.</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его имущественное положение и раскаяние в содеянном. </w:t>
      </w:r>
    </w:p>
    <w:p w:rsidR="00A77B3E">
      <w:r>
        <w:t xml:space="preserve">Исходя из изложенного, считаю необходимым назначить фио административное наказание в виде административного штрафа в минимальном размере, установленном санкцией ч.1 ст.20.25 КоАП РФ, поскольку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ст. ст. 20.25 ч.1, 29.10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w:t>
      </w:r>
    </w:p>
    <w:p w:rsidR="00A77B3E">
      <w:r>
        <w:tab/>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 получатель – УФК по адрес (ОМВД России по адрес), наименование организации – ..., ИНН получателя ..., КПП получателя ..., ОКТМО ..., КБК ..., УИН ...,  назначение платежа административный штраф.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№42 Евпаторийского судебного района адрес (городской адрес), адрес.</w:t>
      </w:r>
    </w:p>
    <w:p w:rsidR="00A77B3E">
      <w: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A77B3E"/>
    <w:p w:rsidR="00A77B3E">
      <w:r>
        <w:t>Мировой судья</w:t>
        <w:tab/>
        <w:tab/>
        <w:tab/>
        <w:t xml:space="preserve">                                     </w:t>
        <w:tab/>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