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5-42-283/2017</w:t>
      </w:r>
    </w:p>
    <w:p w:rsidR="00A77B3E">
      <w:r>
        <w:t>ПОСТАНОВЛЕНИЕ</w:t>
      </w:r>
    </w:p>
    <w:p w:rsidR="00A77B3E">
      <w:r>
        <w:t xml:space="preserve">10 августа 2017 года          </w:t>
      </w:r>
      <w:r>
        <w:tab/>
      </w:r>
      <w:r>
        <w:tab/>
        <w:t xml:space="preserve">       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</w:t>
      </w:r>
      <w:r>
        <w:t>Семенец</w:t>
      </w:r>
      <w:r>
        <w:t xml:space="preserve">, рассмотрев дело об административном </w:t>
      </w:r>
      <w:r>
        <w:t xml:space="preserve">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должностного лица – директора наименование организации </w:t>
      </w:r>
      <w:r>
        <w:t>фио</w:t>
      </w:r>
      <w:r>
        <w:t xml:space="preserve">, паспортные данные, </w:t>
      </w:r>
      <w:r>
        <w:t>, женатого, имеюще</w:t>
      </w:r>
      <w:r>
        <w:t>го 4 детей, образование высшее, ранее к административной ответственности не привлекавшегося, зарегистрированного и проживающего по адресу: адрес, адрес,</w:t>
      </w:r>
    </w:p>
    <w:p w:rsidR="00A77B3E">
      <w:r>
        <w:t>УСТАНОВИЛ:</w:t>
      </w:r>
    </w:p>
    <w:p w:rsidR="00A77B3E">
      <w:r>
        <w:t xml:space="preserve"> дата в время </w:t>
      </w:r>
      <w:r>
        <w:t>фио</w:t>
      </w:r>
      <w:r>
        <w:t>, являясь директором наименование организации, расположенного по адресу: ад</w:t>
      </w:r>
      <w:r>
        <w:t xml:space="preserve">рес </w:t>
      </w:r>
      <w:r>
        <w:t>адрес</w:t>
      </w:r>
      <w:r>
        <w:t>, совершил нарушение законодательства о налогах и сборах, в части не обеспечения своевременного предоставления в установленный срок налоговой декларации.</w:t>
      </w:r>
    </w:p>
    <w:p w:rsidR="00A77B3E">
      <w:r>
        <w:t xml:space="preserve">Временем совершения правонарушения является дата. Местом совершения правонарушения является  </w:t>
      </w:r>
      <w:r>
        <w:t xml:space="preserve">- нахождение наименование организации, расположенного по адресу: адрес </w:t>
      </w:r>
      <w:r>
        <w:t>адрес</w:t>
      </w:r>
      <w:r>
        <w:t>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 xml:space="preserve">Исследовав материалы дела, мировой судья считает достоверно установленным, что </w:t>
      </w:r>
      <w:r>
        <w:t>фио</w:t>
      </w:r>
      <w:r>
        <w:t>, совершил правонарушение, предусмотренное ч.1 ст.15.6  К</w:t>
      </w:r>
      <w:r>
        <w:t>одекса Российской Федерации об административных правонарушениях, а именно не обеспечил своевременного предоставления в установленный пунктом  1 статьи 80 Налогового кодекса Российской Федерации срок налоговую декларацию за дата.</w:t>
      </w:r>
    </w:p>
    <w:p w:rsidR="00A77B3E">
      <w:r>
        <w:t>Вина в совершении правонару</w:t>
      </w:r>
      <w:r>
        <w:t>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Ст. 15.5 Кодекса Российской Федерации об административных правонарушениях предусмотрена ответственность за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</w:t>
      </w:r>
      <w:r>
        <w:t>оженного, мировой судья пришел к выводу, что в действиях привлекаемого лица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>Представленные по делу об административ</w:t>
      </w:r>
      <w:r>
        <w:t xml:space="preserve">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</w:t>
      </w:r>
      <w:r>
        <w:t>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В соответствии со ст.2.9 </w:t>
      </w:r>
      <w:r>
        <w:t>КоАП</w:t>
      </w:r>
      <w:r>
        <w:t xml:space="preserve"> РФ при малозначит</w:t>
      </w:r>
      <w:r>
        <w:t xml:space="preserve">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</w:t>
      </w:r>
      <w:r>
        <w:t>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</w:t>
      </w:r>
      <w:r>
        <w:t>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</w:t>
      </w:r>
      <w:r>
        <w:t>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При этом законодателем предоставлено право суду самостоятельно, в каждом конкретном случае определять признаки малоз</w:t>
      </w:r>
      <w:r>
        <w:t>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</w:t>
      </w:r>
      <w:r>
        <w:t xml:space="preserve">на в правовом государстве. Нормы, запрещающей применение ст.2.9 </w:t>
      </w:r>
      <w:r>
        <w:t>КоАП</w:t>
      </w:r>
      <w:r>
        <w:t xml:space="preserve"> РФ к лицам, совершившим административное правонарушение, предусмотренное ст.15.5 </w:t>
      </w:r>
      <w:r>
        <w:t>КоАП</w:t>
      </w:r>
      <w:r>
        <w:t xml:space="preserve"> РФ, Кодекс Российской Федерации об административных правонарушениях не содержит. </w:t>
      </w:r>
    </w:p>
    <w:p w:rsidR="00A77B3E">
      <w:r>
        <w:t>Учитывая изложенное</w:t>
      </w:r>
      <w:r>
        <w:t xml:space="preserve">, полагаю, что формально в действиях привлекаемого лица, содержатся признаки состава административного правонарушения, предусмотренного ст.15.5 </w:t>
      </w:r>
      <w:r>
        <w:t>КоАП</w:t>
      </w:r>
      <w:r>
        <w:t xml:space="preserve"> РФ, однако, с учетом характера совершенного правонарушения, роли правонарушителя, которая впервые совершила</w:t>
      </w:r>
      <w:r>
        <w:t xml:space="preserve"> административное правонарушение, осознала его противоправность, искренне раскаялась в содеянном,  а также отсутствие вреда и тяжести наступивших последствий, в силу ст.2.9 </w:t>
      </w:r>
      <w:r>
        <w:t>КоАП</w:t>
      </w:r>
      <w:r>
        <w:t xml:space="preserve"> РФ лицо подлежит освобождению от административной ответственности по ст.15.5 </w:t>
      </w:r>
      <w:r>
        <w:t>К</w:t>
      </w:r>
      <w:r>
        <w:t>оАП</w:t>
      </w:r>
      <w:r>
        <w:t xml:space="preserve"> РФ за малозначительностью совершенного ею административного правонарушения с объявлением ей устного замечания. </w:t>
      </w:r>
    </w:p>
    <w:p w:rsidR="00A77B3E">
      <w:r>
        <w:t xml:space="preserve">На основании изложенного, руководствуясь ст.2.9 </w:t>
      </w:r>
      <w:r>
        <w:t>КоАП</w:t>
      </w:r>
      <w:r>
        <w:t xml:space="preserve"> РФ, мировой судья,</w:t>
      </w:r>
    </w:p>
    <w:p w:rsidR="00A77B3E">
      <w:r>
        <w:t>ПОСТАНОВИЛ:</w:t>
      </w:r>
    </w:p>
    <w:p w:rsidR="00A77B3E">
      <w:r>
        <w:t xml:space="preserve">Освободить </w:t>
      </w:r>
      <w:r>
        <w:t>фио</w:t>
      </w:r>
      <w:r>
        <w:t xml:space="preserve"> от административной ответственности по ст</w:t>
      </w:r>
      <w:r>
        <w:t>.15.5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 xml:space="preserve">Объявить </w:t>
      </w:r>
      <w:r>
        <w:t>фио</w:t>
      </w:r>
      <w:r>
        <w:t xml:space="preserve">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</w:t>
      </w:r>
      <w:r>
        <w:t>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 xml:space="preserve">                              </w:t>
      </w:r>
      <w:r>
        <w:tab/>
        <w:t xml:space="preserve">И.О. </w:t>
      </w:r>
      <w:r>
        <w:t>Семенец</w:t>
      </w:r>
      <w:r>
        <w:t xml:space="preserve"> </w:t>
      </w:r>
    </w:p>
    <w:p w:rsidR="00A77B3E">
      <w:r>
        <w:t>Копия верна.</w:t>
      </w:r>
    </w:p>
    <w:p w:rsidR="00A77B3E">
      <w:r>
        <w:t xml:space="preserve">Постановление </w:t>
      </w:r>
      <w:r>
        <w:t>не вступило в законную силу.</w:t>
      </w:r>
    </w:p>
    <w:p w:rsidR="00A77B3E"/>
    <w:sectPr w:rsidSect="002A01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1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