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1954" w:rsidRPr="00D03B36" w:rsidP="0095677D">
      <w:pPr>
        <w:pStyle w:val="1"/>
        <w:spacing w:line="360" w:lineRule="auto"/>
        <w:ind w:left="707" w:firstLine="709"/>
        <w:jc w:val="right"/>
        <w:rPr>
          <w:rFonts w:ascii="Times New Roman" w:hAnsi="Times New Roman" w:cs="Times New Roman"/>
          <w:color w:val="6600CC"/>
          <w:sz w:val="24"/>
        </w:rPr>
      </w:pPr>
      <w:r w:rsidRPr="00E96257">
        <w:rPr>
          <w:rFonts w:ascii="Times New Roman" w:hAnsi="Times New Roman" w:cs="Times New Roman"/>
          <w:sz w:val="24"/>
          <w:lang w:val="uk-UA"/>
        </w:rPr>
        <w:t>Дело № 5-</w:t>
      </w:r>
      <w:r w:rsidRPr="00E96257">
        <w:rPr>
          <w:rFonts w:ascii="Times New Roman" w:hAnsi="Times New Roman" w:cs="Times New Roman"/>
          <w:sz w:val="24"/>
        </w:rPr>
        <w:t>42</w:t>
      </w:r>
      <w:r w:rsidRPr="00E96257">
        <w:rPr>
          <w:rFonts w:ascii="Times New Roman" w:hAnsi="Times New Roman" w:cs="Times New Roman"/>
          <w:sz w:val="24"/>
          <w:lang w:val="uk-UA"/>
        </w:rPr>
        <w:t>-</w:t>
      </w:r>
      <w:r w:rsidR="00D03B36">
        <w:rPr>
          <w:rFonts w:ascii="Times New Roman" w:hAnsi="Times New Roman" w:cs="Times New Roman"/>
          <w:color w:val="6600CC"/>
          <w:sz w:val="24"/>
        </w:rPr>
        <w:t>312</w:t>
      </w:r>
      <w:r w:rsidRPr="00D03B36" w:rsidR="00E96257">
        <w:rPr>
          <w:rFonts w:ascii="Times New Roman" w:hAnsi="Times New Roman" w:cs="Times New Roman"/>
          <w:color w:val="6600CC"/>
          <w:sz w:val="24"/>
        </w:rPr>
        <w:t>/2025</w:t>
      </w:r>
    </w:p>
    <w:p w:rsidR="00631954" w:rsidRPr="00D03B36" w:rsidP="0095677D">
      <w:pPr>
        <w:pStyle w:val="1"/>
        <w:spacing w:line="360" w:lineRule="auto"/>
        <w:ind w:left="707" w:firstLine="709"/>
        <w:jc w:val="right"/>
        <w:rPr>
          <w:rFonts w:ascii="Times New Roman" w:hAnsi="Times New Roman" w:cs="Times New Roman"/>
          <w:color w:val="6600CC"/>
          <w:sz w:val="24"/>
        </w:rPr>
      </w:pPr>
      <w:r w:rsidRPr="00E96257">
        <w:rPr>
          <w:rFonts w:ascii="Times New Roman" w:hAnsi="Times New Roman" w:cs="Times New Roman"/>
          <w:color w:val="6600CC"/>
          <w:sz w:val="24"/>
          <w:lang w:val="uk-UA"/>
        </w:rPr>
        <w:t xml:space="preserve">УИД </w:t>
      </w:r>
      <w:r w:rsidRPr="00E96257">
        <w:rPr>
          <w:rFonts w:ascii="Times New Roman" w:hAnsi="Times New Roman" w:cs="Times New Roman"/>
          <w:color w:val="6600CC"/>
          <w:sz w:val="24"/>
          <w:shd w:val="clear" w:color="auto" w:fill="FFFFFF"/>
        </w:rPr>
        <w:t>91MS0042-01-202</w:t>
      </w:r>
      <w:r w:rsidRPr="00D03B36" w:rsidR="00E96257">
        <w:rPr>
          <w:rFonts w:ascii="Times New Roman" w:hAnsi="Times New Roman" w:cs="Times New Roman"/>
          <w:color w:val="6600CC"/>
          <w:sz w:val="24"/>
          <w:shd w:val="clear" w:color="auto" w:fill="FFFFFF"/>
        </w:rPr>
        <w:t>5-</w:t>
      </w:r>
      <w:r w:rsidR="00D03B36">
        <w:rPr>
          <w:rFonts w:ascii="Times New Roman" w:hAnsi="Times New Roman" w:cs="Times New Roman"/>
          <w:color w:val="6600CC"/>
          <w:sz w:val="24"/>
          <w:shd w:val="clear" w:color="auto" w:fill="FFFFFF"/>
        </w:rPr>
        <w:t>001372-42</w:t>
      </w:r>
    </w:p>
    <w:p w:rsidR="00631954" w:rsidRPr="00E96257" w:rsidP="0095677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4"/>
          <w:lang w:val="uk-UA"/>
        </w:rPr>
      </w:pPr>
      <w:r w:rsidRPr="00E96257">
        <w:rPr>
          <w:rFonts w:ascii="Times New Roman" w:hAnsi="Times New Roman" w:cs="Times New Roman"/>
          <w:sz w:val="24"/>
          <w:lang w:val="uk-UA"/>
        </w:rPr>
        <w:t>ПОСТАНОВЛЕНИЕ</w:t>
      </w:r>
    </w:p>
    <w:p w:rsidR="00492363" w:rsidRPr="00E96257" w:rsidP="0095677D">
      <w:pPr>
        <w:spacing w:line="360" w:lineRule="auto"/>
        <w:ind w:firstLine="709"/>
        <w:jc w:val="both"/>
      </w:pPr>
      <w:r>
        <w:rPr>
          <w:color w:val="6600CC"/>
        </w:rPr>
        <w:t>02.09</w:t>
      </w:r>
      <w:r w:rsidRPr="00E96257" w:rsidR="00E96257">
        <w:rPr>
          <w:color w:val="6600CC"/>
        </w:rPr>
        <w:t>.</w:t>
      </w:r>
      <w:r w:rsidRPr="00D03B36" w:rsidR="00E96257">
        <w:rPr>
          <w:color w:val="6600CC"/>
        </w:rPr>
        <w:t>2025</w:t>
      </w:r>
      <w:r w:rsidRPr="00E96257" w:rsidR="00631954">
        <w:rPr>
          <w:color w:val="6600CC"/>
        </w:rPr>
        <w:tab/>
      </w:r>
      <w:r w:rsidRPr="00E96257" w:rsidR="00631954">
        <w:rPr>
          <w:color w:val="6600CC"/>
        </w:rPr>
        <w:tab/>
      </w:r>
      <w:r w:rsidRPr="00E96257" w:rsidR="00631954">
        <w:rPr>
          <w:color w:val="6600CC"/>
        </w:rPr>
        <w:tab/>
      </w:r>
      <w:r w:rsidRPr="00E96257" w:rsidR="00631954">
        <w:rPr>
          <w:color w:val="6600CC"/>
        </w:rPr>
        <w:tab/>
        <w:t xml:space="preserve">                   </w:t>
      </w:r>
      <w:r w:rsidRPr="00E96257" w:rsidR="00ED49F0">
        <w:rPr>
          <w:color w:val="6600CC"/>
        </w:rPr>
        <w:t xml:space="preserve">                                  </w:t>
      </w:r>
      <w:r w:rsidRPr="00E96257" w:rsidR="00631954">
        <w:rPr>
          <w:color w:val="6600CC"/>
        </w:rPr>
        <w:t xml:space="preserve">  </w:t>
      </w:r>
      <w:r w:rsidRPr="00E96257" w:rsidR="00631954">
        <w:t>гор. Евпатория</w:t>
      </w:r>
    </w:p>
    <w:p w:rsidR="00631954" w:rsidRPr="00E96257" w:rsidP="0095677D">
      <w:pPr>
        <w:spacing w:line="360" w:lineRule="auto"/>
        <w:ind w:firstLine="709"/>
        <w:jc w:val="both"/>
      </w:pPr>
      <w:r w:rsidRPr="00E96257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</w:t>
      </w:r>
      <w:r w:rsidRPr="00E96257" w:rsidR="007A0466">
        <w:rPr>
          <w:lang w:eastAsia="ru-RU"/>
        </w:rPr>
        <w:t>И.О.</w:t>
      </w:r>
      <w:r w:rsidRPr="00E96257">
        <w:rPr>
          <w:lang w:eastAsia="ru-RU"/>
        </w:rPr>
        <w:t>, рассмотрев дело об административном правонарушении, поступившее</w:t>
      </w:r>
      <w:r w:rsidRPr="00E96257">
        <w:t xml:space="preserve"> из </w:t>
      </w:r>
      <w:r w:rsidRPr="00E96257" w:rsidR="00DC2DE2">
        <w:rPr>
          <w:shd w:val="clear" w:color="auto" w:fill="FFFFFF"/>
        </w:rPr>
        <w:t xml:space="preserve">Отдела Госавтоинспекции </w:t>
      </w:r>
      <w:r w:rsidR="00D03B36">
        <w:rPr>
          <w:shd w:val="clear" w:color="auto" w:fill="FFFFFF"/>
        </w:rPr>
        <w:t>ОМВД России по гор. Евпатории</w:t>
      </w:r>
      <w:r w:rsidRPr="00E96257">
        <w:t xml:space="preserve">, о привлечении к административной ответственности </w:t>
      </w:r>
      <w:r w:rsidR="00D03B36">
        <w:rPr>
          <w:color w:val="6600CC"/>
        </w:rPr>
        <w:t>Асанова Эдема Шаибовича</w:t>
      </w:r>
      <w:r w:rsidR="00E96257">
        <w:rPr>
          <w:color w:val="6600CC"/>
        </w:rPr>
        <w:t xml:space="preserve">, </w:t>
      </w:r>
      <w:r w:rsidR="00FA35F0">
        <w:rPr>
          <w:color w:val="6600CC"/>
        </w:rPr>
        <w:t>**</w:t>
      </w:r>
      <w:r w:rsidR="00E96257">
        <w:rPr>
          <w:color w:val="6600CC"/>
        </w:rPr>
        <w:t xml:space="preserve">г.р., уроженец </w:t>
      </w:r>
      <w:r w:rsidR="00FA35F0">
        <w:rPr>
          <w:color w:val="6600CC"/>
        </w:rPr>
        <w:t>****</w:t>
      </w:r>
      <w:r w:rsidR="00E96257">
        <w:rPr>
          <w:color w:val="6600CC"/>
        </w:rPr>
        <w:t>,</w:t>
      </w:r>
      <w:r w:rsidR="00D03B36">
        <w:rPr>
          <w:color w:val="6600CC"/>
        </w:rPr>
        <w:t xml:space="preserve"> паспорт </w:t>
      </w:r>
      <w:r w:rsidR="00FA35F0">
        <w:rPr>
          <w:color w:val="6600CC"/>
        </w:rPr>
        <w:t>***</w:t>
      </w:r>
      <w:r w:rsidR="00D03B36">
        <w:rPr>
          <w:color w:val="6600CC"/>
        </w:rPr>
        <w:t xml:space="preserve"> № </w:t>
      </w:r>
      <w:r w:rsidR="00FA35F0">
        <w:rPr>
          <w:color w:val="6600CC"/>
        </w:rPr>
        <w:t>***</w:t>
      </w:r>
      <w:r w:rsidR="00D03B36">
        <w:rPr>
          <w:color w:val="6600CC"/>
        </w:rPr>
        <w:t xml:space="preserve"> выдан </w:t>
      </w:r>
      <w:r w:rsidR="00FA35F0">
        <w:rPr>
          <w:color w:val="6600CC"/>
        </w:rPr>
        <w:t>***</w:t>
      </w:r>
      <w:r w:rsidR="00D03B36">
        <w:rPr>
          <w:color w:val="6600CC"/>
        </w:rPr>
        <w:t xml:space="preserve"> от </w:t>
      </w:r>
      <w:r w:rsidR="00FA35F0">
        <w:rPr>
          <w:color w:val="6600CC"/>
        </w:rPr>
        <w:t>***</w:t>
      </w:r>
      <w:r w:rsidR="00D03B36">
        <w:rPr>
          <w:color w:val="6600CC"/>
        </w:rPr>
        <w:t>,</w:t>
      </w:r>
      <w:r w:rsidR="00E96257">
        <w:rPr>
          <w:color w:val="6600CC"/>
        </w:rPr>
        <w:t xml:space="preserve"> проживает: </w:t>
      </w:r>
      <w:r w:rsidR="00FA35F0">
        <w:rPr>
          <w:color w:val="6600CC"/>
        </w:rPr>
        <w:t>*****</w:t>
      </w:r>
      <w:r w:rsidR="00E96257">
        <w:rPr>
          <w:color w:val="6600CC"/>
        </w:rPr>
        <w:t xml:space="preserve"> </w:t>
      </w:r>
      <w:r w:rsidRPr="00E96257" w:rsidR="001056B1">
        <w:rPr>
          <w:color w:val="6600CC"/>
        </w:rPr>
        <w:t xml:space="preserve"> </w:t>
      </w:r>
      <w:r w:rsidRPr="00E96257">
        <w:t>по ч. 1 ст. 12.26 КоАП РФ</w:t>
      </w:r>
    </w:p>
    <w:p w:rsidR="00F759F1" w:rsidRPr="00E96257" w:rsidP="0095677D">
      <w:pPr>
        <w:spacing w:line="360" w:lineRule="auto"/>
        <w:ind w:firstLine="709"/>
        <w:jc w:val="center"/>
      </w:pPr>
      <w:r w:rsidRPr="00E96257">
        <w:t>УСТАНОВИЛ:</w:t>
      </w:r>
    </w:p>
    <w:p w:rsidR="00F759F1" w:rsidRPr="00E96257" w:rsidP="0095677D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24"/>
          <w:szCs w:val="24"/>
        </w:rPr>
      </w:pPr>
      <w:r>
        <w:rPr>
          <w:b w:val="0"/>
          <w:color w:val="6600CC"/>
          <w:sz w:val="24"/>
          <w:szCs w:val="24"/>
        </w:rPr>
        <w:t>Асанов Э.Ш.</w:t>
      </w:r>
      <w:r w:rsidR="00E96257">
        <w:rPr>
          <w:b w:val="0"/>
          <w:color w:val="6600CC"/>
          <w:sz w:val="24"/>
          <w:szCs w:val="24"/>
        </w:rPr>
        <w:t xml:space="preserve"> </w:t>
      </w:r>
      <w:r>
        <w:rPr>
          <w:b w:val="0"/>
          <w:color w:val="6600CC"/>
          <w:sz w:val="24"/>
          <w:szCs w:val="24"/>
        </w:rPr>
        <w:t>11.07.2025 в 01:22</w:t>
      </w:r>
      <w:r w:rsidRPr="00E96257">
        <w:rPr>
          <w:b w:val="0"/>
          <w:color w:val="6600CC"/>
          <w:sz w:val="24"/>
          <w:szCs w:val="24"/>
        </w:rPr>
        <w:t xml:space="preserve">, </w:t>
      </w:r>
      <w:r w:rsidRPr="00E96257">
        <w:rPr>
          <w:b w:val="0"/>
          <w:sz w:val="24"/>
          <w:szCs w:val="24"/>
        </w:rPr>
        <w:t xml:space="preserve">находясь </w:t>
      </w:r>
      <w:r w:rsidRPr="00E96257" w:rsidR="009C05E5">
        <w:rPr>
          <w:b w:val="0"/>
          <w:sz w:val="24"/>
          <w:szCs w:val="24"/>
        </w:rPr>
        <w:t>по адресу:</w:t>
      </w:r>
      <w:r w:rsidRPr="00E96257">
        <w:rPr>
          <w:b w:val="0"/>
          <w:color w:val="6600CC"/>
          <w:sz w:val="24"/>
          <w:szCs w:val="24"/>
        </w:rPr>
        <w:t xml:space="preserve"> ул. </w:t>
      </w:r>
      <w:r w:rsidRPr="00E96257" w:rsidR="009C05E5">
        <w:rPr>
          <w:b w:val="0"/>
          <w:color w:val="6600CC"/>
          <w:sz w:val="24"/>
          <w:szCs w:val="24"/>
        </w:rPr>
        <w:t>Гоголя, д. 18</w:t>
      </w:r>
      <w:r w:rsidRPr="00E96257">
        <w:rPr>
          <w:b w:val="0"/>
          <w:color w:val="6600CC"/>
          <w:sz w:val="24"/>
          <w:szCs w:val="24"/>
        </w:rPr>
        <w:t xml:space="preserve"> в гор. Евпатории, Республики Крым,</w:t>
      </w:r>
      <w:r w:rsidRPr="00E96257" w:rsidR="00440EE5">
        <w:rPr>
          <w:b w:val="0"/>
          <w:color w:val="6600CC"/>
          <w:sz w:val="24"/>
          <w:szCs w:val="24"/>
        </w:rPr>
        <w:t xml:space="preserve"> будучи водителем</w:t>
      </w:r>
      <w:r w:rsidRPr="00E96257">
        <w:rPr>
          <w:b w:val="0"/>
          <w:sz w:val="24"/>
          <w:szCs w:val="24"/>
        </w:rPr>
        <w:t xml:space="preserve"> транспортн</w:t>
      </w:r>
      <w:r w:rsidRPr="00E96257" w:rsidR="00440EE5">
        <w:rPr>
          <w:b w:val="0"/>
          <w:sz w:val="24"/>
          <w:szCs w:val="24"/>
        </w:rPr>
        <w:t>ого</w:t>
      </w:r>
      <w:r w:rsidRPr="00E96257">
        <w:rPr>
          <w:b w:val="0"/>
          <w:sz w:val="24"/>
          <w:szCs w:val="24"/>
        </w:rPr>
        <w:t xml:space="preserve"> средств</w:t>
      </w:r>
      <w:r w:rsidRPr="00E96257" w:rsidR="00440EE5">
        <w:rPr>
          <w:b w:val="0"/>
          <w:sz w:val="24"/>
          <w:szCs w:val="24"/>
        </w:rPr>
        <w:t>а</w:t>
      </w:r>
      <w:r w:rsidRPr="00E96257">
        <w:rPr>
          <w:b w:val="0"/>
          <w:sz w:val="24"/>
          <w:szCs w:val="24"/>
        </w:rPr>
        <w:t xml:space="preserve"> </w:t>
      </w:r>
      <w:r w:rsidR="00FA35F0">
        <w:rPr>
          <w:b w:val="0"/>
          <w:bCs w:val="0"/>
          <w:color w:val="6600CC"/>
          <w:sz w:val="24"/>
          <w:szCs w:val="24"/>
          <w:shd w:val="clear" w:color="auto" w:fill="FFFFFF"/>
        </w:rPr>
        <w:t>***</w:t>
      </w:r>
      <w:r w:rsidR="00E96257">
        <w:rPr>
          <w:b w:val="0"/>
          <w:bCs w:val="0"/>
          <w:color w:val="6600CC"/>
          <w:sz w:val="24"/>
          <w:szCs w:val="24"/>
          <w:shd w:val="clear" w:color="auto" w:fill="FFFFFF"/>
        </w:rPr>
        <w:t xml:space="preserve">» г.р.з. </w:t>
      </w:r>
      <w:r w:rsidR="00FA35F0">
        <w:rPr>
          <w:b w:val="0"/>
          <w:bCs w:val="0"/>
          <w:color w:val="6600CC"/>
          <w:sz w:val="24"/>
          <w:szCs w:val="24"/>
          <w:shd w:val="clear" w:color="auto" w:fill="FFFFFF"/>
        </w:rPr>
        <w:t>*****</w:t>
      </w:r>
      <w:r w:rsidRPr="00E96257">
        <w:rPr>
          <w:b w:val="0"/>
          <w:color w:val="6600CC"/>
          <w:sz w:val="24"/>
          <w:szCs w:val="24"/>
        </w:rPr>
        <w:t>,</w:t>
      </w:r>
      <w:r w:rsidRPr="00E96257">
        <w:rPr>
          <w:b w:val="0"/>
          <w:sz w:val="24"/>
          <w:szCs w:val="24"/>
        </w:rPr>
        <w:t xml:space="preserve"> принадлежащ</w:t>
      </w:r>
      <w:r w:rsidRPr="00E96257" w:rsidR="00440EE5">
        <w:rPr>
          <w:b w:val="0"/>
          <w:sz w:val="24"/>
          <w:szCs w:val="24"/>
        </w:rPr>
        <w:t>е</w:t>
      </w:r>
      <w:r w:rsidRPr="00E96257" w:rsidR="00E94B73">
        <w:rPr>
          <w:b w:val="0"/>
          <w:sz w:val="24"/>
          <w:szCs w:val="24"/>
        </w:rPr>
        <w:t>го</w:t>
      </w:r>
      <w:r w:rsidRPr="00E96257" w:rsidR="00440EE5">
        <w:rPr>
          <w:b w:val="0"/>
          <w:sz w:val="24"/>
          <w:szCs w:val="24"/>
        </w:rPr>
        <w:t xml:space="preserve"> </w:t>
      </w:r>
      <w:r w:rsidR="00FA35F0">
        <w:rPr>
          <w:b w:val="0"/>
          <w:color w:val="6600CC"/>
          <w:sz w:val="24"/>
          <w:szCs w:val="24"/>
        </w:rPr>
        <w:t>****</w:t>
      </w:r>
      <w:r w:rsidRPr="00E96257" w:rsidR="00E627BF">
        <w:rPr>
          <w:b w:val="0"/>
          <w:color w:val="6600CC"/>
          <w:sz w:val="24"/>
          <w:szCs w:val="24"/>
        </w:rPr>
        <w:t xml:space="preserve"> </w:t>
      </w:r>
      <w:r w:rsidRPr="00E96257">
        <w:rPr>
          <w:b w:val="0"/>
          <w:sz w:val="24"/>
          <w:szCs w:val="24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E96257">
        <w:rPr>
          <w:b w:val="0"/>
          <w:sz w:val="24"/>
          <w:szCs w:val="24"/>
          <w:lang w:eastAsia="ru-RU"/>
        </w:rPr>
        <w:t xml:space="preserve">что представляет состав административного правонарушения </w:t>
      </w:r>
      <w:r w:rsidRPr="00E96257">
        <w:rPr>
          <w:rFonts w:eastAsia="Calibri"/>
          <w:b w:val="0"/>
          <w:sz w:val="24"/>
          <w:szCs w:val="24"/>
          <w:lang w:eastAsia="en-US"/>
        </w:rPr>
        <w:t>по ч. 1 ст. 12.26 КоАП РФ.</w:t>
      </w:r>
    </w:p>
    <w:p w:rsidR="00B50418" w:rsidRPr="00E96257" w:rsidP="0095677D">
      <w:pPr>
        <w:spacing w:line="360" w:lineRule="auto"/>
        <w:ind w:firstLine="709"/>
        <w:jc w:val="both"/>
        <w:rPr>
          <w:lang w:eastAsia="ru-RU"/>
        </w:rPr>
      </w:pPr>
      <w:r w:rsidRPr="00E96257">
        <w:rPr>
          <w:lang w:eastAsia="ru-RU"/>
        </w:rPr>
        <w:t xml:space="preserve">Местом совершения правонарушения является: </w:t>
      </w:r>
      <w:r w:rsidRPr="00E96257">
        <w:rPr>
          <w:color w:val="6600CC"/>
          <w:lang w:eastAsia="ru-RU"/>
        </w:rPr>
        <w:t xml:space="preserve">Республика Крым, </w:t>
      </w:r>
      <w:r w:rsidRPr="00E96257">
        <w:rPr>
          <w:color w:val="6600CC"/>
        </w:rPr>
        <w:t xml:space="preserve">гор. Евпатория, </w:t>
      </w:r>
      <w:r w:rsidRPr="00E96257">
        <w:rPr>
          <w:color w:val="6600CC"/>
        </w:rPr>
        <w:br/>
        <w:t xml:space="preserve">ул. </w:t>
      </w:r>
      <w:r w:rsidRPr="00E96257" w:rsidR="00E627BF">
        <w:rPr>
          <w:color w:val="6600CC"/>
        </w:rPr>
        <w:t>Гоголя, д. 18</w:t>
      </w:r>
      <w:r w:rsidRPr="00E96257">
        <w:rPr>
          <w:color w:val="6600CC"/>
        </w:rPr>
        <w:t>,</w:t>
      </w:r>
      <w:r w:rsidRPr="00E96257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Pr="00AC60B0" w:rsidR="00AC60B0">
        <w:rPr>
          <w:color w:val="6600CC"/>
        </w:rPr>
        <w:t>11.07.2025 в 01:22</w:t>
      </w:r>
      <w:r w:rsidRPr="00E96257">
        <w:rPr>
          <w:color w:val="6600CC"/>
        </w:rPr>
        <w:t>.</w:t>
      </w:r>
    </w:p>
    <w:p w:rsidR="00B50418" w:rsidRPr="00E96257" w:rsidP="0095677D">
      <w:pPr>
        <w:spacing w:line="360" w:lineRule="auto"/>
        <w:ind w:firstLine="709"/>
        <w:jc w:val="both"/>
      </w:pPr>
      <w:r w:rsidRPr="00E96257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E96257" w:rsidRPr="00E96257" w:rsidP="005B42D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>
        <w:rPr>
          <w:color w:val="6600CC"/>
        </w:rPr>
        <w:t xml:space="preserve">Сам </w:t>
      </w:r>
      <w:r w:rsidR="00183EA5">
        <w:rPr>
          <w:color w:val="6600CC"/>
        </w:rPr>
        <w:t>Асанов Э.Ш.</w:t>
      </w:r>
      <w:r>
        <w:rPr>
          <w:color w:val="6600CC"/>
        </w:rPr>
        <w:t xml:space="preserve"> на рассмотрение дела не явился, был из</w:t>
      </w:r>
      <w:r w:rsidR="00183EA5">
        <w:rPr>
          <w:color w:val="6600CC"/>
        </w:rPr>
        <w:t xml:space="preserve">вещен путем направления судебных повесток по всем известным суду адресам, согласно почтового извещения собственноручно получил повестку на судебное заседание назначенное на  02.09.2025. </w:t>
      </w:r>
    </w:p>
    <w:p w:rsidR="002A1E99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E96257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2A1E99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E96257">
        <w:rPr>
          <w:bCs/>
        </w:rPr>
        <w:t>В соответствии с ч. 1 ст. 2.1 КоАП РФ а</w:t>
      </w:r>
      <w:r w:rsidRPr="00E96257">
        <w:t xml:space="preserve"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</w:t>
      </w:r>
      <w:r w:rsidRPr="00E96257">
        <w:t>Федерации об административных правонарушениях установлена административная ответственность.</w:t>
      </w:r>
    </w:p>
    <w:p w:rsidR="002A1E99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96257">
        <w:rPr>
          <w:bCs/>
        </w:rPr>
        <w:t>В силу ч. 1, 2 ст. 26.2 КоАП РФ д</w:t>
      </w:r>
      <w:r w:rsidRPr="00E96257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A1E99" w:rsidRPr="00E96257" w:rsidP="0095677D">
      <w:pPr>
        <w:tabs>
          <w:tab w:val="left" w:pos="3261"/>
        </w:tabs>
        <w:spacing w:line="360" w:lineRule="auto"/>
        <w:ind w:firstLine="709"/>
        <w:jc w:val="both"/>
      </w:pPr>
      <w:r w:rsidRPr="00E96257">
        <w:rPr>
          <w:color w:val="6600CC"/>
        </w:rPr>
        <w:t>И</w:t>
      </w:r>
      <w:r w:rsidRPr="00E96257">
        <w:t xml:space="preserve">сследовав материалы дела, </w:t>
      </w:r>
      <w:r w:rsidRPr="00E96257">
        <w:rPr>
          <w:color w:val="6600CC"/>
        </w:rPr>
        <w:t>мировой судья</w:t>
      </w:r>
      <w:r w:rsidRPr="00E96257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A1E99" w:rsidRPr="00E96257" w:rsidP="0095677D">
      <w:pPr>
        <w:spacing w:line="360" w:lineRule="auto"/>
        <w:ind w:firstLine="709"/>
        <w:jc w:val="both"/>
        <w:rPr>
          <w:color w:val="0070C0"/>
        </w:rPr>
      </w:pPr>
      <w:r w:rsidRPr="00E96257">
        <w:rPr>
          <w:color w:val="0070C0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2A1E99" w:rsidRPr="00E96257" w:rsidP="0095677D">
      <w:pPr>
        <w:spacing w:line="360" w:lineRule="auto"/>
        <w:ind w:firstLine="709"/>
        <w:jc w:val="both"/>
        <w:rPr>
          <w:color w:val="0070C0"/>
        </w:rPr>
      </w:pPr>
      <w:r w:rsidRPr="00E96257">
        <w:rPr>
          <w:color w:val="0070C0"/>
        </w:rPr>
        <w:t xml:space="preserve"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</w:t>
      </w:r>
      <w:r w:rsidRPr="00E96257">
        <w:rPr>
          <w:color w:val="0070C0"/>
        </w:rPr>
        <w:t>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2A1E99" w:rsidRPr="00E96257" w:rsidP="0095677D">
      <w:pPr>
        <w:spacing w:line="360" w:lineRule="auto"/>
        <w:ind w:firstLine="709"/>
        <w:jc w:val="both"/>
        <w:rPr>
          <w:color w:val="0070C0"/>
        </w:rPr>
      </w:pPr>
      <w:r w:rsidRPr="00E96257">
        <w:rPr>
          <w:color w:val="0070C0"/>
        </w:rPr>
        <w:t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</w:t>
      </w:r>
    </w:p>
    <w:p w:rsidR="002A1E99" w:rsidRPr="00E96257" w:rsidP="0095677D">
      <w:pPr>
        <w:spacing w:line="360" w:lineRule="auto"/>
        <w:ind w:firstLine="709"/>
        <w:jc w:val="both"/>
        <w:rPr>
          <w:color w:val="0070C0"/>
        </w:rPr>
      </w:pPr>
      <w:r w:rsidRPr="00E96257">
        <w:rPr>
          <w:color w:val="0070C0"/>
        </w:rPr>
        <w:t>При этом,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2A1E99" w:rsidRPr="00E96257" w:rsidP="0095677D">
      <w:pPr>
        <w:spacing w:line="360" w:lineRule="auto"/>
        <w:ind w:firstLine="709"/>
        <w:jc w:val="both"/>
        <w:rPr>
          <w:color w:val="0070C0"/>
        </w:rPr>
      </w:pPr>
      <w:r w:rsidRPr="00E96257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2A1E99" w:rsidRPr="00E96257" w:rsidP="0095677D">
      <w:pPr>
        <w:spacing w:line="360" w:lineRule="auto"/>
        <w:ind w:firstLine="709"/>
        <w:jc w:val="both"/>
        <w:rPr>
          <w:color w:val="0070C0"/>
        </w:rPr>
      </w:pPr>
      <w:r w:rsidRPr="00E96257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2A1E99" w:rsidRPr="00E96257" w:rsidP="0095677D">
      <w:pPr>
        <w:spacing w:line="360" w:lineRule="auto"/>
        <w:ind w:firstLine="709"/>
        <w:jc w:val="both"/>
        <w:rPr>
          <w:color w:val="0070C0"/>
        </w:rPr>
      </w:pPr>
      <w:r w:rsidRPr="00E96257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A1E99" w:rsidRPr="00E96257" w:rsidP="0095677D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E96257">
        <w:t xml:space="preserve">Согласно пункту 1 ст. 27.12 КоАП РФ, </w:t>
      </w:r>
      <w:r w:rsidRPr="00E96257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E96257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E96257">
        <w:rPr>
          <w:rFonts w:eastAsia="Calibri"/>
          <w:lang w:eastAsia="ru-RU"/>
        </w:rPr>
        <w:t xml:space="preserve"> и </w:t>
      </w:r>
      <w:hyperlink r:id="rId6" w:history="1">
        <w:r w:rsidRPr="00E96257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E96257">
        <w:rPr>
          <w:rFonts w:eastAsia="Calibri"/>
          <w:lang w:eastAsia="ru-RU"/>
        </w:rPr>
        <w:t xml:space="preserve">, </w:t>
      </w:r>
      <w:hyperlink r:id="rId7" w:history="1">
        <w:r w:rsidRPr="00E96257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E96257">
        <w:rPr>
          <w:rFonts w:eastAsia="Calibri"/>
          <w:lang w:eastAsia="ru-RU"/>
        </w:rPr>
        <w:t xml:space="preserve">, </w:t>
      </w:r>
      <w:hyperlink r:id="rId8" w:history="1">
        <w:r w:rsidRPr="00E96257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E96257">
        <w:rPr>
          <w:rFonts w:eastAsia="Calibri"/>
          <w:lang w:eastAsia="ru-RU"/>
        </w:rPr>
        <w:t xml:space="preserve">, </w:t>
      </w:r>
      <w:hyperlink r:id="rId9" w:history="1">
        <w:r w:rsidRPr="00E96257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E96257">
        <w:rPr>
          <w:rFonts w:eastAsia="Calibri"/>
          <w:lang w:eastAsia="ru-RU"/>
        </w:rPr>
        <w:t xml:space="preserve">, </w:t>
      </w:r>
      <w:hyperlink r:id="rId10" w:history="1">
        <w:r w:rsidRPr="00E96257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E96257">
        <w:rPr>
          <w:rFonts w:eastAsia="Calibri"/>
          <w:lang w:eastAsia="ru-RU"/>
        </w:rPr>
        <w:t xml:space="preserve"> и </w:t>
      </w:r>
      <w:hyperlink r:id="rId11" w:history="1">
        <w:r w:rsidRPr="00E96257">
          <w:rPr>
            <w:rStyle w:val="Hyperlink"/>
            <w:rFonts w:eastAsia="Calibri"/>
            <w:color w:val="auto"/>
            <w:u w:val="none"/>
            <w:lang w:eastAsia="ru-RU"/>
          </w:rPr>
          <w:t xml:space="preserve">2 </w:t>
        </w:r>
        <w:r w:rsidRPr="00E96257">
          <w:rPr>
            <w:rStyle w:val="Hyperlink"/>
            <w:rFonts w:eastAsia="Calibri"/>
            <w:color w:val="auto"/>
            <w:u w:val="none"/>
            <w:lang w:eastAsia="ru-RU"/>
          </w:rPr>
          <w:t>статьи 12.7</w:t>
        </w:r>
      </w:hyperlink>
      <w:r w:rsidRPr="00E96257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Асанов Э.Ш.</w:t>
      </w:r>
      <w:r w:rsidR="00E96257">
        <w:rPr>
          <w:color w:val="6600CC"/>
        </w:rPr>
        <w:t xml:space="preserve"> </w:t>
      </w:r>
      <w:r w:rsidRPr="00E96257">
        <w:rPr>
          <w:rFonts w:eastAsia="Calibri"/>
          <w:lang w:eastAsia="en-US"/>
        </w:rPr>
        <w:t xml:space="preserve">был </w:t>
      </w:r>
      <w:r w:rsidRPr="00E96257">
        <w:rPr>
          <w:bCs/>
        </w:rPr>
        <w:t xml:space="preserve">отстранен от управления транспортным средством ввиду наличия достаточных оснований полагать, что водитель находится в состоянии алкогольного опьянения, о чем составлен протокол </w:t>
      </w:r>
      <w:r w:rsidRPr="00E96257" w:rsidR="006A40C6">
        <w:rPr>
          <w:bCs/>
          <w:color w:val="6600CC"/>
        </w:rPr>
        <w:t xml:space="preserve">82 </w:t>
      </w:r>
      <w:r>
        <w:rPr>
          <w:bCs/>
          <w:color w:val="6600CC"/>
        </w:rPr>
        <w:t>ОТ</w:t>
      </w:r>
      <w:r w:rsidR="00E96257">
        <w:rPr>
          <w:bCs/>
          <w:color w:val="6600CC"/>
        </w:rPr>
        <w:t xml:space="preserve"> </w:t>
      </w:r>
      <w:r>
        <w:rPr>
          <w:bCs/>
          <w:color w:val="6600CC"/>
        </w:rPr>
        <w:t xml:space="preserve">073032 </w:t>
      </w:r>
      <w:r w:rsidR="00E96257">
        <w:rPr>
          <w:bCs/>
          <w:color w:val="6600CC"/>
        </w:rPr>
        <w:t xml:space="preserve"> от </w:t>
      </w:r>
      <w:r>
        <w:rPr>
          <w:bCs/>
          <w:color w:val="6600CC"/>
        </w:rPr>
        <w:t>11.07.2025</w:t>
      </w:r>
      <w:r w:rsidRPr="00E96257" w:rsidR="006A40C6">
        <w:rPr>
          <w:bCs/>
        </w:rPr>
        <w:t xml:space="preserve"> (</w:t>
      </w:r>
      <w:r w:rsidRPr="00E96257" w:rsidR="00FF4958">
        <w:rPr>
          <w:bCs/>
          <w:color w:val="7030A0"/>
        </w:rPr>
        <w:t xml:space="preserve">запах алкоголя изо рта, </w:t>
      </w:r>
      <w:r w:rsidR="00E96257">
        <w:rPr>
          <w:bCs/>
          <w:color w:val="7030A0"/>
        </w:rPr>
        <w:t xml:space="preserve">неустойчивость позы, </w:t>
      </w:r>
      <w:r w:rsidRPr="00E96257" w:rsidR="00FF4958">
        <w:rPr>
          <w:bCs/>
          <w:color w:val="7030A0"/>
        </w:rPr>
        <w:t>нарушение речи</w:t>
      </w:r>
      <w:r w:rsidRPr="00E96257" w:rsidR="007A0466">
        <w:rPr>
          <w:bCs/>
          <w:color w:val="7030A0"/>
        </w:rPr>
        <w:t xml:space="preserve">, </w:t>
      </w:r>
      <w:r w:rsidRPr="00E96257" w:rsidR="001056B1">
        <w:rPr>
          <w:bCs/>
          <w:color w:val="7030A0"/>
        </w:rPr>
        <w:t>поведение, не соответствующее обстановке</w:t>
      </w:r>
      <w:r w:rsidRPr="00E96257" w:rsidR="006A40C6">
        <w:rPr>
          <w:bCs/>
        </w:rPr>
        <w:t>)</w:t>
      </w:r>
      <w:r w:rsidRPr="00E96257" w:rsidR="00747604">
        <w:rPr>
          <w:bCs/>
        </w:rPr>
        <w:t>.</w:t>
      </w:r>
    </w:p>
    <w:p w:rsidR="00E57A2D" w:rsidRPr="00E96257" w:rsidP="00E57A2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E96257">
        <w:rPr>
          <w:bCs/>
        </w:rPr>
        <w:t>Отстранение от управления транспортным средством осуществлено при ведении видеозаписи</w:t>
      </w:r>
      <w:r w:rsidRPr="00E96257">
        <w:t xml:space="preserve"> </w:t>
      </w:r>
      <w:r w:rsidRPr="00E96257">
        <w:rPr>
          <w:color w:val="7030A0"/>
        </w:rPr>
        <w:t>(</w:t>
      </w:r>
      <w:r w:rsidR="00F5735A">
        <w:rPr>
          <w:color w:val="7030A0"/>
          <w:lang w:val="en-US"/>
        </w:rPr>
        <w:t>IMG</w:t>
      </w:r>
      <w:r w:rsidRPr="008F7D3A" w:rsidR="00F5735A">
        <w:rPr>
          <w:color w:val="7030A0"/>
        </w:rPr>
        <w:t>_7502</w:t>
      </w:r>
      <w:r w:rsidRPr="00E96257">
        <w:rPr>
          <w:bCs/>
          <w:color w:val="7030A0"/>
        </w:rPr>
        <w:t>)</w:t>
      </w:r>
      <w:r w:rsidRPr="00E96257" w:rsidR="00A86733">
        <w:rPr>
          <w:bCs/>
          <w:color w:val="7030A0"/>
        </w:rPr>
        <w:t>.</w:t>
      </w:r>
    </w:p>
    <w:p w:rsidR="007A0466" w:rsidRPr="00E96257" w:rsidP="00E57A2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E96257">
        <w:t xml:space="preserve">У </w:t>
      </w:r>
      <w:r w:rsidR="003C582B">
        <w:rPr>
          <w:color w:val="6600CC"/>
        </w:rPr>
        <w:t>Асанова Э.Ш.</w:t>
      </w:r>
      <w:r w:rsidRPr="00E96257" w:rsidR="001056B1">
        <w:rPr>
          <w:color w:val="6600CC"/>
        </w:rPr>
        <w:t xml:space="preserve"> </w:t>
      </w:r>
      <w:r w:rsidRPr="00E96257">
        <w:rPr>
          <w:rFonts w:eastAsia="Calibri"/>
          <w:lang w:eastAsia="en-US"/>
        </w:rPr>
        <w:t>установлены признаки алкогольного опьянения, а именно</w:t>
      </w:r>
      <w:r w:rsidRPr="00E96257">
        <w:rPr>
          <w:rFonts w:eastAsia="Calibri"/>
          <w:color w:val="7030A0"/>
          <w:lang w:eastAsia="en-US"/>
        </w:rPr>
        <w:t xml:space="preserve">: </w:t>
      </w:r>
      <w:r w:rsidRPr="00E96257">
        <w:rPr>
          <w:bCs/>
          <w:color w:val="7030A0"/>
        </w:rPr>
        <w:t>запах алкоголя изо рта,</w:t>
      </w:r>
      <w:r w:rsidR="00E96257">
        <w:rPr>
          <w:bCs/>
          <w:color w:val="7030A0"/>
        </w:rPr>
        <w:t xml:space="preserve"> неустойчивость позы,</w:t>
      </w:r>
      <w:r w:rsidRPr="00E96257">
        <w:rPr>
          <w:bCs/>
          <w:color w:val="7030A0"/>
        </w:rPr>
        <w:t xml:space="preserve"> нарушение речи, </w:t>
      </w:r>
      <w:r w:rsidRPr="00E96257" w:rsidR="001056B1">
        <w:rPr>
          <w:rFonts w:eastAsia="Calibri"/>
          <w:color w:val="7030A0"/>
          <w:lang w:eastAsia="en-US"/>
        </w:rPr>
        <w:t xml:space="preserve">поведение, не соответствующее обстановке, </w:t>
      </w:r>
      <w:r w:rsidRPr="00E96257">
        <w:rPr>
          <w:rFonts w:eastAsia="Calibri"/>
          <w:lang w:eastAsia="en-US"/>
        </w:rPr>
        <w:t xml:space="preserve">вследствие чего </w:t>
      </w:r>
      <w:r w:rsidR="003C582B">
        <w:rPr>
          <w:color w:val="6600CC"/>
        </w:rPr>
        <w:t>Асанову Э.Ш.</w:t>
      </w:r>
      <w:r w:rsidRPr="00E96257">
        <w:rPr>
          <w:color w:val="6600CC"/>
        </w:rPr>
        <w:t xml:space="preserve"> </w:t>
      </w:r>
      <w:r w:rsidRPr="00E96257"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 w:rsidRPr="00E96257">
        <w:t>от прохождения которого он отказался</w:t>
      </w:r>
      <w:r w:rsidRPr="00E96257">
        <w:rPr>
          <w:color w:val="6600CC"/>
        </w:rPr>
        <w:t>.</w:t>
      </w:r>
      <w:r w:rsidRPr="00E96257" w:rsidR="00D313C9">
        <w:rPr>
          <w:color w:val="6600CC"/>
        </w:rPr>
        <w:t>(</w:t>
      </w:r>
      <w:r w:rsidRPr="00E96257">
        <w:rPr>
          <w:color w:val="6600CC"/>
        </w:rPr>
        <w:t xml:space="preserve"> </w:t>
      </w:r>
      <w:r w:rsidR="004B4C35">
        <w:rPr>
          <w:color w:val="7030A0"/>
          <w:lang w:val="en-US"/>
        </w:rPr>
        <w:t>IMG_7502</w:t>
      </w:r>
      <w:r w:rsidRPr="00E96257" w:rsidR="00D313C9">
        <w:rPr>
          <w:color w:val="6600CC"/>
        </w:rPr>
        <w:t>)</w:t>
      </w:r>
    </w:p>
    <w:p w:rsidR="00E57A2D" w:rsidRPr="00E96257" w:rsidP="00E57A2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E96257">
        <w:t xml:space="preserve">В связи </w:t>
      </w:r>
      <w:r w:rsidRPr="00E96257">
        <w:rPr>
          <w:color w:val="6600CC"/>
        </w:rPr>
        <w:t xml:space="preserve">с  </w:t>
      </w:r>
      <w:r w:rsidRPr="00E96257" w:rsidR="007A0466">
        <w:rPr>
          <w:color w:val="6600CC"/>
        </w:rPr>
        <w:t>отказом от прохождения освидетельствования на состояние алкогольного опьянения</w:t>
      </w:r>
      <w:r w:rsidRPr="00E96257">
        <w:rPr>
          <w:bCs/>
        </w:rPr>
        <w:t xml:space="preserve"> </w:t>
      </w:r>
      <w:r w:rsidRPr="00E96257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E96257">
        <w:rPr>
          <w:bCs/>
        </w:rPr>
        <w:t xml:space="preserve"> правонарушителю было предложено</w:t>
      </w:r>
      <w:r w:rsidRPr="00E96257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 </w:t>
      </w:r>
      <w:r w:rsidRPr="00E96257">
        <w:rPr>
          <w:color w:val="6600CC"/>
        </w:rPr>
        <w:t xml:space="preserve">82 МО </w:t>
      </w:r>
      <w:r w:rsidR="00CC78C8">
        <w:rPr>
          <w:color w:val="6600CC"/>
        </w:rPr>
        <w:t>024828</w:t>
      </w:r>
      <w:r w:rsidR="00E96257">
        <w:rPr>
          <w:color w:val="6600CC"/>
        </w:rPr>
        <w:t xml:space="preserve">  от </w:t>
      </w:r>
      <w:r w:rsidR="00CC78C8">
        <w:rPr>
          <w:color w:val="6600CC"/>
        </w:rPr>
        <w:t>11.07.2025</w:t>
      </w:r>
      <w:r w:rsidRPr="00E96257" w:rsidR="007A0466">
        <w:rPr>
          <w:color w:val="6600CC"/>
        </w:rPr>
        <w:t xml:space="preserve"> (</w:t>
      </w:r>
      <w:r w:rsidRPr="00E96257">
        <w:rPr>
          <w:color w:val="6600CC"/>
        </w:rPr>
        <w:t xml:space="preserve">л.д. </w:t>
      </w:r>
      <w:r w:rsidR="00CC78C8">
        <w:rPr>
          <w:color w:val="6600CC"/>
        </w:rPr>
        <w:t>6</w:t>
      </w:r>
      <w:r w:rsidRPr="00E96257">
        <w:rPr>
          <w:color w:val="6600CC"/>
        </w:rPr>
        <w:t>)</w:t>
      </w:r>
      <w:r w:rsidRPr="00E96257">
        <w:t>, в котором, в свою очередь,  в графе «пройти медицинское освиде</w:t>
      </w:r>
      <w:r w:rsidRPr="00E96257" w:rsidR="007A0466">
        <w:t xml:space="preserve">тельствование» внесена запись </w:t>
      </w:r>
      <w:r w:rsidRPr="00E96257" w:rsidR="007A0466">
        <w:rPr>
          <w:color w:val="7030A0"/>
        </w:rPr>
        <w:t>«</w:t>
      </w:r>
      <w:r w:rsidRPr="00E96257" w:rsidR="001056B1">
        <w:rPr>
          <w:color w:val="7030A0"/>
        </w:rPr>
        <w:t>согласен</w:t>
      </w:r>
      <w:r w:rsidRPr="00E96257">
        <w:rPr>
          <w:color w:val="7030A0"/>
        </w:rPr>
        <w:t>».</w:t>
      </w:r>
      <w:r w:rsidRPr="00E96257" w:rsidR="00D313C9">
        <w:t xml:space="preserve"> (</w:t>
      </w:r>
      <w:r w:rsidR="004B4C35">
        <w:rPr>
          <w:color w:val="7030A0"/>
          <w:lang w:val="en-US"/>
        </w:rPr>
        <w:t>IMG</w:t>
      </w:r>
      <w:r w:rsidRPr="00FA35F0" w:rsidR="004B4C35">
        <w:rPr>
          <w:color w:val="7030A0"/>
        </w:rPr>
        <w:t>_7502</w:t>
      </w:r>
      <w:r w:rsidRPr="00E96257" w:rsidR="00D313C9">
        <w:rPr>
          <w:color w:val="7030A0"/>
        </w:rPr>
        <w:t>)</w:t>
      </w:r>
    </w:p>
    <w:p w:rsidR="007B3191" w:rsidRPr="00E96257" w:rsidP="007B319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</w:rPr>
      </w:pPr>
      <w:r w:rsidRPr="00E96257">
        <w:rPr>
          <w:color w:val="7030A0"/>
        </w:rPr>
        <w:t>С</w:t>
      </w:r>
      <w:r w:rsidRPr="00E96257">
        <w:rPr>
          <w:color w:val="7030A0"/>
        </w:rPr>
        <w:t xml:space="preserve">огласно акту медицинского освидетельствования на состояние опьянения (алкогольного, наркотического или иного токсического) № </w:t>
      </w:r>
      <w:r w:rsidR="00F05598">
        <w:rPr>
          <w:color w:val="7030A0"/>
        </w:rPr>
        <w:t>63</w:t>
      </w:r>
      <w:r w:rsidR="00E96257">
        <w:rPr>
          <w:color w:val="7030A0"/>
        </w:rPr>
        <w:t xml:space="preserve"> от </w:t>
      </w:r>
      <w:r w:rsidR="00F05598">
        <w:rPr>
          <w:color w:val="7030A0"/>
        </w:rPr>
        <w:t>11.07.2025</w:t>
      </w:r>
      <w:r w:rsidRPr="00E96257" w:rsidR="001709C0">
        <w:rPr>
          <w:color w:val="7030A0"/>
        </w:rPr>
        <w:t xml:space="preserve"> </w:t>
      </w:r>
      <w:r w:rsidRPr="00E96257" w:rsidR="007A0466">
        <w:rPr>
          <w:color w:val="7030A0"/>
        </w:rPr>
        <w:t xml:space="preserve">водитель </w:t>
      </w:r>
      <w:r w:rsidRPr="00E96257" w:rsidR="00BA6B58">
        <w:rPr>
          <w:color w:val="7030A0"/>
        </w:rPr>
        <w:t>отказался от продутия,</w:t>
      </w:r>
      <w:r w:rsidRPr="00E96257">
        <w:rPr>
          <w:color w:val="7030A0"/>
        </w:rPr>
        <w:t xml:space="preserve"> </w:t>
      </w:r>
      <w:r w:rsidRPr="00E96257" w:rsidR="00E94B73">
        <w:rPr>
          <w:color w:val="7030A0"/>
        </w:rPr>
        <w:t>вследствие чего была внесена запись в акт</w:t>
      </w:r>
      <w:r w:rsidRPr="00E96257">
        <w:rPr>
          <w:color w:val="7030A0"/>
        </w:rPr>
        <w:t>: от медицинского освидетельствования отказался»</w:t>
      </w:r>
      <w:r w:rsidRPr="00E96257" w:rsidR="00D313C9">
        <w:rPr>
          <w:color w:val="7030A0"/>
        </w:rPr>
        <w:t xml:space="preserve">. </w:t>
      </w:r>
    </w:p>
    <w:p w:rsidR="001843D3" w:rsidRPr="00E96257" w:rsidP="007B319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</w:rPr>
      </w:pPr>
      <w:r w:rsidRPr="00E96257">
        <w:rPr>
          <w:color w:val="7030A0"/>
        </w:rPr>
        <w:t>Таким образом, отказ привлекаемого от прохождения медицинского освидетельствования выразился в отказе</w:t>
      </w:r>
      <w:r w:rsidRPr="00E96257" w:rsidR="00D313C9">
        <w:rPr>
          <w:color w:val="7030A0"/>
        </w:rPr>
        <w:t xml:space="preserve"> от </w:t>
      </w:r>
      <w:r w:rsidRPr="00E96257">
        <w:rPr>
          <w:color w:val="7030A0"/>
        </w:rPr>
        <w:t xml:space="preserve"> </w:t>
      </w:r>
      <w:r w:rsidRPr="00E96257" w:rsidR="00BA6B58">
        <w:rPr>
          <w:color w:val="7030A0"/>
        </w:rPr>
        <w:t>всех</w:t>
      </w:r>
      <w:r w:rsidRPr="00E96257">
        <w:rPr>
          <w:color w:val="7030A0"/>
        </w:rPr>
        <w:t xml:space="preserve"> </w:t>
      </w:r>
      <w:r w:rsidRPr="00E96257" w:rsidR="00D313C9">
        <w:rPr>
          <w:color w:val="7030A0"/>
        </w:rPr>
        <w:t>этапов</w:t>
      </w:r>
      <w:r w:rsidRPr="00E96257">
        <w:rPr>
          <w:color w:val="7030A0"/>
        </w:rPr>
        <w:t xml:space="preserve"> м</w:t>
      </w:r>
      <w:r w:rsidRPr="00E96257" w:rsidR="00BA6B58">
        <w:rPr>
          <w:color w:val="7030A0"/>
        </w:rPr>
        <w:t>едицинского освидетельствования.</w:t>
      </w:r>
    </w:p>
    <w:p w:rsidR="0003268B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96257">
        <w:t xml:space="preserve">Доказательств, подтверждающих невозможность </w:t>
      </w:r>
      <w:r w:rsidRPr="00E96257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E96257">
        <w:t xml:space="preserve"> в силу состояния здоровья либо иных объективных причин</w:t>
      </w:r>
      <w:r w:rsidRPr="00E96257" w:rsidR="001843D3">
        <w:t xml:space="preserve">  </w:t>
      </w:r>
      <w:r w:rsidR="00BD6BF2">
        <w:rPr>
          <w:color w:val="7030A0"/>
        </w:rPr>
        <w:t>Асановым Э.Ш.</w:t>
      </w:r>
      <w:r w:rsidRPr="00E96257" w:rsidR="001709C0">
        <w:rPr>
          <w:color w:val="7030A0"/>
        </w:rPr>
        <w:t xml:space="preserve"> </w:t>
      </w:r>
      <w:r w:rsidRPr="00E96257">
        <w:t>не представлено.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 xml:space="preserve">Как закреплено в Приказе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наркологического или иного токсического)», в процессе проведения медицинского освидетельствования его результаты вносятся в Акт </w:t>
      </w:r>
      <w:r w:rsidRPr="00E96257">
        <w:t>медицинского освидетельствования на состояние опьянения (алкогольного, наркотического или иного токсического).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№ 2 к настоящему Порядку.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измерений, 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При медицинском освидетельствовании лиц,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 (п. 12. Приказа Министерства здравоохранения Российской Федерации от 18.12.2015 № 933н «О порядке проведения медицинского освидетельствования  на состояние опьянения (алкогольного, наркологического или иного токсического)»).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 xml:space="preserve">На основании результатов, проведенных в рамках медицинского освидетельствования осмотров и инструментальных и лабораторных исследований, указанных пункте 4 настоящего Порядка, выносится одно из следующих медицинских </w:t>
      </w:r>
      <w:r w:rsidRPr="00E96257">
        <w:t>заключений о состоянии освидетельствуемого на момент проведения медицинского освидетельствования (далее - медицинское заключение):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1) установлено состояние опьянения;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2) состояние опьянения не установлено;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3) от медицинского освидетельствования свидетельствуемый (законный представитель освидетельствуемого) отказался.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Медицинское заключение «от медицинского освидетельствования отказался» выносится в случаях: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1) отказа освидетельствуемого от проведения медицинского освидетельствования (до начала его проведения);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пунктом 4 настоящего Порядка;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3) фальсификации выдоха;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4) фальсификации пробы биологического объекта (мочи).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В этих случаях медицинское освидетельствование и заполнение Акта прекращаются, в Журнале и в пункте 17 Акта делается запись «от медицинского освидетельствования отказался».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Пунктом 4 Порядка установлено, что Медицинское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а) осмотр врачом-специалистом (фельдшером);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б) исследование выдыхаемого воздуха на наличие алкоголя;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в) определение наличия психоактивных веществ в моче;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г) исследование уровня психоактивных веществ в моче;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д) исследование уровня психоактивных веществ в крови.</w:t>
      </w:r>
    </w:p>
    <w:p w:rsidR="00C04354" w:rsidRPr="00E96257" w:rsidP="0095677D">
      <w:pPr>
        <w:spacing w:line="360" w:lineRule="auto"/>
        <w:ind w:firstLine="709"/>
        <w:jc w:val="both"/>
      </w:pPr>
      <w:r w:rsidRPr="00E96257">
        <w:t>Из системного анализа вышеуказанных положений усматривается, что свидетельствуемому не предоставлено права самостоятельно определять порядок проведения освидетельствования и выбирать исследования по собственному усмотрению.</w:t>
      </w:r>
    </w:p>
    <w:p w:rsidR="0003268B" w:rsidRPr="00E96257" w:rsidP="004345D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96257">
        <w:rPr>
          <w:bCs/>
        </w:rPr>
        <w:t>В силу ч. 1, 2 ст. 26.2 КоАП РФ д</w:t>
      </w:r>
      <w:r w:rsidRPr="00E96257">
        <w:t xml:space="preserve"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</w:t>
      </w:r>
      <w:r w:rsidRPr="00E96257">
        <w:t>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96257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E96257">
        <w:t xml:space="preserve">сведениями протокола об административном правонарушении </w:t>
      </w:r>
      <w:r w:rsidRPr="00E96257" w:rsidR="00443EFE">
        <w:rPr>
          <w:color w:val="6600CC"/>
        </w:rPr>
        <w:t xml:space="preserve">82 АП № </w:t>
      </w:r>
      <w:r w:rsidR="0015228D">
        <w:rPr>
          <w:color w:val="6600CC"/>
        </w:rPr>
        <w:t>261343</w:t>
      </w:r>
      <w:r w:rsidR="00966936">
        <w:rPr>
          <w:color w:val="6600CC"/>
        </w:rPr>
        <w:t xml:space="preserve"> от </w:t>
      </w:r>
      <w:r w:rsidR="0015228D">
        <w:rPr>
          <w:color w:val="6600CC"/>
        </w:rPr>
        <w:t>11.07</w:t>
      </w:r>
      <w:r w:rsidR="00966936">
        <w:rPr>
          <w:color w:val="6600CC"/>
        </w:rPr>
        <w:t>.2025</w:t>
      </w:r>
      <w:r w:rsidRPr="00E96257">
        <w:t xml:space="preserve">, </w:t>
      </w:r>
      <w:r w:rsidRPr="00E96257" w:rsidR="00833D92">
        <w:t xml:space="preserve">который </w:t>
      </w:r>
      <w:r w:rsidRPr="00E96257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96257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E96257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E96257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E96257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E96257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E96257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E96257" w:rsidR="00833D92">
        <w:rPr>
          <w:shd w:val="clear" w:color="auto" w:fill="FFFFFF"/>
        </w:rPr>
        <w:t xml:space="preserve"> лицу разъяснены, </w:t>
      </w:r>
      <w:r w:rsidRPr="00E96257">
        <w:rPr>
          <w:shd w:val="clear" w:color="auto" w:fill="FFFFFF"/>
        </w:rPr>
        <w:t xml:space="preserve">в котором </w:t>
      </w:r>
      <w:r w:rsidRPr="00E96257">
        <w:rPr>
          <w:color w:val="7030A0"/>
          <w:shd w:val="clear" w:color="auto" w:fill="FFFFFF"/>
        </w:rPr>
        <w:t xml:space="preserve">установлены дата, место правонарушения, лицо, привлекаемое к ответственности, описано событие правонарушения (л.д </w:t>
      </w:r>
      <w:r w:rsidR="0015228D">
        <w:rPr>
          <w:color w:val="7030A0"/>
          <w:shd w:val="clear" w:color="auto" w:fill="FFFFFF"/>
        </w:rPr>
        <w:t>2</w:t>
      </w:r>
      <w:r w:rsidRPr="00E96257">
        <w:rPr>
          <w:color w:val="7030A0"/>
          <w:shd w:val="clear" w:color="auto" w:fill="FFFFFF"/>
        </w:rPr>
        <w:t>),</w:t>
      </w:r>
    </w:p>
    <w:p w:rsidR="00BA6B58" w:rsidP="00BA6B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E96257">
        <w:t xml:space="preserve">протоколом об отстранении от управления транспортным средством </w:t>
      </w:r>
      <w:r w:rsidRPr="00E96257">
        <w:rPr>
          <w:bCs/>
          <w:color w:val="6600CC"/>
        </w:rPr>
        <w:t xml:space="preserve">82 </w:t>
      </w:r>
      <w:r w:rsidR="0015228D">
        <w:rPr>
          <w:bCs/>
          <w:color w:val="6600CC"/>
        </w:rPr>
        <w:t>ОТ</w:t>
      </w:r>
      <w:r w:rsidR="00966936">
        <w:rPr>
          <w:bCs/>
          <w:color w:val="6600CC"/>
        </w:rPr>
        <w:t xml:space="preserve"> </w:t>
      </w:r>
      <w:r w:rsidR="0015228D">
        <w:rPr>
          <w:bCs/>
          <w:color w:val="6600CC"/>
        </w:rPr>
        <w:t>073032</w:t>
      </w:r>
      <w:r w:rsidR="00966936">
        <w:rPr>
          <w:bCs/>
          <w:color w:val="6600CC"/>
        </w:rPr>
        <w:t xml:space="preserve"> от </w:t>
      </w:r>
      <w:r w:rsidR="0015228D">
        <w:rPr>
          <w:bCs/>
          <w:color w:val="6600CC"/>
        </w:rPr>
        <w:t>11.07</w:t>
      </w:r>
      <w:r w:rsidR="00966936">
        <w:rPr>
          <w:bCs/>
          <w:color w:val="6600CC"/>
        </w:rPr>
        <w:t>.2025</w:t>
      </w:r>
      <w:r w:rsidRPr="00E96257" w:rsidR="003C2A1C">
        <w:rPr>
          <w:shd w:val="clear" w:color="auto" w:fill="FFFFFF"/>
        </w:rPr>
        <w:t xml:space="preserve"> </w:t>
      </w:r>
      <w:r w:rsidRPr="00E96257" w:rsidR="003C2A1C">
        <w:rPr>
          <w:color w:val="7030A0"/>
          <w:shd w:val="clear" w:color="auto" w:fill="FFFFFF"/>
        </w:rPr>
        <w:t xml:space="preserve">(л.д. </w:t>
      </w:r>
      <w:r w:rsidR="0015228D">
        <w:rPr>
          <w:color w:val="7030A0"/>
          <w:shd w:val="clear" w:color="auto" w:fill="FFFFFF"/>
        </w:rPr>
        <w:t>3</w:t>
      </w:r>
      <w:r w:rsidRPr="00E96257" w:rsidR="003C2A1C">
        <w:rPr>
          <w:color w:val="7030A0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813507" w:rsidRPr="00E96257" w:rsidP="00BA6B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>
        <w:rPr>
          <w:color w:val="7030A0"/>
          <w:shd w:val="clear" w:color="auto" w:fill="FFFFFF"/>
        </w:rPr>
        <w:t>актом освидетельствования на состояние алкогольного опьянения 82 АО № 035480 от 11.07.2025, согласно которому от прохождения освидетельствования на месте остановки Асанов Э.Ш. отказался (л.д.4)</w:t>
      </w:r>
    </w:p>
    <w:p w:rsidR="003C2A1C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E96257">
        <w:t xml:space="preserve">протоколом о направлении на медицинское освидетельствование на состояние опьянения </w:t>
      </w:r>
      <w:r w:rsidRPr="00E96257" w:rsidR="00212C91">
        <w:rPr>
          <w:color w:val="6600CC"/>
        </w:rPr>
        <w:t>82</w:t>
      </w:r>
      <w:r w:rsidRPr="00E96257">
        <w:rPr>
          <w:color w:val="6600CC"/>
        </w:rPr>
        <w:t xml:space="preserve"> </w:t>
      </w:r>
      <w:r w:rsidRPr="00E96257" w:rsidR="00212C91">
        <w:rPr>
          <w:color w:val="6600CC"/>
        </w:rPr>
        <w:t>МО</w:t>
      </w:r>
      <w:r w:rsidRPr="00E96257">
        <w:rPr>
          <w:color w:val="6600CC"/>
        </w:rPr>
        <w:t xml:space="preserve"> </w:t>
      </w:r>
      <w:r w:rsidR="00813507">
        <w:rPr>
          <w:color w:val="6600CC"/>
        </w:rPr>
        <w:t>024828</w:t>
      </w:r>
      <w:r w:rsidR="00966936">
        <w:rPr>
          <w:color w:val="6600CC"/>
        </w:rPr>
        <w:t xml:space="preserve"> от </w:t>
      </w:r>
      <w:r w:rsidR="00813507">
        <w:rPr>
          <w:color w:val="6600CC"/>
        </w:rPr>
        <w:t>11.07.</w:t>
      </w:r>
      <w:r w:rsidR="00966936">
        <w:rPr>
          <w:color w:val="6600CC"/>
        </w:rPr>
        <w:t>2025 (л.д.3</w:t>
      </w:r>
      <w:r w:rsidRPr="00E96257">
        <w:rPr>
          <w:color w:val="7030A0"/>
          <w:shd w:val="clear" w:color="auto" w:fill="FFFFFF"/>
        </w:rPr>
        <w:t>),</w:t>
      </w:r>
    </w:p>
    <w:p w:rsidR="00DF39B0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E96257">
        <w:rPr>
          <w:color w:val="7030A0"/>
          <w:shd w:val="clear" w:color="auto" w:fill="FFFFFF"/>
        </w:rPr>
        <w:t xml:space="preserve">актом </w:t>
      </w:r>
      <w:r w:rsidRPr="00E96257" w:rsidR="005F359A">
        <w:rPr>
          <w:color w:val="7030A0"/>
          <w:shd w:val="clear" w:color="auto" w:fill="FFFFFF"/>
        </w:rPr>
        <w:t>ГБУЗ «ЕПНД»</w:t>
      </w:r>
      <w:r w:rsidRPr="00E96257">
        <w:rPr>
          <w:color w:val="7030A0"/>
          <w:shd w:val="clear" w:color="auto" w:fill="FFFFFF"/>
        </w:rPr>
        <w:t xml:space="preserve"> № </w:t>
      </w:r>
      <w:r w:rsidR="00966936">
        <w:rPr>
          <w:color w:val="7030A0"/>
          <w:shd w:val="clear" w:color="auto" w:fill="FFFFFF"/>
        </w:rPr>
        <w:t>6</w:t>
      </w:r>
      <w:r w:rsidR="00813507">
        <w:rPr>
          <w:color w:val="7030A0"/>
          <w:shd w:val="clear" w:color="auto" w:fill="FFFFFF"/>
        </w:rPr>
        <w:t>3</w:t>
      </w:r>
      <w:r w:rsidR="00966936">
        <w:rPr>
          <w:color w:val="7030A0"/>
          <w:shd w:val="clear" w:color="auto" w:fill="FFFFFF"/>
        </w:rPr>
        <w:t xml:space="preserve"> от </w:t>
      </w:r>
      <w:r w:rsidR="00813507">
        <w:rPr>
          <w:color w:val="7030A0"/>
          <w:shd w:val="clear" w:color="auto" w:fill="FFFFFF"/>
        </w:rPr>
        <w:t>11.07</w:t>
      </w:r>
      <w:r w:rsidR="00966936">
        <w:rPr>
          <w:color w:val="7030A0"/>
          <w:shd w:val="clear" w:color="auto" w:fill="FFFFFF"/>
        </w:rPr>
        <w:t>.2025</w:t>
      </w:r>
      <w:r w:rsidRPr="00E96257" w:rsidR="005F359A">
        <w:rPr>
          <w:color w:val="7030A0"/>
          <w:shd w:val="clear" w:color="auto" w:fill="FFFFFF"/>
        </w:rPr>
        <w:t>,</w:t>
      </w:r>
      <w:r w:rsidRPr="00E96257">
        <w:rPr>
          <w:color w:val="7030A0"/>
          <w:shd w:val="clear" w:color="auto" w:fill="FFFFFF"/>
        </w:rPr>
        <w:t xml:space="preserve"> в котором </w:t>
      </w:r>
      <w:r w:rsidRPr="00E96257" w:rsidR="001A4BEB">
        <w:rPr>
          <w:color w:val="7030A0"/>
          <w:shd w:val="clear" w:color="auto" w:fill="FFFFFF"/>
        </w:rPr>
        <w:t>внесена запись «от ме</w:t>
      </w:r>
      <w:r w:rsidRPr="00E96257" w:rsidR="006C0E58">
        <w:rPr>
          <w:color w:val="7030A0"/>
          <w:shd w:val="clear" w:color="auto" w:fill="FFFFFF"/>
        </w:rPr>
        <w:t xml:space="preserve">дицинского освидетельствования </w:t>
      </w:r>
      <w:r w:rsidRPr="00E96257" w:rsidR="001A4BEB">
        <w:rPr>
          <w:color w:val="7030A0"/>
          <w:shd w:val="clear" w:color="auto" w:fill="FFFFFF"/>
        </w:rPr>
        <w:t xml:space="preserve"> отказался»</w:t>
      </w:r>
      <w:r w:rsidRPr="00E96257">
        <w:rPr>
          <w:color w:val="7030A0"/>
          <w:shd w:val="clear" w:color="auto" w:fill="FFFFFF"/>
        </w:rPr>
        <w:t xml:space="preserve"> ( л.д. </w:t>
      </w:r>
      <w:r w:rsidR="00813507">
        <w:rPr>
          <w:color w:val="7030A0"/>
          <w:shd w:val="clear" w:color="auto" w:fill="FFFFFF"/>
        </w:rPr>
        <w:t>7</w:t>
      </w:r>
      <w:r w:rsidRPr="00E96257">
        <w:rPr>
          <w:color w:val="7030A0"/>
          <w:shd w:val="clear" w:color="auto" w:fill="FFFFFF"/>
        </w:rPr>
        <w:t xml:space="preserve">), </w:t>
      </w:r>
    </w:p>
    <w:p w:rsidR="00C37E8F" w:rsidRPr="00E96257" w:rsidP="008F7D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E96257">
        <w:rPr>
          <w:color w:val="7030A0"/>
        </w:rPr>
        <w:t>сведениями видеозаписи</w:t>
      </w:r>
      <w:r w:rsidR="00966936">
        <w:rPr>
          <w:color w:val="7030A0"/>
        </w:rPr>
        <w:t xml:space="preserve"> </w:t>
      </w:r>
      <w:r w:rsidR="00F32EB8">
        <w:rPr>
          <w:color w:val="7030A0"/>
          <w:lang w:val="en-US"/>
        </w:rPr>
        <w:t>IMG</w:t>
      </w:r>
      <w:r w:rsidRPr="00FA35F0" w:rsidR="00F32EB8">
        <w:rPr>
          <w:color w:val="7030A0"/>
        </w:rPr>
        <w:t>_7502</w:t>
      </w:r>
      <w:r w:rsidR="00966936">
        <w:rPr>
          <w:color w:val="7030A0"/>
        </w:rPr>
        <w:t>,</w:t>
      </w:r>
    </w:p>
    <w:p w:rsidR="000D6AE7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E96257">
        <w:rPr>
          <w:color w:val="7030A0"/>
        </w:rPr>
        <w:t>карточкой операции ВУ,</w:t>
      </w:r>
    </w:p>
    <w:p w:rsidR="0091577F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E96257">
        <w:t xml:space="preserve">сведениями результатов поиска правонарушений в отношении </w:t>
      </w:r>
      <w:r w:rsidR="00CF0A3A">
        <w:rPr>
          <w:color w:val="6600CC"/>
          <w:shd w:val="clear" w:color="auto" w:fill="FFFFFF"/>
        </w:rPr>
        <w:t>Асанова Э.Ш.,</w:t>
      </w:r>
      <w:r w:rsidRPr="00E96257">
        <w:rPr>
          <w:shd w:val="clear" w:color="auto" w:fill="FFFFFF"/>
        </w:rPr>
        <w:t xml:space="preserve"> </w:t>
      </w:r>
    </w:p>
    <w:p w:rsidR="009907D5" w:rsidRPr="00E96257" w:rsidP="0095677D">
      <w:pPr>
        <w:spacing w:line="360" w:lineRule="auto"/>
        <w:ind w:firstLine="709"/>
        <w:jc w:val="both"/>
        <w:rPr>
          <w:lang w:eastAsia="ru-RU"/>
        </w:rPr>
      </w:pPr>
      <w:r w:rsidRPr="00E96257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E96257">
        <w:rPr>
          <w:shd w:val="clear" w:color="auto" w:fill="FFFFFF"/>
        </w:rPr>
        <w:t xml:space="preserve">События правонарушения и сведения о </w:t>
      </w:r>
      <w:r w:rsidR="00ED6F56">
        <w:rPr>
          <w:color w:val="6600CC"/>
          <w:shd w:val="clear" w:color="auto" w:fill="FFFFFF"/>
        </w:rPr>
        <w:t>Асанове Э.Ш</w:t>
      </w:r>
      <w:r w:rsidRPr="00966936" w:rsidR="00966936">
        <w:rPr>
          <w:color w:val="6600CC"/>
          <w:shd w:val="clear" w:color="auto" w:fill="FFFFFF"/>
        </w:rPr>
        <w:t>.</w:t>
      </w:r>
      <w:r w:rsidRPr="00E96257">
        <w:rPr>
          <w:color w:val="6600CC"/>
        </w:rPr>
        <w:t>,</w:t>
      </w:r>
      <w:r w:rsidRPr="00E96257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E96257" w:rsidP="0095677D">
      <w:pPr>
        <w:spacing w:line="360" w:lineRule="auto"/>
        <w:ind w:firstLine="709"/>
        <w:jc w:val="both"/>
      </w:pPr>
      <w:r w:rsidRPr="00E96257">
        <w:rPr>
          <w:color w:val="6600CC"/>
        </w:rPr>
        <w:t>И</w:t>
      </w:r>
      <w:r w:rsidRPr="00E96257">
        <w:t xml:space="preserve">сследовав материалы дела, </w:t>
      </w:r>
      <w:r w:rsidRPr="00E96257" w:rsidR="00BD2D48">
        <w:t xml:space="preserve">мировой </w:t>
      </w:r>
      <w:r w:rsidRPr="00E96257">
        <w:t>суд</w:t>
      </w:r>
      <w:r w:rsidRPr="00E96257" w:rsidR="00BD2D48">
        <w:t>ья</w:t>
      </w:r>
      <w:r w:rsidRPr="00E96257">
        <w:t xml:space="preserve"> приходит к выводу о наличии в действиях водителя состава правонарушения, предусмотренного ч. 1 ст. 12.26 КоАП РФ, </w:t>
      </w:r>
      <w:r w:rsidRPr="00E96257">
        <w:t>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E96257" w:rsidP="0095677D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E96257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E96257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E96257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E96257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E96257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E96257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E96257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E96257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E96257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E96257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96257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E96257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E96257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E96257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E96257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highlight w:val="yellow"/>
          <w:lang w:eastAsia="en-US"/>
        </w:rPr>
      </w:pPr>
      <w:r w:rsidRPr="00E96257">
        <w:rPr>
          <w:rFonts w:eastAsia="Calibri"/>
          <w:color w:val="00B0F0"/>
          <w:lang w:eastAsia="en-US"/>
        </w:rPr>
        <w:t xml:space="preserve">Аналогичное требование содержится в </w:t>
      </w:r>
      <w:hyperlink r:id="rId22" w:history="1">
        <w:r w:rsidRPr="00E96257">
          <w:rPr>
            <w:rStyle w:val="Hyperlink"/>
            <w:rFonts w:eastAsia="Calibri"/>
            <w:color w:val="00B0F0"/>
            <w:u w:val="none"/>
            <w:lang w:eastAsia="en-US"/>
          </w:rPr>
          <w:t xml:space="preserve">пункте </w:t>
        </w:r>
        <w:r w:rsidRPr="00E96257" w:rsidR="00546505">
          <w:rPr>
            <w:rStyle w:val="Hyperlink"/>
            <w:rFonts w:eastAsia="Calibri"/>
            <w:color w:val="00B0F0"/>
            <w:u w:val="none"/>
            <w:lang w:eastAsia="en-US"/>
          </w:rPr>
          <w:t>9</w:t>
        </w:r>
      </w:hyperlink>
      <w:r w:rsidRPr="00E96257">
        <w:rPr>
          <w:rFonts w:eastAsia="Calibri"/>
          <w:color w:val="00B0F0"/>
          <w:lang w:eastAsia="en-US"/>
        </w:rPr>
        <w:t xml:space="preserve"> </w:t>
      </w:r>
      <w:r w:rsidRPr="00E96257" w:rsidR="00546505">
        <w:rPr>
          <w:rFonts w:eastAsia="Calibri"/>
          <w:color w:val="00B0F0"/>
          <w:lang w:eastAsia="en-US"/>
        </w:rPr>
        <w:t xml:space="preserve">Правилами освидетельствования на состояние алкогольного опьянения и оформления его результатов, направления на </w:t>
      </w:r>
      <w:r w:rsidRPr="00E96257" w:rsidR="00546505">
        <w:rPr>
          <w:rFonts w:eastAsia="Calibri"/>
          <w:color w:val="00B0F0"/>
          <w:lang w:eastAsia="en-US"/>
        </w:rPr>
        <w:t>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E96257">
        <w:rPr>
          <w:rFonts w:eastAsia="Calibri"/>
          <w:color w:val="00B0F0"/>
          <w:highlight w:val="none"/>
          <w:lang w:eastAsia="en-US"/>
        </w:rPr>
        <w:t xml:space="preserve"> 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E96257">
        <w:t>В</w:t>
      </w:r>
      <w:r w:rsidRPr="00E96257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E96257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E96257">
        <w:rPr>
          <w:rFonts w:eastAsia="Calibri"/>
          <w:color w:val="000000" w:themeColor="text1"/>
          <w:lang w:eastAsia="ru-RU"/>
        </w:rPr>
        <w:t xml:space="preserve"> П</w:t>
      </w:r>
      <w:r w:rsidRPr="00E96257">
        <w:rPr>
          <w:color w:val="000000" w:themeColor="text1"/>
        </w:rPr>
        <w:t>остановления Пленума Верховно</w:t>
      </w:r>
      <w:r w:rsidRPr="00E96257" w:rsidR="00594BED">
        <w:rPr>
          <w:color w:val="000000" w:themeColor="text1"/>
        </w:rPr>
        <w:t xml:space="preserve">го Суда Российской Федерации от </w:t>
      </w:r>
      <w:r w:rsidRPr="00E96257">
        <w:rPr>
          <w:color w:val="000000" w:themeColor="text1"/>
        </w:rPr>
        <w:t>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E96257">
        <w:rPr>
          <w:rFonts w:eastAsia="Calibri"/>
          <w:color w:val="000000" w:themeColor="text1"/>
          <w:lang w:eastAsia="ru-RU"/>
        </w:rPr>
        <w:t xml:space="preserve"> </w:t>
      </w:r>
      <w:r w:rsidRPr="00E96257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E96257">
        <w:rPr>
          <w:rFonts w:eastAsia="Calibri"/>
          <w:color w:val="000000" w:themeColor="text1"/>
          <w:lang w:eastAsia="ru-RU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24" w:history="1">
        <w:r w:rsidRPr="00E96257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E96257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E96257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E96257" w:rsidP="0095677D">
      <w:pPr>
        <w:pStyle w:val="ConsPlusNormal"/>
        <w:spacing w:line="360" w:lineRule="auto"/>
        <w:ind w:firstLine="709"/>
        <w:jc w:val="both"/>
      </w:pPr>
      <w:r w:rsidRPr="00E96257"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FD71D1" w:rsidRPr="00E96257" w:rsidP="0095677D">
      <w:pPr>
        <w:pStyle w:val="ConsPlusNormal"/>
        <w:spacing w:line="360" w:lineRule="auto"/>
        <w:ind w:firstLine="709"/>
        <w:jc w:val="both"/>
      </w:pPr>
      <w:r w:rsidRPr="00E96257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E96257" w:rsidP="0095677D">
      <w:pPr>
        <w:pStyle w:val="ConsPlusNormal"/>
        <w:spacing w:line="360" w:lineRule="auto"/>
        <w:ind w:firstLine="709"/>
        <w:jc w:val="both"/>
      </w:pPr>
      <w:r w:rsidRPr="00E96257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E96257">
        <w:rPr>
          <w:bCs/>
        </w:rPr>
        <w:t>В силу ч. 1 ст. 3.1 КоАП РФ а</w:t>
      </w:r>
      <w:r w:rsidRPr="00E96257">
        <w:t xml:space="preserve">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E96257"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E96257" w:rsidP="0095677D">
      <w:pPr>
        <w:pStyle w:val="ConsPlusNormal"/>
        <w:spacing w:line="360" w:lineRule="auto"/>
        <w:ind w:firstLine="709"/>
        <w:jc w:val="both"/>
      </w:pPr>
      <w:r w:rsidRPr="00E96257">
        <w:t xml:space="preserve">При назначении административного наказания, </w:t>
      </w:r>
      <w:r w:rsidRPr="00E96257" w:rsidR="002D5A0F">
        <w:t>суд</w:t>
      </w:r>
      <w:r w:rsidRPr="00E96257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E96257" w:rsidP="0095677D">
      <w:pPr>
        <w:spacing w:line="360" w:lineRule="auto"/>
        <w:ind w:firstLine="709"/>
        <w:jc w:val="both"/>
        <w:rPr>
          <w:lang w:eastAsia="ru-RU"/>
        </w:rPr>
      </w:pPr>
      <w:r w:rsidRPr="00E96257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E96257">
          <w:rPr>
            <w:rStyle w:val="Hyperlink"/>
            <w:color w:val="auto"/>
            <w:u w:val="none"/>
          </w:rPr>
          <w:t>ст. 2.9</w:t>
        </w:r>
      </w:hyperlink>
      <w:r w:rsidRPr="00E96257">
        <w:t xml:space="preserve"> КоАП РФ.</w:t>
      </w:r>
    </w:p>
    <w:p w:rsidR="00320E21" w:rsidRPr="00E96257" w:rsidP="001843D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96257">
        <w:rPr>
          <w:bCs/>
        </w:rPr>
        <w:t>Руководствуясь ст. ст. 4.2 и 4.3 КоАП РФ обстоятельств</w:t>
      </w:r>
      <w:r w:rsidRPr="00E96257" w:rsidR="001843D3">
        <w:rPr>
          <w:bCs/>
        </w:rPr>
        <w:t xml:space="preserve">ом, </w:t>
      </w:r>
      <w:r w:rsidRPr="00E96257" w:rsidR="001843D3">
        <w:rPr>
          <w:bCs/>
          <w:color w:val="7030A0"/>
        </w:rPr>
        <w:t xml:space="preserve">смягчающим ответственность, </w:t>
      </w:r>
      <w:r w:rsidR="00966936">
        <w:rPr>
          <w:bCs/>
          <w:color w:val="7030A0"/>
        </w:rPr>
        <w:t>является признание вины</w:t>
      </w:r>
      <w:r w:rsidRPr="00E96257" w:rsidR="00C37E8F">
        <w:rPr>
          <w:bCs/>
        </w:rPr>
        <w:t>,</w:t>
      </w:r>
      <w:r w:rsidRPr="00E96257" w:rsidR="00557DC1">
        <w:rPr>
          <w:bCs/>
          <w:color w:val="7030A0"/>
        </w:rPr>
        <w:t xml:space="preserve"> </w:t>
      </w:r>
      <w:r w:rsidRPr="00E96257" w:rsidR="001843D3">
        <w:rPr>
          <w:bCs/>
          <w:color w:val="7030A0"/>
        </w:rPr>
        <w:t>обстоятельств,</w:t>
      </w:r>
      <w:r w:rsidRPr="00E96257">
        <w:rPr>
          <w:bCs/>
          <w:color w:val="7030A0"/>
        </w:rPr>
        <w:t xml:space="preserve"> </w:t>
      </w:r>
      <w:r w:rsidRPr="00E96257">
        <w:rPr>
          <w:color w:val="7030A0"/>
        </w:rPr>
        <w:t>отягчающих</w:t>
      </w:r>
      <w:r w:rsidRPr="00E96257">
        <w:rPr>
          <w:bCs/>
          <w:color w:val="7030A0"/>
        </w:rPr>
        <w:t xml:space="preserve"> </w:t>
      </w:r>
      <w:r w:rsidRPr="00E96257">
        <w:rPr>
          <w:bCs/>
        </w:rPr>
        <w:t xml:space="preserve">административную ответственность, </w:t>
      </w:r>
      <w:r w:rsidRPr="00E96257">
        <w:t>а также исключительных обстоятельств не установлено.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E96257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E96257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E96257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E96257">
        <w:rPr>
          <w:rFonts w:eastAsia="Calibri"/>
          <w:lang w:eastAsia="ru-RU"/>
        </w:rPr>
        <w:t xml:space="preserve">, предусмотрено наказание в виде административного штрафа в размере </w:t>
      </w:r>
      <w:r w:rsidR="00966936">
        <w:rPr>
          <w:rFonts w:eastAsia="Calibri"/>
          <w:lang w:eastAsia="ru-RU"/>
        </w:rPr>
        <w:t xml:space="preserve">сорока пяти </w:t>
      </w:r>
      <w:r w:rsidRPr="00E96257">
        <w:rPr>
          <w:rFonts w:eastAsia="Calibri"/>
          <w:lang w:eastAsia="ru-RU"/>
        </w:rPr>
        <w:t>тысяч рублей с лишением права управления транспортными средствами на срок от полутора до двух лет.</w:t>
      </w:r>
    </w:p>
    <w:p w:rsidR="009907D5" w:rsidRPr="00E96257" w:rsidP="0095677D">
      <w:pPr>
        <w:pStyle w:val="ConsPlusNormal"/>
        <w:spacing w:line="360" w:lineRule="auto"/>
        <w:ind w:firstLine="709"/>
        <w:jc w:val="both"/>
      </w:pPr>
      <w:r w:rsidRPr="00E96257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E96257" w:rsidR="00AB4D67">
        <w:rPr>
          <w:color w:val="7030A0"/>
        </w:rPr>
        <w:t>смягчающи</w:t>
      </w:r>
      <w:r w:rsidRPr="00E96257" w:rsidR="00D313C9">
        <w:rPr>
          <w:color w:val="7030A0"/>
        </w:rPr>
        <w:t>е</w:t>
      </w:r>
      <w:r w:rsidRPr="00E96257" w:rsidR="00AB4D67">
        <w:rPr>
          <w:color w:val="7030A0"/>
        </w:rPr>
        <w:t xml:space="preserve"> административную ответственность</w:t>
      </w:r>
      <w:r w:rsidRPr="00E96257" w:rsidR="00D313C9">
        <w:rPr>
          <w:color w:val="7030A0"/>
        </w:rPr>
        <w:t xml:space="preserve"> обстоятельства, </w:t>
      </w:r>
      <w:r w:rsidRPr="00E96257"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E96257" w:rsidR="00EB588C">
        <w:rPr>
          <w:color w:val="6600CC"/>
        </w:rPr>
        <w:t xml:space="preserve">мировой </w:t>
      </w:r>
      <w:r w:rsidRPr="00E96257">
        <w:rPr>
          <w:color w:val="6600CC"/>
        </w:rPr>
        <w:t>суд</w:t>
      </w:r>
      <w:r w:rsidRPr="00E96257" w:rsidR="00EB588C">
        <w:rPr>
          <w:color w:val="6600CC"/>
        </w:rPr>
        <w:t>ья</w:t>
      </w:r>
      <w:r w:rsidRPr="00E96257"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E96257" w:rsidP="0095677D">
      <w:pPr>
        <w:spacing w:line="360" w:lineRule="auto"/>
        <w:ind w:firstLine="709"/>
        <w:jc w:val="both"/>
        <w:rPr>
          <w:lang w:eastAsia="ru-RU"/>
        </w:rPr>
      </w:pPr>
      <w:r w:rsidRPr="00E96257">
        <w:rPr>
          <w:lang w:eastAsia="ru-RU"/>
        </w:rPr>
        <w:t xml:space="preserve">Руководствуясь </w:t>
      </w:r>
      <w:r w:rsidRPr="00E96257" w:rsidR="004232B9">
        <w:rPr>
          <w:lang w:eastAsia="ru-RU"/>
        </w:rPr>
        <w:t xml:space="preserve">ч. 1 ст. </w:t>
      </w:r>
      <w:r w:rsidRPr="00E96257">
        <w:rPr>
          <w:lang w:eastAsia="ru-RU"/>
        </w:rPr>
        <w:t xml:space="preserve">12.26, </w:t>
      </w:r>
      <w:r w:rsidRPr="00E96257" w:rsidR="004232B9">
        <w:rPr>
          <w:lang w:eastAsia="ru-RU"/>
        </w:rPr>
        <w:t xml:space="preserve">ст. ст. </w:t>
      </w:r>
      <w:r w:rsidRPr="00E96257">
        <w:rPr>
          <w:lang w:eastAsia="ru-RU"/>
        </w:rPr>
        <w:t>29.9, 29.10 КоАП РФ</w:t>
      </w:r>
      <w:r w:rsidRPr="00E96257" w:rsidR="00231793">
        <w:rPr>
          <w:lang w:eastAsia="ru-RU"/>
        </w:rPr>
        <w:t xml:space="preserve">, </w:t>
      </w:r>
      <w:r w:rsidRPr="00E96257" w:rsidR="00EB588C">
        <w:rPr>
          <w:lang w:eastAsia="ru-RU"/>
        </w:rPr>
        <w:t xml:space="preserve">мировой </w:t>
      </w:r>
      <w:r w:rsidRPr="00E96257" w:rsidR="00231793">
        <w:rPr>
          <w:lang w:eastAsia="ru-RU"/>
        </w:rPr>
        <w:t>суд</w:t>
      </w:r>
      <w:r w:rsidRPr="00E96257" w:rsidR="00EB588C">
        <w:rPr>
          <w:lang w:eastAsia="ru-RU"/>
        </w:rPr>
        <w:t>ья</w:t>
      </w:r>
    </w:p>
    <w:p w:rsidR="009907D5" w:rsidRPr="00E96257" w:rsidP="0095677D">
      <w:pPr>
        <w:spacing w:line="360" w:lineRule="auto"/>
        <w:ind w:firstLine="709"/>
        <w:jc w:val="center"/>
        <w:rPr>
          <w:lang w:eastAsia="ru-RU"/>
        </w:rPr>
      </w:pPr>
      <w:r w:rsidRPr="00E96257">
        <w:rPr>
          <w:lang w:eastAsia="ru-RU"/>
        </w:rPr>
        <w:t>ПОСТАНОВИЛ:</w:t>
      </w:r>
    </w:p>
    <w:p w:rsidR="009907D5" w:rsidRPr="00E96257" w:rsidP="0095677D">
      <w:pPr>
        <w:spacing w:line="360" w:lineRule="auto"/>
        <w:ind w:firstLine="709"/>
        <w:jc w:val="both"/>
      </w:pPr>
      <w:r>
        <w:rPr>
          <w:color w:val="6600CC"/>
        </w:rPr>
        <w:t>Асанова Эдема Шаибовича, **г.р., уроженец ****, паспорт *** № *** выдан *** от ***, проживает: *****</w:t>
      </w:r>
      <w:r w:rsidRPr="00E96257" w:rsidR="0091577F">
        <w:rPr>
          <w:color w:val="6600CC"/>
        </w:rPr>
        <w:t>,</w:t>
      </w:r>
      <w:r w:rsidRPr="00E96257" w:rsidR="00B017BE">
        <w:rPr>
          <w:color w:val="6600CC"/>
        </w:rPr>
        <w:t xml:space="preserve"> </w:t>
      </w:r>
      <w:r w:rsidRPr="00E96257">
        <w:t xml:space="preserve"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</w:t>
      </w:r>
      <w:r w:rsidR="00966936">
        <w:t>45</w:t>
      </w:r>
      <w:r w:rsidRPr="00E96257">
        <w:t xml:space="preserve"> 000, 00 (</w:t>
      </w:r>
      <w:r w:rsidR="00966936">
        <w:t>сорока пяти</w:t>
      </w:r>
      <w:r w:rsidRPr="00E96257"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676CE4" w:rsidRPr="00E96257" w:rsidP="0095677D">
      <w:pPr>
        <w:spacing w:line="360" w:lineRule="auto"/>
        <w:ind w:firstLine="709"/>
        <w:jc w:val="both"/>
        <w:rPr>
          <w:color w:val="7030A0"/>
        </w:rPr>
      </w:pPr>
      <w:r w:rsidRPr="00E96257">
        <w:rPr>
          <w:color w:val="7030A0"/>
        </w:rPr>
        <w:t xml:space="preserve">Разъяснить, что </w:t>
      </w:r>
      <w:r w:rsidR="00BF65C6">
        <w:rPr>
          <w:color w:val="7030A0"/>
        </w:rPr>
        <w:t>Асанову Эдему Шаибовичу</w:t>
      </w:r>
      <w:r w:rsidR="00966936">
        <w:rPr>
          <w:color w:val="7030A0"/>
        </w:rPr>
        <w:t xml:space="preserve"> </w:t>
      </w:r>
      <w:r w:rsidRPr="00E96257" w:rsidR="009F34FB">
        <w:rPr>
          <w:color w:val="7030A0"/>
        </w:rPr>
        <w:t xml:space="preserve">надлежит сдать все имеющиеся у него </w:t>
      </w:r>
      <w:r w:rsidRPr="00E96257" w:rsidR="000921C9">
        <w:rPr>
          <w:color w:val="7030A0"/>
        </w:rPr>
        <w:t>соответствующие удостоверения либо заявить об их утрате.</w:t>
      </w:r>
    </w:p>
    <w:p w:rsidR="0076505F" w:rsidRPr="00E96257" w:rsidP="0095677D">
      <w:pPr>
        <w:spacing w:line="360" w:lineRule="auto"/>
        <w:ind w:firstLine="709"/>
        <w:jc w:val="both"/>
        <w:rPr>
          <w:color w:val="7030A0"/>
        </w:rPr>
      </w:pPr>
      <w:r w:rsidRPr="00E96257">
        <w:rPr>
          <w:color w:val="7030A0"/>
        </w:rPr>
        <w:t>К</w:t>
      </w:r>
      <w:r w:rsidRPr="00E96257">
        <w:rPr>
          <w:color w:val="7030A0"/>
        </w:rPr>
        <w:t>онтроль над исполнением</w:t>
      </w:r>
      <w:r w:rsidRPr="00E96257">
        <w:rPr>
          <w:color w:val="7030A0"/>
        </w:rPr>
        <w:t xml:space="preserve"> постановления в части лишения </w:t>
      </w:r>
      <w:r w:rsidRPr="00E96257" w:rsidR="000921C9">
        <w:rPr>
          <w:color w:val="7030A0"/>
        </w:rPr>
        <w:t xml:space="preserve">права управления транспортными средствами </w:t>
      </w:r>
      <w:r w:rsidRPr="00E96257">
        <w:rPr>
          <w:color w:val="7030A0"/>
        </w:rPr>
        <w:t xml:space="preserve"> возложить на </w:t>
      </w:r>
      <w:r w:rsidRPr="00E96257" w:rsidR="000921C9">
        <w:rPr>
          <w:color w:val="7030A0"/>
        </w:rPr>
        <w:t xml:space="preserve"> </w:t>
      </w:r>
      <w:r w:rsidR="00966936">
        <w:rPr>
          <w:color w:val="7030A0"/>
        </w:rPr>
        <w:t>ОГАИ МО МВД Росси «Сакский»</w:t>
      </w:r>
      <w:r w:rsidRPr="00E96257" w:rsidR="000921C9">
        <w:rPr>
          <w:color w:val="7030A0"/>
        </w:rPr>
        <w:t xml:space="preserve"> и </w:t>
      </w:r>
      <w:r w:rsidRPr="00E96257" w:rsidR="002F73ED">
        <w:rPr>
          <w:color w:val="7030A0"/>
        </w:rPr>
        <w:t>Инспекцию по надзору за техническим состоянием самоходных машин и других видов техники Республики Крым.</w:t>
      </w:r>
    </w:p>
    <w:p w:rsidR="009907D5" w:rsidRPr="00E96257" w:rsidP="0095677D">
      <w:pPr>
        <w:spacing w:line="360" w:lineRule="auto"/>
        <w:ind w:firstLine="709"/>
        <w:jc w:val="both"/>
        <w:rPr>
          <w:iCs/>
        </w:rPr>
      </w:pPr>
      <w:r w:rsidRPr="00E96257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96257">
        <w:t xml:space="preserve">Штраф подлежит оплате по следующим реквизитам: </w:t>
      </w:r>
      <w:r w:rsidR="00FA35F0">
        <w:t>*</w:t>
      </w:r>
    </w:p>
    <w:p w:rsidR="009907D5" w:rsidRPr="00E96257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96257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E96257" w:rsidP="0095677D">
      <w:pPr>
        <w:spacing w:line="360" w:lineRule="auto"/>
        <w:ind w:firstLine="709"/>
        <w:jc w:val="both"/>
      </w:pPr>
      <w:r w:rsidRPr="00E96257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E96257" w:rsidP="0095677D">
      <w:pPr>
        <w:spacing w:line="360" w:lineRule="auto"/>
        <w:ind w:firstLine="709"/>
        <w:jc w:val="both"/>
        <w:rPr>
          <w:iCs/>
        </w:rPr>
      </w:pPr>
      <w:r w:rsidRPr="00E96257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E96257" w:rsidP="0095677D">
      <w:pPr>
        <w:spacing w:line="360" w:lineRule="auto"/>
        <w:ind w:firstLine="709"/>
        <w:jc w:val="both"/>
      </w:pPr>
      <w:r w:rsidRPr="00E96257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B5365" w:rsidRPr="00E96257" w:rsidP="0095677D">
      <w:pPr>
        <w:spacing w:line="360" w:lineRule="auto"/>
        <w:ind w:firstLine="709"/>
        <w:jc w:val="both"/>
      </w:pPr>
      <w:r w:rsidRPr="00E96257">
        <w:rPr>
          <w:color w:val="000000"/>
          <w:shd w:val="clear" w:color="auto" w:fill="FFFFFF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27" w:anchor="dst6099" w:history="1">
        <w:r w:rsidRPr="00E96257">
          <w:rPr>
            <w:rStyle w:val="Hyperlink"/>
            <w:color w:val="1A0DAB"/>
            <w:shd w:val="clear" w:color="auto" w:fill="FFFFFF"/>
          </w:rPr>
          <w:t>частями 1</w:t>
        </w:r>
      </w:hyperlink>
      <w:r w:rsidRPr="00E96257">
        <w:rPr>
          <w:color w:val="000000"/>
          <w:shd w:val="clear" w:color="auto" w:fill="FFFFFF"/>
        </w:rPr>
        <w:t> - </w:t>
      </w:r>
      <w:hyperlink r:id="rId27" w:anchor="dst2603" w:history="1">
        <w:r w:rsidRPr="00E96257">
          <w:rPr>
            <w:rStyle w:val="Hyperlink"/>
            <w:color w:val="1A0DAB"/>
            <w:shd w:val="clear" w:color="auto" w:fill="FFFFFF"/>
          </w:rPr>
          <w:t>3.1 статьи 32.6</w:t>
        </w:r>
      </w:hyperlink>
      <w:r w:rsidRPr="00E96257">
        <w:rPr>
          <w:color w:val="000000"/>
          <w:shd w:val="clear" w:color="auto" w:fill="FFFFFF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907D5" w:rsidRPr="00E96257" w:rsidP="0095677D">
      <w:pPr>
        <w:spacing w:line="360" w:lineRule="auto"/>
        <w:ind w:firstLine="709"/>
        <w:jc w:val="both"/>
        <w:rPr>
          <w:bCs/>
        </w:rPr>
      </w:pPr>
      <w:r w:rsidRPr="00E96257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E96257" w:rsidP="0095677D">
      <w:pPr>
        <w:spacing w:line="360" w:lineRule="auto"/>
        <w:ind w:firstLine="709"/>
        <w:jc w:val="both"/>
      </w:pPr>
      <w:r w:rsidRPr="00E96257">
        <w:t xml:space="preserve">Постановление может быть обжаловано в Евпаторийский городской суд </w:t>
      </w:r>
      <w:r w:rsidRPr="00E96257" w:rsidR="004232B9">
        <w:t>Республики Крым</w:t>
      </w:r>
      <w:r w:rsidRPr="00E96257" w:rsidR="007376C0">
        <w:t xml:space="preserve"> </w:t>
      </w:r>
      <w:r w:rsidRPr="00E96257">
        <w:t xml:space="preserve">в течение 10 суток со дня вручения или получения копии постановления в порядке, предусмотренном </w:t>
      </w:r>
      <w:r w:rsidRPr="00E96257" w:rsidR="001C2501">
        <w:br/>
      </w:r>
      <w:r w:rsidRPr="00E96257">
        <w:t>ст. 30.2 Кодекса Российской Федерации об административных правонарушениях</w:t>
      </w:r>
      <w:r w:rsidRPr="00E96257">
        <w:t>.</w:t>
      </w:r>
    </w:p>
    <w:p w:rsidR="006B3C1B" w:rsidRPr="00E96257" w:rsidP="0095677D">
      <w:pPr>
        <w:spacing w:line="360" w:lineRule="auto"/>
        <w:ind w:firstLine="709"/>
      </w:pPr>
    </w:p>
    <w:p w:rsidR="006B3C1B" w:rsidRPr="00E96257" w:rsidP="0095677D">
      <w:pPr>
        <w:spacing w:line="360" w:lineRule="auto"/>
        <w:ind w:firstLine="709"/>
      </w:pPr>
      <w:r w:rsidRPr="00E96257">
        <w:t>Мировой судья</w:t>
      </w:r>
      <w:r w:rsidRPr="00E96257">
        <w:tab/>
      </w:r>
      <w:r w:rsidRPr="00E96257">
        <w:tab/>
      </w:r>
      <w:r w:rsidRPr="00E96257">
        <w:tab/>
      </w:r>
      <w:r w:rsidRPr="00E96257" w:rsidR="003F7B1E">
        <w:t xml:space="preserve"> </w:t>
      </w:r>
      <w:r w:rsidRPr="00E96257">
        <w:tab/>
      </w:r>
      <w:r w:rsidRPr="00E96257" w:rsidR="0095677D">
        <w:tab/>
      </w:r>
      <w:r w:rsidR="0062494A">
        <w:tab/>
      </w:r>
      <w:r w:rsidR="0062494A">
        <w:tab/>
      </w:r>
      <w:r w:rsidR="0062494A">
        <w:tab/>
      </w:r>
      <w:r w:rsidRPr="00E96257">
        <w:t>И. О. Семенец</w:t>
      </w:r>
    </w:p>
    <w:p w:rsidR="006B3C1B" w:rsidRPr="00E96257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E96257">
        <w:rPr>
          <w:rFonts w:eastAsia="Tahoma"/>
        </w:rPr>
        <w:t>Копия верна:</w:t>
      </w:r>
    </w:p>
    <w:p w:rsidR="006B3C1B" w:rsidRPr="00E96257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E96257">
        <w:rPr>
          <w:rFonts w:eastAsia="Tahoma"/>
        </w:rPr>
        <w:t>Постановление не вступило в законную силу.</w:t>
      </w:r>
    </w:p>
    <w:p w:rsidR="006B3C1B" w:rsidRPr="00E96257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E96257">
        <w:rPr>
          <w:rFonts w:eastAsia="Tahoma"/>
        </w:rPr>
        <w:t xml:space="preserve">Мировой судья </w:t>
      </w:r>
      <w:r w:rsidRPr="00E96257">
        <w:rPr>
          <w:rFonts w:eastAsia="Tahoma"/>
        </w:rPr>
        <w:tab/>
      </w:r>
      <w:r w:rsidRPr="00E96257">
        <w:rPr>
          <w:rFonts w:eastAsia="Tahoma"/>
        </w:rPr>
        <w:tab/>
      </w:r>
      <w:r w:rsidRPr="00E96257">
        <w:rPr>
          <w:rFonts w:eastAsia="Tahoma"/>
        </w:rPr>
        <w:tab/>
      </w:r>
      <w:r w:rsidRPr="00E96257">
        <w:rPr>
          <w:rFonts w:eastAsia="Tahoma"/>
        </w:rPr>
        <w:tab/>
      </w:r>
      <w:r w:rsidRPr="00E96257">
        <w:rPr>
          <w:rFonts w:eastAsia="Tahoma"/>
        </w:rPr>
        <w:tab/>
      </w:r>
      <w:r w:rsidRPr="00E96257">
        <w:rPr>
          <w:rFonts w:eastAsia="Tahoma"/>
        </w:rPr>
        <w:tab/>
      </w:r>
      <w:r w:rsidRPr="00E96257" w:rsidR="004060CC">
        <w:rPr>
          <w:rFonts w:eastAsia="Tahoma"/>
        </w:rPr>
        <w:tab/>
      </w:r>
      <w:r w:rsidRPr="00E96257" w:rsidR="0095677D">
        <w:rPr>
          <w:rFonts w:eastAsia="Tahoma"/>
        </w:rPr>
        <w:tab/>
      </w:r>
      <w:r w:rsidRPr="00E96257">
        <w:rPr>
          <w:rFonts w:eastAsia="Tahoma"/>
        </w:rPr>
        <w:t>И.О. Семенец</w:t>
      </w:r>
    </w:p>
    <w:p w:rsidR="00EF3CB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E96257">
        <w:rPr>
          <w:rFonts w:eastAsia="Tahoma"/>
        </w:rPr>
        <w:t xml:space="preserve">Помощник судьи </w:t>
      </w:r>
      <w:r w:rsidRPr="00E96257" w:rsidR="00F915A6">
        <w:rPr>
          <w:rFonts w:eastAsia="Tahoma"/>
        </w:rPr>
        <w:tab/>
      </w:r>
      <w:r w:rsidRPr="00E96257" w:rsidR="00285F57">
        <w:rPr>
          <w:rFonts w:eastAsia="Tahoma"/>
        </w:rPr>
        <w:tab/>
      </w:r>
      <w:r w:rsidRPr="00E96257" w:rsidR="00285F57">
        <w:rPr>
          <w:rFonts w:eastAsia="Tahoma"/>
        </w:rPr>
        <w:tab/>
      </w:r>
      <w:r w:rsidRPr="00E96257" w:rsidR="00F233F4">
        <w:rPr>
          <w:rFonts w:eastAsia="Tahoma"/>
        </w:rPr>
        <w:t xml:space="preserve">                                               </w:t>
      </w:r>
      <w:r w:rsidR="0062494A">
        <w:rPr>
          <w:rFonts w:eastAsia="Tahoma"/>
        </w:rPr>
        <w:tab/>
      </w:r>
      <w:r w:rsidR="0062494A">
        <w:rPr>
          <w:rFonts w:eastAsia="Tahoma"/>
        </w:rPr>
        <w:tab/>
      </w:r>
      <w:r w:rsidRPr="00E96257" w:rsidR="00B017BE">
        <w:rPr>
          <w:rFonts w:eastAsia="Tahoma"/>
        </w:rPr>
        <w:t>Р.В. Лебедева</w:t>
      </w: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:rsidTr="008F4AB6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</w:tcPr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62494A" w:rsidP="00EF3CBE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</w:p>
          <w:p w:rsidR="00EF3CBE" w:rsidRPr="00EF3CBE" w:rsidP="00966936">
            <w:pPr>
              <w:tabs>
                <w:tab w:val="left" w:pos="1273"/>
                <w:tab w:val="left" w:pos="5124"/>
              </w:tabs>
              <w:spacing w:after="200" w:line="254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5387" w:type="dxa"/>
          </w:tcPr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62494A" w:rsidP="00C37E8F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EF3CBE" w:rsidP="00966936">
            <w:pPr>
              <w:tabs>
                <w:tab w:val="left" w:pos="990"/>
                <w:tab w:val="left" w:pos="5124"/>
              </w:tabs>
              <w:spacing w:line="360" w:lineRule="auto"/>
              <w:jc w:val="right"/>
              <w:rPr>
                <w:rFonts w:eastAsiaTheme="minorEastAsia"/>
                <w:lang w:eastAsia="ru-RU"/>
              </w:rPr>
            </w:pPr>
          </w:p>
          <w:p w:rsidR="00EF3CBE" w:rsidRPr="00EF3CBE" w:rsidP="00EF3CB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/>
                <w:lang w:eastAsia="ru-RU"/>
              </w:rPr>
            </w:pPr>
          </w:p>
          <w:p w:rsidR="00EF3CBE" w:rsidRPr="00EF3CBE" w:rsidP="00EF3CB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/>
                <w:lang w:eastAsia="ru-RU"/>
              </w:rPr>
            </w:pPr>
          </w:p>
          <w:p w:rsidR="00EF3CBE" w:rsidRPr="00EF3CBE" w:rsidP="00EF3CBE">
            <w:pPr>
              <w:spacing w:line="276" w:lineRule="auto"/>
              <w:ind w:left="599"/>
              <w:rPr>
                <w:lang w:eastAsia="ru-RU"/>
              </w:rPr>
            </w:pPr>
          </w:p>
          <w:p w:rsidR="00EF3CBE" w:rsidRPr="00EF3CBE" w:rsidP="00EF3CBE">
            <w:pPr>
              <w:spacing w:line="276" w:lineRule="auto"/>
              <w:jc w:val="right"/>
              <w:rPr>
                <w:rFonts w:eastAsiaTheme="minorEastAsia"/>
                <w:lang w:eastAsia="ru-RU"/>
              </w:rPr>
            </w:pPr>
          </w:p>
        </w:tc>
      </w:tr>
    </w:tbl>
    <w:p w:rsidR="00EF3CBE" w:rsidP="00EF3CBE">
      <w:pPr>
        <w:spacing w:after="200" w:line="276" w:lineRule="auto"/>
        <w:jc w:val="both"/>
        <w:rPr>
          <w:rFonts w:eastAsiaTheme="minorEastAsia"/>
          <w:szCs w:val="22"/>
          <w:lang w:eastAsia="ru-RU"/>
        </w:rPr>
      </w:pPr>
      <w:r w:rsidRPr="00EF3CBE">
        <w:rPr>
          <w:rFonts w:eastAsiaTheme="minorEastAsia"/>
          <w:szCs w:val="22"/>
          <w:lang w:eastAsia="ru-RU"/>
        </w:rPr>
        <w:t xml:space="preserve">      </w:t>
      </w:r>
    </w:p>
    <w:p w:rsidR="00EF3CBE" w:rsidP="00EF3CBE">
      <w:pPr>
        <w:spacing w:after="200" w:line="276" w:lineRule="auto"/>
        <w:jc w:val="both"/>
        <w:rPr>
          <w:rFonts w:eastAsiaTheme="minorEastAsia"/>
          <w:szCs w:val="22"/>
          <w:lang w:eastAsia="ru-RU"/>
        </w:rPr>
      </w:pPr>
    </w:p>
    <w:p w:rsidR="00EF3CBE" w:rsidP="00FA35F0">
      <w:pPr>
        <w:spacing w:after="200" w:line="276" w:lineRule="auto"/>
        <w:jc w:val="both"/>
        <w:rPr>
          <w:rFonts w:eastAsia="Tahoma"/>
        </w:rPr>
      </w:pPr>
      <w:r w:rsidRPr="00EF3CBE">
        <w:rPr>
          <w:rFonts w:eastAsiaTheme="minorEastAsia"/>
          <w:szCs w:val="22"/>
          <w:lang w:eastAsia="ru-RU"/>
        </w:rPr>
        <w:t xml:space="preserve">    </w:t>
      </w:r>
    </w:p>
    <w:p w:rsidR="00EF3CBE" w:rsidRPr="00C839E9" w:rsidP="0095677D">
      <w:pPr>
        <w:widowControl w:val="0"/>
        <w:suppressAutoHyphens/>
        <w:spacing w:line="360" w:lineRule="auto"/>
        <w:ind w:firstLine="709"/>
        <w:rPr>
          <w:rFonts w:eastAsia="Tahoma"/>
          <w:vertAlign w:val="subscript"/>
        </w:rPr>
      </w:pPr>
    </w:p>
    <w:sectPr w:rsidSect="008F7D3A">
      <w:headerReference w:type="default" r:id="rId28"/>
      <w:pgSz w:w="11906" w:h="16838"/>
      <w:pgMar w:top="851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385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FA35F0">
      <w:rPr>
        <w:noProof/>
        <w:sz w:val="20"/>
        <w:szCs w:val="20"/>
      </w:rPr>
      <w:t>13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374C"/>
    <w:rsid w:val="00013FA1"/>
    <w:rsid w:val="000169FE"/>
    <w:rsid w:val="00016A14"/>
    <w:rsid w:val="0003268B"/>
    <w:rsid w:val="00034C84"/>
    <w:rsid w:val="000376C2"/>
    <w:rsid w:val="000427C5"/>
    <w:rsid w:val="000438A8"/>
    <w:rsid w:val="00044C91"/>
    <w:rsid w:val="00046030"/>
    <w:rsid w:val="00046F60"/>
    <w:rsid w:val="0005606A"/>
    <w:rsid w:val="0005741A"/>
    <w:rsid w:val="00057499"/>
    <w:rsid w:val="00057CE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1C9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19D8"/>
    <w:rsid w:val="000C260E"/>
    <w:rsid w:val="000C299A"/>
    <w:rsid w:val="000C3E13"/>
    <w:rsid w:val="000C421F"/>
    <w:rsid w:val="000C452D"/>
    <w:rsid w:val="000D480C"/>
    <w:rsid w:val="000D6AE7"/>
    <w:rsid w:val="000D6BDF"/>
    <w:rsid w:val="000D6C70"/>
    <w:rsid w:val="000E04E0"/>
    <w:rsid w:val="000E2A85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056B1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228D"/>
    <w:rsid w:val="0015472F"/>
    <w:rsid w:val="0015492E"/>
    <w:rsid w:val="00160154"/>
    <w:rsid w:val="001666C6"/>
    <w:rsid w:val="001709C0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3EA5"/>
    <w:rsid w:val="001843D3"/>
    <w:rsid w:val="00184E34"/>
    <w:rsid w:val="0018557A"/>
    <w:rsid w:val="0019045C"/>
    <w:rsid w:val="00191570"/>
    <w:rsid w:val="00192730"/>
    <w:rsid w:val="0019498B"/>
    <w:rsid w:val="00197882"/>
    <w:rsid w:val="00197D05"/>
    <w:rsid w:val="001A12E1"/>
    <w:rsid w:val="001A1827"/>
    <w:rsid w:val="001A1AD4"/>
    <w:rsid w:val="001A23F5"/>
    <w:rsid w:val="001A2F90"/>
    <w:rsid w:val="001A307F"/>
    <w:rsid w:val="001A4BEB"/>
    <w:rsid w:val="001A7353"/>
    <w:rsid w:val="001B127B"/>
    <w:rsid w:val="001C10EC"/>
    <w:rsid w:val="001C22D3"/>
    <w:rsid w:val="001C2501"/>
    <w:rsid w:val="001C30AC"/>
    <w:rsid w:val="001C6DCD"/>
    <w:rsid w:val="001C6EC2"/>
    <w:rsid w:val="001C7683"/>
    <w:rsid w:val="001D2294"/>
    <w:rsid w:val="001D23CF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344"/>
    <w:rsid w:val="002106B8"/>
    <w:rsid w:val="00211030"/>
    <w:rsid w:val="00211F89"/>
    <w:rsid w:val="00212C91"/>
    <w:rsid w:val="002143F3"/>
    <w:rsid w:val="002153BC"/>
    <w:rsid w:val="0022208B"/>
    <w:rsid w:val="00223F81"/>
    <w:rsid w:val="002246D4"/>
    <w:rsid w:val="002265CE"/>
    <w:rsid w:val="00226624"/>
    <w:rsid w:val="00231793"/>
    <w:rsid w:val="00231ED8"/>
    <w:rsid w:val="002330CE"/>
    <w:rsid w:val="002375EB"/>
    <w:rsid w:val="00241904"/>
    <w:rsid w:val="00241E33"/>
    <w:rsid w:val="00245138"/>
    <w:rsid w:val="00253EB0"/>
    <w:rsid w:val="00254BAC"/>
    <w:rsid w:val="002556C8"/>
    <w:rsid w:val="002571AE"/>
    <w:rsid w:val="0025727D"/>
    <w:rsid w:val="002619A2"/>
    <w:rsid w:val="00263185"/>
    <w:rsid w:val="00270BDE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F71"/>
    <w:rsid w:val="002B07FA"/>
    <w:rsid w:val="002B2284"/>
    <w:rsid w:val="002B22AE"/>
    <w:rsid w:val="002B23F4"/>
    <w:rsid w:val="002B69F5"/>
    <w:rsid w:val="002C083B"/>
    <w:rsid w:val="002C3BD3"/>
    <w:rsid w:val="002C6725"/>
    <w:rsid w:val="002C6AC2"/>
    <w:rsid w:val="002C7569"/>
    <w:rsid w:val="002C7A3B"/>
    <w:rsid w:val="002D0920"/>
    <w:rsid w:val="002D4028"/>
    <w:rsid w:val="002D5734"/>
    <w:rsid w:val="002D5A0F"/>
    <w:rsid w:val="002D624F"/>
    <w:rsid w:val="002E3894"/>
    <w:rsid w:val="002E5216"/>
    <w:rsid w:val="002F109A"/>
    <w:rsid w:val="002F2F00"/>
    <w:rsid w:val="002F51DC"/>
    <w:rsid w:val="002F5757"/>
    <w:rsid w:val="002F68BF"/>
    <w:rsid w:val="002F73ED"/>
    <w:rsid w:val="002F7D98"/>
    <w:rsid w:val="003036CA"/>
    <w:rsid w:val="00304090"/>
    <w:rsid w:val="00313BA2"/>
    <w:rsid w:val="00316073"/>
    <w:rsid w:val="00316FE1"/>
    <w:rsid w:val="00317372"/>
    <w:rsid w:val="00317D8A"/>
    <w:rsid w:val="003203B3"/>
    <w:rsid w:val="00320AFD"/>
    <w:rsid w:val="00320E21"/>
    <w:rsid w:val="00322496"/>
    <w:rsid w:val="00326E36"/>
    <w:rsid w:val="00333019"/>
    <w:rsid w:val="00335713"/>
    <w:rsid w:val="00335D51"/>
    <w:rsid w:val="0033628B"/>
    <w:rsid w:val="00336569"/>
    <w:rsid w:val="003430E8"/>
    <w:rsid w:val="00343429"/>
    <w:rsid w:val="0034351D"/>
    <w:rsid w:val="0034617E"/>
    <w:rsid w:val="00347600"/>
    <w:rsid w:val="0035064A"/>
    <w:rsid w:val="00351682"/>
    <w:rsid w:val="0035207A"/>
    <w:rsid w:val="0035325C"/>
    <w:rsid w:val="00353DF0"/>
    <w:rsid w:val="00356E02"/>
    <w:rsid w:val="00361ED1"/>
    <w:rsid w:val="00363EF8"/>
    <w:rsid w:val="003763E5"/>
    <w:rsid w:val="00376BDE"/>
    <w:rsid w:val="00377758"/>
    <w:rsid w:val="0038193E"/>
    <w:rsid w:val="00382E1C"/>
    <w:rsid w:val="003868EC"/>
    <w:rsid w:val="00390D1E"/>
    <w:rsid w:val="003916D2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5208"/>
    <w:rsid w:val="003C582B"/>
    <w:rsid w:val="003C7721"/>
    <w:rsid w:val="003D254E"/>
    <w:rsid w:val="003D55BB"/>
    <w:rsid w:val="003D7EEE"/>
    <w:rsid w:val="003E149B"/>
    <w:rsid w:val="003E301B"/>
    <w:rsid w:val="003E34C8"/>
    <w:rsid w:val="003E3565"/>
    <w:rsid w:val="003E3825"/>
    <w:rsid w:val="003E38FB"/>
    <w:rsid w:val="003E5A6E"/>
    <w:rsid w:val="003E7882"/>
    <w:rsid w:val="003F061A"/>
    <w:rsid w:val="003F295A"/>
    <w:rsid w:val="003F3013"/>
    <w:rsid w:val="003F7B1E"/>
    <w:rsid w:val="004007A2"/>
    <w:rsid w:val="00403F1A"/>
    <w:rsid w:val="004043BF"/>
    <w:rsid w:val="004060CC"/>
    <w:rsid w:val="00407ED2"/>
    <w:rsid w:val="004107B7"/>
    <w:rsid w:val="004127B2"/>
    <w:rsid w:val="004154FF"/>
    <w:rsid w:val="004232B9"/>
    <w:rsid w:val="00423ED9"/>
    <w:rsid w:val="00431CB1"/>
    <w:rsid w:val="004340CB"/>
    <w:rsid w:val="004345D4"/>
    <w:rsid w:val="00437E54"/>
    <w:rsid w:val="00440EE5"/>
    <w:rsid w:val="00441A0F"/>
    <w:rsid w:val="00443672"/>
    <w:rsid w:val="00443EFE"/>
    <w:rsid w:val="004466D4"/>
    <w:rsid w:val="00446F23"/>
    <w:rsid w:val="004471DA"/>
    <w:rsid w:val="00447EF7"/>
    <w:rsid w:val="00451521"/>
    <w:rsid w:val="00454D29"/>
    <w:rsid w:val="00455F59"/>
    <w:rsid w:val="00457B48"/>
    <w:rsid w:val="00457BE8"/>
    <w:rsid w:val="00460101"/>
    <w:rsid w:val="004610E2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9B5"/>
    <w:rsid w:val="0048657D"/>
    <w:rsid w:val="00492363"/>
    <w:rsid w:val="00494B97"/>
    <w:rsid w:val="004A6E57"/>
    <w:rsid w:val="004A7792"/>
    <w:rsid w:val="004B08EC"/>
    <w:rsid w:val="004B1AFE"/>
    <w:rsid w:val="004B2CF8"/>
    <w:rsid w:val="004B3C3A"/>
    <w:rsid w:val="004B4C35"/>
    <w:rsid w:val="004B6814"/>
    <w:rsid w:val="004C39CE"/>
    <w:rsid w:val="004C60BC"/>
    <w:rsid w:val="004C7DAA"/>
    <w:rsid w:val="004D5B5B"/>
    <w:rsid w:val="004D6316"/>
    <w:rsid w:val="004D71B6"/>
    <w:rsid w:val="004E2C95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3359"/>
    <w:rsid w:val="00524264"/>
    <w:rsid w:val="00524CA0"/>
    <w:rsid w:val="005260A8"/>
    <w:rsid w:val="005262CC"/>
    <w:rsid w:val="00530B58"/>
    <w:rsid w:val="0053444C"/>
    <w:rsid w:val="0053626E"/>
    <w:rsid w:val="005370A7"/>
    <w:rsid w:val="00537587"/>
    <w:rsid w:val="005425AF"/>
    <w:rsid w:val="00546505"/>
    <w:rsid w:val="00546E7B"/>
    <w:rsid w:val="005472FE"/>
    <w:rsid w:val="00557DC1"/>
    <w:rsid w:val="00557F04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8665D"/>
    <w:rsid w:val="00594BED"/>
    <w:rsid w:val="005972BE"/>
    <w:rsid w:val="005B3542"/>
    <w:rsid w:val="005B42D8"/>
    <w:rsid w:val="005B6D8B"/>
    <w:rsid w:val="005C57D9"/>
    <w:rsid w:val="005C64E8"/>
    <w:rsid w:val="005D2876"/>
    <w:rsid w:val="005D564C"/>
    <w:rsid w:val="005D601D"/>
    <w:rsid w:val="005D67A7"/>
    <w:rsid w:val="005E2AA3"/>
    <w:rsid w:val="005E46B0"/>
    <w:rsid w:val="005E65CB"/>
    <w:rsid w:val="005F359A"/>
    <w:rsid w:val="005F73A3"/>
    <w:rsid w:val="005F76A8"/>
    <w:rsid w:val="005F7826"/>
    <w:rsid w:val="005F796E"/>
    <w:rsid w:val="0060025C"/>
    <w:rsid w:val="0060377A"/>
    <w:rsid w:val="00606111"/>
    <w:rsid w:val="0061327C"/>
    <w:rsid w:val="0061446E"/>
    <w:rsid w:val="0062494A"/>
    <w:rsid w:val="0062665F"/>
    <w:rsid w:val="00631954"/>
    <w:rsid w:val="00631BAD"/>
    <w:rsid w:val="00633A9A"/>
    <w:rsid w:val="0063681C"/>
    <w:rsid w:val="00637421"/>
    <w:rsid w:val="0064026C"/>
    <w:rsid w:val="0064417B"/>
    <w:rsid w:val="00644FBC"/>
    <w:rsid w:val="00645DBB"/>
    <w:rsid w:val="006569A5"/>
    <w:rsid w:val="00657A6B"/>
    <w:rsid w:val="00661BF9"/>
    <w:rsid w:val="00667F38"/>
    <w:rsid w:val="00670FD3"/>
    <w:rsid w:val="0067305A"/>
    <w:rsid w:val="00675A84"/>
    <w:rsid w:val="00675FDA"/>
    <w:rsid w:val="00676747"/>
    <w:rsid w:val="00676CE4"/>
    <w:rsid w:val="00680CBF"/>
    <w:rsid w:val="006811A5"/>
    <w:rsid w:val="006829FA"/>
    <w:rsid w:val="0068336F"/>
    <w:rsid w:val="00684073"/>
    <w:rsid w:val="00686778"/>
    <w:rsid w:val="00690A42"/>
    <w:rsid w:val="006911EA"/>
    <w:rsid w:val="00691B14"/>
    <w:rsid w:val="006A0F20"/>
    <w:rsid w:val="006A40C6"/>
    <w:rsid w:val="006A49E5"/>
    <w:rsid w:val="006A6678"/>
    <w:rsid w:val="006B0A5F"/>
    <w:rsid w:val="006B2F94"/>
    <w:rsid w:val="006B3C1B"/>
    <w:rsid w:val="006B3DE0"/>
    <w:rsid w:val="006B59DD"/>
    <w:rsid w:val="006B6DA8"/>
    <w:rsid w:val="006C0E58"/>
    <w:rsid w:val="006C1CD5"/>
    <w:rsid w:val="006C2B34"/>
    <w:rsid w:val="006C5C88"/>
    <w:rsid w:val="006C5EA3"/>
    <w:rsid w:val="006D3460"/>
    <w:rsid w:val="006D5744"/>
    <w:rsid w:val="006E1A12"/>
    <w:rsid w:val="006E1D84"/>
    <w:rsid w:val="006E267C"/>
    <w:rsid w:val="006E3381"/>
    <w:rsid w:val="006E3B3F"/>
    <w:rsid w:val="006E53AF"/>
    <w:rsid w:val="006E6611"/>
    <w:rsid w:val="006E6BB3"/>
    <w:rsid w:val="006F020B"/>
    <w:rsid w:val="006F0701"/>
    <w:rsid w:val="006F46F3"/>
    <w:rsid w:val="006F7C33"/>
    <w:rsid w:val="00704802"/>
    <w:rsid w:val="007056CD"/>
    <w:rsid w:val="00707234"/>
    <w:rsid w:val="00707D5C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505F"/>
    <w:rsid w:val="00767A63"/>
    <w:rsid w:val="007703A0"/>
    <w:rsid w:val="00771097"/>
    <w:rsid w:val="007715A9"/>
    <w:rsid w:val="0077566C"/>
    <w:rsid w:val="00775B8A"/>
    <w:rsid w:val="00776DF6"/>
    <w:rsid w:val="00781789"/>
    <w:rsid w:val="00782BB2"/>
    <w:rsid w:val="0078453B"/>
    <w:rsid w:val="00785430"/>
    <w:rsid w:val="0078543A"/>
    <w:rsid w:val="00785A19"/>
    <w:rsid w:val="00786BBA"/>
    <w:rsid w:val="0079102E"/>
    <w:rsid w:val="007970B1"/>
    <w:rsid w:val="007A0466"/>
    <w:rsid w:val="007A0F76"/>
    <w:rsid w:val="007A4147"/>
    <w:rsid w:val="007A4BB0"/>
    <w:rsid w:val="007A5C5A"/>
    <w:rsid w:val="007B03FB"/>
    <w:rsid w:val="007B09C3"/>
    <w:rsid w:val="007B0C07"/>
    <w:rsid w:val="007B1E5E"/>
    <w:rsid w:val="007B3191"/>
    <w:rsid w:val="007B7E4A"/>
    <w:rsid w:val="007C6655"/>
    <w:rsid w:val="007C6824"/>
    <w:rsid w:val="007C6DD8"/>
    <w:rsid w:val="007C7C38"/>
    <w:rsid w:val="007D0094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A7D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3507"/>
    <w:rsid w:val="0081610C"/>
    <w:rsid w:val="00816D04"/>
    <w:rsid w:val="00820A3C"/>
    <w:rsid w:val="008216F5"/>
    <w:rsid w:val="00821CF2"/>
    <w:rsid w:val="00826541"/>
    <w:rsid w:val="00831087"/>
    <w:rsid w:val="00833D92"/>
    <w:rsid w:val="00836CC7"/>
    <w:rsid w:val="00842A55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110B"/>
    <w:rsid w:val="00872DF0"/>
    <w:rsid w:val="00874D41"/>
    <w:rsid w:val="00877320"/>
    <w:rsid w:val="00877972"/>
    <w:rsid w:val="00877B7B"/>
    <w:rsid w:val="00877F7A"/>
    <w:rsid w:val="00880A2D"/>
    <w:rsid w:val="00882D8A"/>
    <w:rsid w:val="00887520"/>
    <w:rsid w:val="00890950"/>
    <w:rsid w:val="008973E8"/>
    <w:rsid w:val="008A0F66"/>
    <w:rsid w:val="008A2E7A"/>
    <w:rsid w:val="008A791B"/>
    <w:rsid w:val="008B0FC9"/>
    <w:rsid w:val="008B2499"/>
    <w:rsid w:val="008B28CF"/>
    <w:rsid w:val="008B4941"/>
    <w:rsid w:val="008B5365"/>
    <w:rsid w:val="008B5F60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721"/>
    <w:rsid w:val="008E195C"/>
    <w:rsid w:val="008E2A7C"/>
    <w:rsid w:val="008E3EFB"/>
    <w:rsid w:val="008E5658"/>
    <w:rsid w:val="008E6279"/>
    <w:rsid w:val="008F1E2F"/>
    <w:rsid w:val="008F2E68"/>
    <w:rsid w:val="008F41E8"/>
    <w:rsid w:val="008F4E29"/>
    <w:rsid w:val="008F4EBA"/>
    <w:rsid w:val="008F614E"/>
    <w:rsid w:val="008F7D3A"/>
    <w:rsid w:val="00904240"/>
    <w:rsid w:val="00910353"/>
    <w:rsid w:val="009111E6"/>
    <w:rsid w:val="0091577F"/>
    <w:rsid w:val="00917147"/>
    <w:rsid w:val="00920E98"/>
    <w:rsid w:val="00936599"/>
    <w:rsid w:val="0094051D"/>
    <w:rsid w:val="00940AB6"/>
    <w:rsid w:val="0094690A"/>
    <w:rsid w:val="00947F39"/>
    <w:rsid w:val="0095232A"/>
    <w:rsid w:val="00953E9E"/>
    <w:rsid w:val="0095482C"/>
    <w:rsid w:val="0095677D"/>
    <w:rsid w:val="009568D8"/>
    <w:rsid w:val="00960B9B"/>
    <w:rsid w:val="00961D0E"/>
    <w:rsid w:val="00966936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225"/>
    <w:rsid w:val="00997CC5"/>
    <w:rsid w:val="009A07D7"/>
    <w:rsid w:val="009A0CF0"/>
    <w:rsid w:val="009A0FC4"/>
    <w:rsid w:val="009A2909"/>
    <w:rsid w:val="009A4EAD"/>
    <w:rsid w:val="009A5359"/>
    <w:rsid w:val="009A5707"/>
    <w:rsid w:val="009A5B73"/>
    <w:rsid w:val="009A6E18"/>
    <w:rsid w:val="009B10FC"/>
    <w:rsid w:val="009B3C33"/>
    <w:rsid w:val="009B68C4"/>
    <w:rsid w:val="009C05E5"/>
    <w:rsid w:val="009C1469"/>
    <w:rsid w:val="009C3357"/>
    <w:rsid w:val="009C37A1"/>
    <w:rsid w:val="009C7581"/>
    <w:rsid w:val="009D011D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34FB"/>
    <w:rsid w:val="009F536A"/>
    <w:rsid w:val="009F7C59"/>
    <w:rsid w:val="00A02722"/>
    <w:rsid w:val="00A02D95"/>
    <w:rsid w:val="00A05265"/>
    <w:rsid w:val="00A052DB"/>
    <w:rsid w:val="00A07A82"/>
    <w:rsid w:val="00A10B8E"/>
    <w:rsid w:val="00A1643F"/>
    <w:rsid w:val="00A176D0"/>
    <w:rsid w:val="00A268CE"/>
    <w:rsid w:val="00A275F5"/>
    <w:rsid w:val="00A3095D"/>
    <w:rsid w:val="00A31990"/>
    <w:rsid w:val="00A31E1F"/>
    <w:rsid w:val="00A3446D"/>
    <w:rsid w:val="00A35785"/>
    <w:rsid w:val="00A37415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7B34"/>
    <w:rsid w:val="00A82238"/>
    <w:rsid w:val="00A8503B"/>
    <w:rsid w:val="00A86733"/>
    <w:rsid w:val="00A92D9A"/>
    <w:rsid w:val="00A92DE4"/>
    <w:rsid w:val="00A96500"/>
    <w:rsid w:val="00A970BC"/>
    <w:rsid w:val="00AA3204"/>
    <w:rsid w:val="00AA69BF"/>
    <w:rsid w:val="00AB0CAF"/>
    <w:rsid w:val="00AB4D67"/>
    <w:rsid w:val="00AB6EA4"/>
    <w:rsid w:val="00AB76F9"/>
    <w:rsid w:val="00AC599D"/>
    <w:rsid w:val="00AC60B0"/>
    <w:rsid w:val="00AD2075"/>
    <w:rsid w:val="00AD213E"/>
    <w:rsid w:val="00AD2639"/>
    <w:rsid w:val="00AE2BC3"/>
    <w:rsid w:val="00AE5F27"/>
    <w:rsid w:val="00AE6009"/>
    <w:rsid w:val="00AE753A"/>
    <w:rsid w:val="00AF145E"/>
    <w:rsid w:val="00AF3BC9"/>
    <w:rsid w:val="00AF5640"/>
    <w:rsid w:val="00AF5806"/>
    <w:rsid w:val="00AF7705"/>
    <w:rsid w:val="00B013B5"/>
    <w:rsid w:val="00B017BE"/>
    <w:rsid w:val="00B03048"/>
    <w:rsid w:val="00B03DA9"/>
    <w:rsid w:val="00B06E37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54A05"/>
    <w:rsid w:val="00B61DD6"/>
    <w:rsid w:val="00B66F00"/>
    <w:rsid w:val="00B70542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42E"/>
    <w:rsid w:val="00B97C56"/>
    <w:rsid w:val="00BA2326"/>
    <w:rsid w:val="00BA293E"/>
    <w:rsid w:val="00BA460B"/>
    <w:rsid w:val="00BA5AC6"/>
    <w:rsid w:val="00BA6B58"/>
    <w:rsid w:val="00BB1B76"/>
    <w:rsid w:val="00BB234A"/>
    <w:rsid w:val="00BB27B7"/>
    <w:rsid w:val="00BB465D"/>
    <w:rsid w:val="00BB49A1"/>
    <w:rsid w:val="00BB5AAD"/>
    <w:rsid w:val="00BB5C82"/>
    <w:rsid w:val="00BB742B"/>
    <w:rsid w:val="00BC199A"/>
    <w:rsid w:val="00BC321C"/>
    <w:rsid w:val="00BD2D48"/>
    <w:rsid w:val="00BD6BF2"/>
    <w:rsid w:val="00BE0010"/>
    <w:rsid w:val="00BE1664"/>
    <w:rsid w:val="00BE405B"/>
    <w:rsid w:val="00BF0410"/>
    <w:rsid w:val="00BF56DE"/>
    <w:rsid w:val="00BF65C6"/>
    <w:rsid w:val="00BF6D69"/>
    <w:rsid w:val="00C01504"/>
    <w:rsid w:val="00C022E1"/>
    <w:rsid w:val="00C04354"/>
    <w:rsid w:val="00C05730"/>
    <w:rsid w:val="00C05890"/>
    <w:rsid w:val="00C10272"/>
    <w:rsid w:val="00C16309"/>
    <w:rsid w:val="00C1757A"/>
    <w:rsid w:val="00C20604"/>
    <w:rsid w:val="00C20F14"/>
    <w:rsid w:val="00C21B3D"/>
    <w:rsid w:val="00C21DEE"/>
    <w:rsid w:val="00C24259"/>
    <w:rsid w:val="00C278B2"/>
    <w:rsid w:val="00C30798"/>
    <w:rsid w:val="00C31201"/>
    <w:rsid w:val="00C33E88"/>
    <w:rsid w:val="00C34BF0"/>
    <w:rsid w:val="00C35B16"/>
    <w:rsid w:val="00C35B2E"/>
    <w:rsid w:val="00C37CF9"/>
    <w:rsid w:val="00C37E8F"/>
    <w:rsid w:val="00C43E76"/>
    <w:rsid w:val="00C47901"/>
    <w:rsid w:val="00C50F9E"/>
    <w:rsid w:val="00C52480"/>
    <w:rsid w:val="00C54136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2902"/>
    <w:rsid w:val="00C838F2"/>
    <w:rsid w:val="00C839E9"/>
    <w:rsid w:val="00C87A93"/>
    <w:rsid w:val="00C91780"/>
    <w:rsid w:val="00C928CE"/>
    <w:rsid w:val="00C945B0"/>
    <w:rsid w:val="00C95391"/>
    <w:rsid w:val="00C958CA"/>
    <w:rsid w:val="00C96743"/>
    <w:rsid w:val="00C97590"/>
    <w:rsid w:val="00CA0BF1"/>
    <w:rsid w:val="00CA225A"/>
    <w:rsid w:val="00CA2556"/>
    <w:rsid w:val="00CA3839"/>
    <w:rsid w:val="00CA5772"/>
    <w:rsid w:val="00CA5812"/>
    <w:rsid w:val="00CB0C6F"/>
    <w:rsid w:val="00CB6266"/>
    <w:rsid w:val="00CC124F"/>
    <w:rsid w:val="00CC125F"/>
    <w:rsid w:val="00CC1B08"/>
    <w:rsid w:val="00CC456D"/>
    <w:rsid w:val="00CC78C8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0A3A"/>
    <w:rsid w:val="00CF55DB"/>
    <w:rsid w:val="00CF5789"/>
    <w:rsid w:val="00D03B36"/>
    <w:rsid w:val="00D051D9"/>
    <w:rsid w:val="00D06FB1"/>
    <w:rsid w:val="00D161D2"/>
    <w:rsid w:val="00D243DF"/>
    <w:rsid w:val="00D24473"/>
    <w:rsid w:val="00D24E82"/>
    <w:rsid w:val="00D2666A"/>
    <w:rsid w:val="00D27636"/>
    <w:rsid w:val="00D313C9"/>
    <w:rsid w:val="00D31582"/>
    <w:rsid w:val="00D32109"/>
    <w:rsid w:val="00D36678"/>
    <w:rsid w:val="00D44A51"/>
    <w:rsid w:val="00D44BFF"/>
    <w:rsid w:val="00D46C92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9645C"/>
    <w:rsid w:val="00DA0B18"/>
    <w:rsid w:val="00DA214C"/>
    <w:rsid w:val="00DA271A"/>
    <w:rsid w:val="00DA6D45"/>
    <w:rsid w:val="00DA6E9E"/>
    <w:rsid w:val="00DC156F"/>
    <w:rsid w:val="00DC2DE2"/>
    <w:rsid w:val="00DC55A7"/>
    <w:rsid w:val="00DC67C1"/>
    <w:rsid w:val="00DC6FF0"/>
    <w:rsid w:val="00DD222D"/>
    <w:rsid w:val="00DD2AED"/>
    <w:rsid w:val="00DD3838"/>
    <w:rsid w:val="00DD57AE"/>
    <w:rsid w:val="00DD7905"/>
    <w:rsid w:val="00DE1E40"/>
    <w:rsid w:val="00DE2439"/>
    <w:rsid w:val="00DE2CB2"/>
    <w:rsid w:val="00DE3634"/>
    <w:rsid w:val="00DE55A3"/>
    <w:rsid w:val="00DF39B0"/>
    <w:rsid w:val="00DF3B04"/>
    <w:rsid w:val="00E0159D"/>
    <w:rsid w:val="00E0161D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36B"/>
    <w:rsid w:val="00E41534"/>
    <w:rsid w:val="00E43800"/>
    <w:rsid w:val="00E43D96"/>
    <w:rsid w:val="00E45397"/>
    <w:rsid w:val="00E45F51"/>
    <w:rsid w:val="00E54E90"/>
    <w:rsid w:val="00E5633F"/>
    <w:rsid w:val="00E57A2D"/>
    <w:rsid w:val="00E627BF"/>
    <w:rsid w:val="00E64B02"/>
    <w:rsid w:val="00E70DEC"/>
    <w:rsid w:val="00E74342"/>
    <w:rsid w:val="00E74E10"/>
    <w:rsid w:val="00E75D3A"/>
    <w:rsid w:val="00E76221"/>
    <w:rsid w:val="00E77EF8"/>
    <w:rsid w:val="00E77F4B"/>
    <w:rsid w:val="00E83A7D"/>
    <w:rsid w:val="00E87E9A"/>
    <w:rsid w:val="00E90C51"/>
    <w:rsid w:val="00E91050"/>
    <w:rsid w:val="00E939C4"/>
    <w:rsid w:val="00E94531"/>
    <w:rsid w:val="00E94B73"/>
    <w:rsid w:val="00E96257"/>
    <w:rsid w:val="00E9681C"/>
    <w:rsid w:val="00EA4360"/>
    <w:rsid w:val="00EA4489"/>
    <w:rsid w:val="00EA567D"/>
    <w:rsid w:val="00EB23FB"/>
    <w:rsid w:val="00EB2914"/>
    <w:rsid w:val="00EB4B0C"/>
    <w:rsid w:val="00EB5572"/>
    <w:rsid w:val="00EB564F"/>
    <w:rsid w:val="00EB588C"/>
    <w:rsid w:val="00EB74E4"/>
    <w:rsid w:val="00EC05AC"/>
    <w:rsid w:val="00EC19A0"/>
    <w:rsid w:val="00EC1AAC"/>
    <w:rsid w:val="00EC288A"/>
    <w:rsid w:val="00EC5E3F"/>
    <w:rsid w:val="00EC6A09"/>
    <w:rsid w:val="00ED0383"/>
    <w:rsid w:val="00ED49F0"/>
    <w:rsid w:val="00ED55AD"/>
    <w:rsid w:val="00ED5C8B"/>
    <w:rsid w:val="00ED6A3C"/>
    <w:rsid w:val="00ED6C1E"/>
    <w:rsid w:val="00ED6F56"/>
    <w:rsid w:val="00EE0A23"/>
    <w:rsid w:val="00EE1CB0"/>
    <w:rsid w:val="00EE49B1"/>
    <w:rsid w:val="00EE5469"/>
    <w:rsid w:val="00EE63D2"/>
    <w:rsid w:val="00EF07C4"/>
    <w:rsid w:val="00EF3CBE"/>
    <w:rsid w:val="00F0045E"/>
    <w:rsid w:val="00F05598"/>
    <w:rsid w:val="00F056FD"/>
    <w:rsid w:val="00F0682C"/>
    <w:rsid w:val="00F0747B"/>
    <w:rsid w:val="00F14E84"/>
    <w:rsid w:val="00F211B7"/>
    <w:rsid w:val="00F22008"/>
    <w:rsid w:val="00F233F4"/>
    <w:rsid w:val="00F31C08"/>
    <w:rsid w:val="00F323B3"/>
    <w:rsid w:val="00F32580"/>
    <w:rsid w:val="00F32EB8"/>
    <w:rsid w:val="00F35417"/>
    <w:rsid w:val="00F43E27"/>
    <w:rsid w:val="00F45590"/>
    <w:rsid w:val="00F45602"/>
    <w:rsid w:val="00F45C70"/>
    <w:rsid w:val="00F50121"/>
    <w:rsid w:val="00F521E0"/>
    <w:rsid w:val="00F5350C"/>
    <w:rsid w:val="00F5735A"/>
    <w:rsid w:val="00F619C4"/>
    <w:rsid w:val="00F625B4"/>
    <w:rsid w:val="00F634B9"/>
    <w:rsid w:val="00F66367"/>
    <w:rsid w:val="00F719C4"/>
    <w:rsid w:val="00F74A5B"/>
    <w:rsid w:val="00F759F1"/>
    <w:rsid w:val="00F77CDC"/>
    <w:rsid w:val="00F77D57"/>
    <w:rsid w:val="00F8200E"/>
    <w:rsid w:val="00F8306E"/>
    <w:rsid w:val="00F864A5"/>
    <w:rsid w:val="00F915A6"/>
    <w:rsid w:val="00F93526"/>
    <w:rsid w:val="00F94E5D"/>
    <w:rsid w:val="00F96AC0"/>
    <w:rsid w:val="00FA1385"/>
    <w:rsid w:val="00FA1837"/>
    <w:rsid w:val="00FA1B04"/>
    <w:rsid w:val="00FA35F0"/>
    <w:rsid w:val="00FA3B53"/>
    <w:rsid w:val="00FA7F32"/>
    <w:rsid w:val="00FB23A0"/>
    <w:rsid w:val="00FB2E88"/>
    <w:rsid w:val="00FB5665"/>
    <w:rsid w:val="00FB5C31"/>
    <w:rsid w:val="00FB798F"/>
    <w:rsid w:val="00FC184F"/>
    <w:rsid w:val="00FC3700"/>
    <w:rsid w:val="00FC480A"/>
    <w:rsid w:val="00FC7373"/>
    <w:rsid w:val="00FD14CC"/>
    <w:rsid w:val="00FD3C4F"/>
    <w:rsid w:val="00FD41FA"/>
    <w:rsid w:val="00FD53CE"/>
    <w:rsid w:val="00FD71D1"/>
    <w:rsid w:val="00FE000E"/>
    <w:rsid w:val="00FE2D04"/>
    <w:rsid w:val="00FE3735"/>
    <w:rsid w:val="00FF4958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pboth">
    <w:name w:val="pboth"/>
    <w:basedOn w:val="Normal"/>
    <w:rsid w:val="009C37A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yperlink" Target="https://www.consultant.ru/document/cons_doc_LAW_464175/03488ac9c15ad26de95ef329028f77e4d7dc03bb/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E824-B682-4270-BE4A-01660BE5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