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5-42-343/2017</w:t>
      </w:r>
    </w:p>
    <w:p w:rsidR="00A77B3E">
      <w:r>
        <w:t xml:space="preserve">ПОСТАНОВЛЕНИЕ </w:t>
      </w:r>
    </w:p>
    <w:p w:rsidR="00A77B3E"/>
    <w:p w:rsidR="00A77B3E">
      <w:r>
        <w:t>11 августа 2017 года                                        г.Евпатория, пр.Ленина, 51/50</w:t>
      </w:r>
    </w:p>
    <w:p w:rsidR="00A77B3E"/>
    <w:p w:rsidR="00A77B3E">
      <w:r>
        <w:t>Мировой судья судебного участка №412 Евпаторийского судебного района (городской округ Евпатория) Республики Крым Инна Олеговна Семенец, рассмотрев дело об административном правонарушении, которое поступило из ОГИБДД ОМВД России по г. Евпатории, о привлечении к административной ответственности</w:t>
      </w:r>
    </w:p>
    <w:p w:rsidR="00A77B3E">
      <w:r>
        <w:t>фио, паспортные данные, работающего водителем, зарегистрированного и проживающего по адресу: адрес, женатого, образование среднее, ранее к административной ответственности не привлекавшегося.</w:t>
      </w:r>
    </w:p>
    <w:p w:rsidR="00A77B3E">
      <w:r>
        <w:t xml:space="preserve">по ч.3 ст. 12.16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фио, управляя транспортным средством с государственным регистрационным знаком К835ВУ82, осуществил движение во встречном направлении по дороге с односторонним движением, чем нарушил п.1.3 Правил дорожного движения Российской Федерации.</w:t>
      </w:r>
    </w:p>
    <w:p w:rsidR="00A77B3E">
      <w:r>
        <w:t>В судебном заседании фио вину признал.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           Вина фио в совершении правонарушения подтверждается сведениями протокола об административном правонарушении , показаниями самого лица.</w:t>
      </w:r>
    </w:p>
    <w:p w:rsidR="00A77B3E">
      <w:r>
        <w:t>В соответствии с ч.3 ст. 12.16 Кодекса Российской Федерации об административных правонарушениях, движение во встречном направлении по дороге с односторонним движением -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С учетом изложенного, прихожу к выводу, что в действиях фио  имеется состав административного правонарушения, предусмотренного ч.3 ст. 12.16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а также обстоятельств, предусмотренных ч.1 ст.3.9 КоАП РФ,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учитывается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привлечь фио  к административной ответственности и назначить ему административное наказание в виде административного штрафа,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12.16 ч.3,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ч.3 ст. 12.16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В соответствии с п.1.3 ст. 32.2 Кодекса Российской Федерации об административных правонарушениях штраф подлежит уплате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 со дня вступления постановления в законную силу.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размере, по следующим реквизитам: расчётный счет   40...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/подпись/                                 </w:t>
        <w:tab/>
        <w:tab/>
        <w:t>И.О. Семенец</w:t>
      </w:r>
    </w:p>
    <w:p w:rsidR="00A77B3E">
      <w:r>
        <w:t xml:space="preserve">Копия верна </w:t>
      </w:r>
    </w:p>
    <w:p w:rsidR="00A77B3E">
      <w:r>
        <w:t>Постановление не вступило в законную силу</w:t>
      </w:r>
    </w:p>
    <w:p w:rsidR="00A77B3E">
      <w:r>
        <w:t xml:space="preserve">Мировой судья                                                                         </w:t>
        <w:tab/>
        <w:tab/>
        <w:t>фио</w:t>
      </w:r>
    </w:p>
    <w:p w:rsidR="00A77B3E"/>
    <w:p w:rsidR="00A77B3E">
      <w:r>
        <w:t xml:space="preserve">Руководитель аппарата                                                            </w:t>
        <w:tab/>
        <w:tab/>
        <w:t>фио</w:t>
      </w:r>
    </w:p>
    <w:p w:rsidR="00A77B3E">
      <w:r>
        <w:t>дата</w:t>
        <w:tab/>
        <w:tab/>
        <w:tab/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