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933" w:rsidRPr="00FC4A23" w:rsidP="00502933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val="uk-UA" w:eastAsia="ru-RU"/>
        </w:rPr>
        <w:t>Дело</w:t>
      </w:r>
      <w:r w:rsidRPr="00FC4A23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№ 5-42-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val="uk-UA" w:eastAsia="ru-RU"/>
        </w:rPr>
        <w:t>399</w:t>
      </w:r>
      <w:r w:rsidRPr="00FC4A23">
        <w:rPr>
          <w:rFonts w:ascii="Times New Roman" w:eastAsia="Times New Roman" w:hAnsi="Times New Roman"/>
          <w:sz w:val="18"/>
          <w:szCs w:val="18"/>
          <w:lang w:val="uk-UA" w:eastAsia="ru-RU"/>
        </w:rPr>
        <w:t>/2022</w:t>
      </w:r>
    </w:p>
    <w:p w:rsidR="00502933" w:rsidRPr="00FC4A23" w:rsidP="0050293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933" w:rsidRPr="00FC4A23" w:rsidP="0050293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ПОСТАНОВЛЕНИЕ 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6600CC"/>
          <w:sz w:val="18"/>
          <w:szCs w:val="18"/>
          <w:lang w:eastAsia="ru-RU"/>
        </w:rPr>
      </w:pP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24.08.2022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гор. Евпатория, наб. Горького, 10/29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привлекаемого лица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Симашове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представителе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рассмотрев дело, поступившее из ОМВД России по гор. Евпатории, о привлечении к административной ответственности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Артура Сергеевича,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********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по ч. 1 ст. 7.27 КоАП РФ, </w:t>
      </w:r>
    </w:p>
    <w:p w:rsidR="00502933" w:rsidRPr="00FC4A23" w:rsidP="0050293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УСТАНОВИЛ: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 в 12:00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находясь в помещении магазина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«ПУД»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расположенного по адресу: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Республика Крым, гор. Евпатория,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FC4A23">
        <w:rPr>
          <w:rFonts w:ascii="Times New Roman" w:hAnsi="Times New Roman"/>
          <w:sz w:val="18"/>
          <w:szCs w:val="18"/>
        </w:rPr>
        <w:t xml:space="preserve">совершил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5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6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158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7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статьей 158.1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8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9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10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1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2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13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159.1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4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5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16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159.2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7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18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19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159.3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20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21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22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159.5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23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, </w:t>
      </w:r>
      <w:hyperlink r:id="rId24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25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четвертой статьи 159.6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26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</w:rPr>
        <w:t xml:space="preserve"> и </w:t>
      </w:r>
      <w:hyperlink r:id="rId27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третьей статьи 160</w:t>
        </w:r>
      </w:hyperlink>
      <w:r w:rsidRPr="00FC4A23">
        <w:rPr>
          <w:rFonts w:ascii="Times New Roman" w:hAnsi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FC4A2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статьей 14.15.3</w:t>
        </w:r>
      </w:hyperlink>
      <w:r w:rsidRPr="00FC4A23">
        <w:rPr>
          <w:rFonts w:ascii="Times New Roman" w:hAnsi="Times New Roman"/>
          <w:sz w:val="18"/>
          <w:szCs w:val="18"/>
        </w:rPr>
        <w:t xml:space="preserve"> КоАП РФ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что представляет собой состав административного правонарушения, предусмотренный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br/>
        <w:t>ч. 1 ст. 7. 27 КоАП РФ.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  <w:lang w:eastAsia="ru-RU"/>
        </w:rPr>
        <w:t xml:space="preserve">Местом совершения правонарушения является: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Республика Крым, гор. Евпатория,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br/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*******</w:t>
      </w:r>
      <w:r w:rsidRPr="00FC4A23">
        <w:rPr>
          <w:rFonts w:ascii="Times New Roman" w:hAnsi="Times New Roman"/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 в 12:00</w:t>
      </w:r>
      <w:r w:rsidRPr="00FC4A23">
        <w:rPr>
          <w:rFonts w:ascii="Times New Roman" w:hAnsi="Times New Roman"/>
          <w:sz w:val="18"/>
          <w:szCs w:val="18"/>
          <w:lang w:eastAsia="ru-RU"/>
        </w:rPr>
        <w:t>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bCs/>
          <w:sz w:val="18"/>
          <w:szCs w:val="18"/>
        </w:rPr>
        <w:t>В соответствии с ч. 1 ст. 2.1 КоАП РФ а</w:t>
      </w:r>
      <w:r w:rsidRPr="00FC4A23">
        <w:rPr>
          <w:rFonts w:ascii="Times New Roman" w:hAnsi="Times New Roman"/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02933" w:rsidRPr="00FC4A23" w:rsidP="0050293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sz w:val="18"/>
          <w:szCs w:val="18"/>
        </w:rPr>
        <w:t xml:space="preserve">При рассмотрении дела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hAnsi="Times New Roman"/>
          <w:sz w:val="18"/>
          <w:szCs w:val="18"/>
        </w:rPr>
        <w:t xml:space="preserve"> вину в инкриминируемом ему административном правонарушении признал в полном объеме, раскаялся, подтвердил обстоятельства, изложенные в протоколе </w:t>
      </w:r>
      <w:r w:rsidRPr="00FC4A23" w:rsidR="00FC4A23">
        <w:rPr>
          <w:rFonts w:ascii="Times New Roman" w:hAnsi="Times New Roman"/>
          <w:color w:val="6600CC"/>
          <w:sz w:val="18"/>
          <w:szCs w:val="18"/>
        </w:rPr>
        <w:t>**********</w:t>
      </w:r>
      <w:r w:rsidRPr="00FC4A23">
        <w:rPr>
          <w:rFonts w:ascii="Times New Roman" w:hAnsi="Times New Roman"/>
          <w:color w:val="6600CC"/>
          <w:sz w:val="18"/>
          <w:szCs w:val="18"/>
        </w:rPr>
        <w:t xml:space="preserve"> от 23.08.2022</w:t>
      </w:r>
      <w:r w:rsidRPr="00FC4A23">
        <w:rPr>
          <w:rFonts w:ascii="Times New Roman" w:hAnsi="Times New Roman"/>
          <w:sz w:val="18"/>
          <w:szCs w:val="18"/>
        </w:rPr>
        <w:t>. Указал, что трудоустроен неофициально, доход составляет порядка 40 000,00 руб.,  и имеет возможность оплатить штраф.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sz w:val="18"/>
          <w:szCs w:val="18"/>
        </w:rPr>
        <w:t xml:space="preserve">Представитель потерпевшей стороны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.</w:t>
      </w:r>
      <w:r w:rsidRPr="00FC4A23">
        <w:rPr>
          <w:rFonts w:ascii="Times New Roman" w:hAnsi="Times New Roman"/>
          <w:sz w:val="18"/>
          <w:szCs w:val="18"/>
        </w:rPr>
        <w:t xml:space="preserve"> подтвердил обстоятельства, указанные в протоколе об административном правонарушении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hAnsi="Times New Roman"/>
          <w:color w:val="6600CC"/>
          <w:sz w:val="18"/>
          <w:szCs w:val="18"/>
        </w:rPr>
        <w:t>от 23.08.2022</w:t>
      </w:r>
      <w:r w:rsidRPr="00FC4A23">
        <w:rPr>
          <w:rFonts w:ascii="Times New Roman" w:hAnsi="Times New Roman"/>
          <w:sz w:val="18"/>
          <w:szCs w:val="18"/>
        </w:rPr>
        <w:t xml:space="preserve">. </w:t>
      </w:r>
    </w:p>
    <w:p w:rsidR="00502933" w:rsidRPr="00FC4A23" w:rsidP="0050293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23.08.2022 около 12:00, </w:t>
      </w:r>
      <w:r w:rsidRPr="00FC4A23">
        <w:rPr>
          <w:rFonts w:ascii="Times New Roman" w:hAnsi="Times New Roman"/>
          <w:color w:val="6600CC"/>
          <w:sz w:val="18"/>
          <w:szCs w:val="18"/>
        </w:rPr>
        <w:t>Симашов</w:t>
      </w:r>
      <w:r w:rsidRPr="00FC4A23">
        <w:rPr>
          <w:rFonts w:ascii="Times New Roman" w:hAnsi="Times New Roman"/>
          <w:color w:val="6600CC"/>
          <w:sz w:val="18"/>
          <w:szCs w:val="18"/>
        </w:rPr>
        <w:t xml:space="preserve"> А.С.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находясь в помещении магазина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«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расположенного по адресу: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Республика Крым, гор. Евпатория,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 действуя умышленно из корыстных побуждений, путем свободного доступа тайно похитил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товар магазина: колбаса 100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>гр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Черкизово Премиум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>Сальчичон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нарезка п/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>уп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в количестве 5 шт. общей стоимостью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557,90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>руб.,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батончик 82,5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  <w:lang w:val="en-US"/>
        </w:rPr>
        <w:t>Mars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  <w:lang w:val="en-US"/>
        </w:rPr>
        <w:t>Bounty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Трио молочный шоколад м/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>уп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 xml:space="preserve">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 в количестве 5 шт. общей стоимостью </w:t>
      </w:r>
      <w:r w:rsidRPr="00FC4A23">
        <w:rPr>
          <w:rFonts w:ascii="Times New Roman" w:hAnsi="Times New Roman"/>
          <w:color w:val="6600CC"/>
          <w:sz w:val="18"/>
          <w:szCs w:val="18"/>
          <w:shd w:val="clear" w:color="auto" w:fill="FFFFFF"/>
        </w:rPr>
        <w:t>230,20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 руб.,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на общую сумму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788,10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руб., после чего с места происшествия скрылся.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В силу ст. 26.11 КоАП РФ,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Согласно ст. 26.1 КоАП РФ,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Выслушав привлекаемое лицо, представителя потерпевшего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hAnsi="Times New Roman"/>
          <w:color w:val="6600CC"/>
          <w:sz w:val="18"/>
          <w:szCs w:val="18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состава правонарушения, предусмотренного ч. 1 ст. 7.27 КоАП РФ.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</w:rPr>
        <w:t>Вина в совершении правонарушения подтверждается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исследованными материалами дела: определением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24.08.2022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по делу об административном правонарушении к протоколу об административном правонарушении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hAnsi="Times New Roman"/>
          <w:color w:val="6600CC"/>
          <w:sz w:val="18"/>
          <w:szCs w:val="18"/>
        </w:rPr>
        <w:t xml:space="preserve">от 23.08.2022,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протоколом об административном правонарушении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hAnsi="Times New Roman"/>
          <w:color w:val="6600CC"/>
          <w:sz w:val="18"/>
          <w:szCs w:val="18"/>
        </w:rPr>
        <w:t>от 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который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29" w:anchor="6mUn1wNRU1Vv" w:tgtFrame="_blank" w:tooltip="Конституция &gt;  Раздел I &gt; Глава 2. Права и свободы человека и гражданина &gt; Статья 51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 Российской Федерации и ст. </w:t>
      </w:r>
      <w:hyperlink r:id="rId3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 РФ, привлекаемое лицо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протоколом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о доставлении, протоколом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об административном задержании, рапортом старшего полицейского ЕМО ВО филиала ФГКУ УВО ВНТ России по Республике Крым, заявлением управляющего магазина №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270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ООО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ПУД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»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, письменными объяснениями привлекаемого лица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от 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письменными пояснениями контролера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ООО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ПУД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»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фототаблицами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сведениями сличительной ведомости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сведениями расписки контролера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ООО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«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ПУД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»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копией заявления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справкой на физическое лицо, пояснениями привлекаемого лица и представителя потерпевшей стороны, при рассмотрении дела об административном правонарушении, судом также исследованы: протокол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о направлении на медицинское освидетельствование на состояние опьянения, справка ГБУЗ РК «ЕПНД» №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326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, акт медицинского освидетельствования на состояние опьянения (алкогольного, наркотического или иного токсического) №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326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от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23.08.2022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Представленные материалы </w:t>
      </w:r>
      <w:r w:rsidRPr="00FC4A23">
        <w:rPr>
          <w:rFonts w:ascii="Times New Roman" w:hAnsi="Times New Roman"/>
          <w:sz w:val="18"/>
          <w:szCs w:val="18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Симашове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А.С.</w:t>
      </w:r>
      <w:r w:rsidRPr="00FC4A23">
        <w:rPr>
          <w:rFonts w:ascii="Times New Roman" w:hAnsi="Times New Roman"/>
          <w:color w:val="6600CC"/>
          <w:sz w:val="18"/>
          <w:szCs w:val="18"/>
        </w:rPr>
        <w:t>,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bCs/>
          <w:sz w:val="18"/>
          <w:szCs w:val="18"/>
        </w:rPr>
        <w:t xml:space="preserve">Руководствуясь ст. 4.2 КоАП РФ обстоятельством, смягчающим административную ответственность, в данном случае, является </w:t>
      </w:r>
      <w:r w:rsidRPr="00FC4A23">
        <w:rPr>
          <w:rFonts w:ascii="Times New Roman" w:hAnsi="Times New Roman"/>
          <w:bCs/>
          <w:color w:val="6600CC"/>
          <w:sz w:val="18"/>
          <w:szCs w:val="18"/>
        </w:rPr>
        <w:t>признание вины</w:t>
      </w:r>
      <w:r w:rsidRPr="00FC4A23">
        <w:rPr>
          <w:rFonts w:ascii="Times New Roman" w:hAnsi="Times New Roman"/>
          <w:bCs/>
          <w:sz w:val="18"/>
          <w:szCs w:val="18"/>
        </w:rPr>
        <w:t>, а</w:t>
      </w:r>
      <w:r w:rsidRPr="00FC4A23">
        <w:rPr>
          <w:rFonts w:ascii="Times New Roman" w:hAnsi="Times New Roman"/>
          <w:bCs/>
          <w:color w:val="6600CC"/>
          <w:sz w:val="18"/>
          <w:szCs w:val="18"/>
        </w:rPr>
        <w:t xml:space="preserve"> также наличие на иждивении несовершеннолетнего ребенка</w:t>
      </w:r>
      <w:r w:rsidRPr="00FC4A23">
        <w:rPr>
          <w:rFonts w:ascii="Times New Roman" w:hAnsi="Times New Roman"/>
          <w:bCs/>
          <w:sz w:val="18"/>
          <w:szCs w:val="18"/>
        </w:rPr>
        <w:t xml:space="preserve">, </w:t>
      </w:r>
      <w:r w:rsidRPr="00FC4A23">
        <w:rPr>
          <w:rFonts w:ascii="Times New Roman" w:hAnsi="Times New Roman"/>
          <w:sz w:val="18"/>
          <w:szCs w:val="18"/>
        </w:rPr>
        <w:t>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18"/>
          <w:szCs w:val="18"/>
        </w:rPr>
      </w:pPr>
      <w:r w:rsidRPr="00FC4A23">
        <w:rPr>
          <w:rFonts w:ascii="Times New Roman" w:hAnsi="Times New Roman"/>
          <w:bCs/>
          <w:sz w:val="18"/>
          <w:szCs w:val="18"/>
        </w:rPr>
        <w:t>В силу ч. 1 ст. 3.1 КоАП РФ а</w:t>
      </w:r>
      <w:r w:rsidRPr="00FC4A23">
        <w:rPr>
          <w:rFonts w:ascii="Times New Roman" w:hAnsi="Times New Roman"/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  <w:lang w:eastAsia="ru-RU"/>
        </w:rPr>
        <w:t xml:space="preserve">Санкцией ч. 1 ст. 7.27 за 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>предусмотренных </w:t>
      </w:r>
      <w:hyperlink r:id="rId31" w:anchor="dst102584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1" w:anchor="dst103245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1" w:anchor="dst102592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158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2" w:anchor="dst1933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статьей 158.1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3" w:anchor="dst102605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3" w:anchor="dst102607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3" w:anchor="dst1213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4" w:anchor="dst1217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4" w:anchor="dst1219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4" w:anchor="dst1221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159.1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5" w:anchor="dst1227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5" w:anchor="dst1229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5" w:anchor="dst1231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159.2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6" w:anchor="dst1236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6" w:anchor="dst1238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6" w:anchor="dst1240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159.3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7" w:anchor="dst1252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7" w:anchor="dst1254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7" w:anchor="dst1256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159.5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8" w:anchor="dst1261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, </w:t>
      </w:r>
      <w:hyperlink r:id="rId38" w:anchor="dst1263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8" w:anchor="dst1265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четвертой статьи 159.6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9" w:anchor="dst102615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частями второй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и </w:t>
      </w:r>
      <w:hyperlink r:id="rId39" w:anchor="dst102617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третьей статьи 160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 xml:space="preserve"> Уголовного кодекса Российской </w:t>
      </w:r>
      <w:r w:rsidRPr="00FC4A23">
        <w:rPr>
          <w:rFonts w:ascii="Times New Roman" w:hAnsi="Times New Roman"/>
          <w:sz w:val="18"/>
          <w:szCs w:val="18"/>
          <w:shd w:val="clear" w:color="auto" w:fill="FFFFFF"/>
        </w:rPr>
        <w:t>Федерации, за исключением случаев, предусмотренных </w:t>
      </w:r>
      <w:hyperlink r:id="rId40" w:anchor="dst8779" w:history="1">
        <w:r w:rsidRPr="00FC4A23">
          <w:rPr>
            <w:rStyle w:val="Hyperlink"/>
            <w:rFonts w:ascii="Times New Roman" w:hAnsi="Times New Roman"/>
            <w:sz w:val="18"/>
            <w:szCs w:val="18"/>
            <w:u w:val="none"/>
            <w:shd w:val="clear" w:color="auto" w:fill="FFFFFF"/>
          </w:rPr>
          <w:t>статьей 14.15.3</w:t>
        </w:r>
      </w:hyperlink>
      <w:r w:rsidRPr="00FC4A23">
        <w:rPr>
          <w:rFonts w:ascii="Times New Roman" w:hAnsi="Times New Roman"/>
          <w:sz w:val="18"/>
          <w:szCs w:val="18"/>
          <w:shd w:val="clear" w:color="auto" w:fill="FFFFFF"/>
        </w:rPr>
        <w:t> настоящего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Кодекса</w:t>
      </w:r>
      <w:r w:rsidRPr="00FC4A23">
        <w:rPr>
          <w:rFonts w:ascii="Times New Roman" w:hAnsi="Times New Roman"/>
          <w:sz w:val="18"/>
          <w:szCs w:val="18"/>
          <w:lang w:eastAsia="ru-RU"/>
        </w:rPr>
        <w:t xml:space="preserve">, предусмотрена административная ответственность в виде </w:t>
      </w:r>
      <w:r w:rsidRPr="00FC4A2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наложения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C4A23">
        <w:rPr>
          <w:rFonts w:ascii="Times New Roman" w:hAnsi="Times New Roman"/>
          <w:sz w:val="18"/>
          <w:szCs w:val="18"/>
          <w:lang w:eastAsia="ru-RU"/>
        </w:rPr>
        <w:t>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статьи, в виде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административного штрафа в минимальном размере.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Руководствуясь ч. 1 ст. 7.27, ст. ст. 29.9, 29.10 КоАП РФ, мировой судья</w:t>
      </w:r>
    </w:p>
    <w:p w:rsidR="00502933" w:rsidRPr="00FC4A23" w:rsidP="0050293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ПОСТАНОВИЛ: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Артура Сергеевича, </w:t>
      </w:r>
      <w:r w:rsidRPr="00FC4A23" w:rsid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******.</w:t>
      </w:r>
      <w:r w:rsidRPr="00FC4A23" w:rsidR="00FC4A23">
        <w:rPr>
          <w:rFonts w:ascii="Times New Roman" w:hAnsi="Times New Roman"/>
          <w:sz w:val="18"/>
          <w:szCs w:val="18"/>
        </w:rPr>
        <w:t xml:space="preserve"> 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признать виновным в совершении правонарушения, предусмотренного ч. 1 ст. 7.27 Кодекса Российской Федерации об административных правонарушениях, и назначить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ему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наказание в виде административного штрафа в размере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1 000,00 (одной тысячи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) рублей.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 xml:space="preserve">Штраф подлежит оплате по следующим реквизитам: </w:t>
      </w:r>
      <w:r w:rsidRPr="00FC4A23">
        <w:rPr>
          <w:rFonts w:ascii="Times New Roman" w:hAnsi="Times New Roman"/>
          <w:sz w:val="18"/>
          <w:szCs w:val="18"/>
          <w:highlight w:val="none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 // УФК по Республике Крым </w:t>
      </w:r>
      <w:r w:rsidRPr="00FC4A23">
        <w:rPr>
          <w:rFonts w:ascii="Times New Roman" w:hAnsi="Times New Roman"/>
          <w:sz w:val="18"/>
          <w:szCs w:val="18"/>
          <w:highlight w:val="none"/>
        </w:rPr>
        <w:t>г.Симферополь</w:t>
      </w:r>
      <w:r w:rsidRPr="00FC4A23">
        <w:rPr>
          <w:rFonts w:ascii="Times New Roman" w:hAnsi="Times New Roman"/>
          <w:sz w:val="18"/>
          <w:szCs w:val="18"/>
          <w:highlight w:val="none"/>
        </w:rPr>
        <w:t xml:space="preserve">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35712000, КБК </w:t>
      </w:r>
      <w:r w:rsidRPr="00FC4A23">
        <w:rPr>
          <w:rFonts w:ascii="Times New Roman" w:hAnsi="Times New Roman"/>
          <w:color w:val="6600CC"/>
          <w:sz w:val="18"/>
          <w:szCs w:val="18"/>
          <w:highlight w:val="none"/>
        </w:rPr>
        <w:t>828 1 16 01073 01 0027 140</w:t>
      </w:r>
      <w:r w:rsidRPr="00FC4A23">
        <w:rPr>
          <w:rFonts w:ascii="Times New Roman" w:hAnsi="Times New Roman"/>
          <w:sz w:val="18"/>
          <w:szCs w:val="18"/>
          <w:highlight w:val="none"/>
        </w:rPr>
        <w:t xml:space="preserve">, УИН: </w:t>
      </w:r>
      <w:r w:rsidRPr="00FC4A23">
        <w:rPr>
          <w:rFonts w:ascii="Times New Roman" w:hAnsi="Times New Roman"/>
          <w:sz w:val="18"/>
          <w:szCs w:val="18"/>
        </w:rPr>
        <w:t xml:space="preserve">0410760300425003992207169, по постановлению № </w:t>
      </w:r>
      <w:r w:rsidRPr="00FC4A23">
        <w:rPr>
          <w:rFonts w:ascii="Times New Roman" w:hAnsi="Times New Roman"/>
          <w:color w:val="6600CC"/>
          <w:sz w:val="18"/>
          <w:szCs w:val="18"/>
        </w:rPr>
        <w:t>5-42-399/2022</w:t>
      </w:r>
      <w:r w:rsidRPr="00FC4A23">
        <w:rPr>
          <w:rFonts w:ascii="Times New Roman" w:hAnsi="Times New Roman"/>
          <w:sz w:val="18"/>
          <w:szCs w:val="18"/>
        </w:rPr>
        <w:t xml:space="preserve"> в отношении 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>Симашова</w:t>
      </w:r>
      <w:r w:rsidRPr="00FC4A23">
        <w:rPr>
          <w:rFonts w:ascii="Times New Roman" w:eastAsia="Times New Roman" w:hAnsi="Times New Roman"/>
          <w:color w:val="6600CC"/>
          <w:sz w:val="18"/>
          <w:szCs w:val="18"/>
          <w:lang w:eastAsia="ru-RU"/>
        </w:rPr>
        <w:t xml:space="preserve"> Артура Сергеевича</w:t>
      </w:r>
      <w:r w:rsidRPr="00FC4A23">
        <w:rPr>
          <w:rFonts w:ascii="Times New Roman" w:hAnsi="Times New Roman"/>
          <w:sz w:val="18"/>
          <w:szCs w:val="18"/>
        </w:rPr>
        <w:t>.</w:t>
      </w:r>
    </w:p>
    <w:p w:rsidR="00502933" w:rsidRPr="00FC4A23" w:rsidP="00502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Республика Крым. гор. Евпатория, наб. Горького, 10/29.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iCs/>
          <w:sz w:val="18"/>
          <w:szCs w:val="1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FC4A23">
        <w:rPr>
          <w:rFonts w:ascii="Times New Roman" w:eastAsia="Times New Roman" w:hAnsi="Times New Roman"/>
          <w:iCs/>
          <w:sz w:val="18"/>
          <w:szCs w:val="18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FC4A23">
        <w:rPr>
          <w:rFonts w:ascii="Times New Roman" w:hAnsi="Times New Roman"/>
          <w:sz w:val="18"/>
          <w:szCs w:val="18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02933" w:rsidRPr="00FC4A23" w:rsidP="00502933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02933" w:rsidRPr="00FC4A23" w:rsidP="00502933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02933" w:rsidRPr="00FC4A23" w:rsidP="00502933">
      <w:pPr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14F50" w:rsidRPr="00FC4A23" w:rsidP="00502933">
      <w:pPr>
        <w:rPr>
          <w:sz w:val="18"/>
          <w:szCs w:val="18"/>
        </w:rPr>
      </w:pP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>Мировой судья</w:t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C4A23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И.О. Семенец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E1"/>
    <w:rsid w:val="00414F50"/>
    <w:rsid w:val="004441E1"/>
    <w:rsid w:val="00502933"/>
    <w:rsid w:val="00FC4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3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02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D2803795463B56012A8475FD32C71E2315070DAF3A11E43031F196362EA6831A1329478D981B7CB5D50732C9345C764DC78CFFFA03C9P7L" TargetMode="External" /><Relationship Id="rId11" Type="http://schemas.openxmlformats.org/officeDocument/2006/relationships/hyperlink" Target="consultantplus://offline/ref=73D2803795463B56012A8475FD32C71E2315070DAF3A11E43031F196362EA6831A1329478D981F7CB5D50732C9345C764DC78CFFFA03C9P7L" TargetMode="External" /><Relationship Id="rId12" Type="http://schemas.openxmlformats.org/officeDocument/2006/relationships/hyperlink" Target="consultantplus://offline/ref=73D2803795463B56012A8475FD32C71E2315070DAF3A11E43031F196362EA6831A1329478D98117CB5D50732C9345C764DC78CFFFA03C9P7L" TargetMode="External" /><Relationship Id="rId13" Type="http://schemas.openxmlformats.org/officeDocument/2006/relationships/hyperlink" Target="consultantplus://offline/ref=73D2803795463B56012A8475FD32C71E2315070DAF3A11E43031F196362EA6831A1329478D9B197CB5D50732C9345C764DC78CFFFA03C9P7L" TargetMode="External" /><Relationship Id="rId14" Type="http://schemas.openxmlformats.org/officeDocument/2006/relationships/hyperlink" Target="consultantplus://offline/ref=73D2803795463B56012A8475FD32C71E2315070DAF3A11E43031F196362EA6831A1329478D9B1F7CB5D50732C9345C764DC78CFFFA03C9P7L" TargetMode="External" /><Relationship Id="rId15" Type="http://schemas.openxmlformats.org/officeDocument/2006/relationships/hyperlink" Target="consultantplus://offline/ref=73D2803795463B56012A8475FD32C71E2315070DAF3A11E43031F196362EA6831A1329478D9B117CB5D50732C9345C764DC78CFFFA03C9P7L" TargetMode="External" /><Relationship Id="rId16" Type="http://schemas.openxmlformats.org/officeDocument/2006/relationships/hyperlink" Target="consultantplus://offline/ref=73D2803795463B56012A8475FD32C71E2315070DAF3A11E43031F196362EA6831A1329478D9A197CB5D50732C9345C764DC78CFFFA03C9P7L" TargetMode="External" /><Relationship Id="rId17" Type="http://schemas.openxmlformats.org/officeDocument/2006/relationships/hyperlink" Target="consultantplus://offline/ref=73D2803795463B56012A8475FD32C71E2315070DAF3A11E43031F196362EA6831A1329478D9A1E7CB5D50732C9345C764DC78CFFFA03C9P7L" TargetMode="External" /><Relationship Id="rId18" Type="http://schemas.openxmlformats.org/officeDocument/2006/relationships/hyperlink" Target="consultantplus://offline/ref=73D2803795463B56012A8475FD32C71E2315070DAF3A11E43031F196362EA6831A1329478D9A107CB5D50732C9345C764DC78CFFFA03C9P7L" TargetMode="External" /><Relationship Id="rId19" Type="http://schemas.openxmlformats.org/officeDocument/2006/relationships/hyperlink" Target="consultantplus://offline/ref=73D2803795463B56012A8475FD32C71E2315070DAF3A11E43031F196362EA6831A1329478D9D187CB5D50732C9345C764DC78CFFFA03C9P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D2803795463B56012A8475FD32C71E2315070DAF3A11E43031F196362EA6831A1329478D9C1A7CB5D50732C9345C764DC78CFFFA03C9P7L" TargetMode="External" /><Relationship Id="rId21" Type="http://schemas.openxmlformats.org/officeDocument/2006/relationships/hyperlink" Target="consultantplus://offline/ref=73D2803795463B56012A8475FD32C71E2315070DAF3A11E43031F196362EA6831A1329478D9C1C7CB5D50732C9345C764DC78CFFFA03C9P7L" TargetMode="External" /><Relationship Id="rId22" Type="http://schemas.openxmlformats.org/officeDocument/2006/relationships/hyperlink" Target="consultantplus://offline/ref=73D2803795463B56012A8475FD32C71E2315070DAF3A11E43031F196362EA6831A1329478D9C1E7CB5D50732C9345C764DC78CFFFA03C9P7L" TargetMode="External" /><Relationship Id="rId23" Type="http://schemas.openxmlformats.org/officeDocument/2006/relationships/hyperlink" Target="consultantplus://offline/ref=73D2803795463B56012A8475FD32C71E2315070DAF3A11E43031F196362EA6831A1329478D9F197CB5D50732C9345C764DC78CFFFA03C9P7L" TargetMode="External" /><Relationship Id="rId24" Type="http://schemas.openxmlformats.org/officeDocument/2006/relationships/hyperlink" Target="consultantplus://offline/ref=73D2803795463B56012A8475FD32C71E2315070DAF3A11E43031F196362EA6831A1329478D9F1B7CB5D50732C9345C764DC78CFFFA03C9P7L" TargetMode="External" /><Relationship Id="rId25" Type="http://schemas.openxmlformats.org/officeDocument/2006/relationships/hyperlink" Target="consultantplus://offline/ref=73D2803795463B56012A8475FD32C71E2315070DAF3A11E43031F196362EA6831A1329478D9F1D7CB5D50732C9345C764DC78CFFFA03C9P7L" TargetMode="External" /><Relationship Id="rId26" Type="http://schemas.openxmlformats.org/officeDocument/2006/relationships/hyperlink" Target="consultantplus://offline/ref=73D2803795463B56012A8475FD32C71E2315070DAF3A11E43031F196362EA6831A1329478F9B1E76E48F17368062516B4CD893FCE4009F3DCEP1L" TargetMode="External" /><Relationship Id="rId27" Type="http://schemas.openxmlformats.org/officeDocument/2006/relationships/hyperlink" Target="consultantplus://offline/ref=73D2803795463B56012A8475FD32C71E2315070DAF3A11E43031F196362EA6831A1329478F9B1E76E68F17368062516B4CD893FCE4009F3DCEP1L" TargetMode="External" /><Relationship Id="rId28" Type="http://schemas.openxmlformats.org/officeDocument/2006/relationships/hyperlink" Target="consultantplus://offline/ref=73D2803795463B56012A8475FD32C71E2315070CA63811E43031F196362EA6831A13294E8E9D117CB5D50732C9345C764DC78CFFFA03C9P7L" TargetMode="External" /><Relationship Id="rId29" Type="http://schemas.openxmlformats.org/officeDocument/2006/relationships/hyperlink" Target="https://sudact.ru/law/konstitutsii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iv/glava-25/statia-25.1/" TargetMode="External" /><Relationship Id="rId31" Type="http://schemas.openxmlformats.org/officeDocument/2006/relationships/hyperlink" Target="http://www.consultant.ru/document/cons_doc_LAW_366146/57b5c7b83fcd2cf40cabe2042f2d8f04ed6875ad/" TargetMode="External" /><Relationship Id="rId32" Type="http://schemas.openxmlformats.org/officeDocument/2006/relationships/hyperlink" Target="http://www.consultant.ru/document/cons_doc_LAW_366146/c0ef618979b667ad1729793dd87e16f9af961350/" TargetMode="External" /><Relationship Id="rId33" Type="http://schemas.openxmlformats.org/officeDocument/2006/relationships/hyperlink" Target="http://www.consultant.ru/document/cons_doc_LAW_366146/8012ecdf64b7c9cfd62e90d7f55f9b5b7b72b755/" TargetMode="External" /><Relationship Id="rId34" Type="http://schemas.openxmlformats.org/officeDocument/2006/relationships/hyperlink" Target="http://www.consultant.ru/document/cons_doc_LAW_366146/823429f3a37857573b519d0b17fd14f96a99bca4/" TargetMode="External" /><Relationship Id="rId35" Type="http://schemas.openxmlformats.org/officeDocument/2006/relationships/hyperlink" Target="http://www.consultant.ru/document/cons_doc_LAW_366146/0156d82352ae97375ab9bd5990c380496e686aab/" TargetMode="External" /><Relationship Id="rId36" Type="http://schemas.openxmlformats.org/officeDocument/2006/relationships/hyperlink" Target="http://www.consultant.ru/document/cons_doc_LAW_366146/c193654ae5c3bd5b02d92ade18796cd8864ec353/" TargetMode="External" /><Relationship Id="rId37" Type="http://schemas.openxmlformats.org/officeDocument/2006/relationships/hyperlink" Target="http://www.consultant.ru/document/cons_doc_LAW_366146/0e17c9f5bd23686e1c53864f8783a3ca9fed2e60/" TargetMode="External" /><Relationship Id="rId38" Type="http://schemas.openxmlformats.org/officeDocument/2006/relationships/hyperlink" Target="http://www.consultant.ru/document/cons_doc_LAW_366146/51c53d82b60ac8c009745bdea3838d507064c6d3/" TargetMode="External" /><Relationship Id="rId39" Type="http://schemas.openxmlformats.org/officeDocument/2006/relationships/hyperlink" Target="http://www.consultant.ru/document/cons_doc_LAW_366146/4641cfe1bdfab945ead3ae228d36c3e8141dd9f1/" TargetMode="External" /><Relationship Id="rId4" Type="http://schemas.openxmlformats.org/officeDocument/2006/relationships/hyperlink" Target="consultantplus://offline/ref=73D2803795463B56012A8475FD32C71E2315070DAF3A11E43031F196362EA6831A1329478F9B1D7FE58F17368062516B4CD893FCE4009F3DCEP1L" TargetMode="External" /><Relationship Id="rId40" Type="http://schemas.openxmlformats.org/officeDocument/2006/relationships/hyperlink" Target="http://www.consultant.ru/document/cons_doc_LAW_365278/1c04d0af277ea46479fb83374d991e5e6c96df22/" TargetMode="Externa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consultantplus://offline/ref=73D2803795463B56012A8475FD32C71E2315070DAF3A11E43031F196362EA6831A1329478F9A1A73E48F17368062516B4CD893FCE4009F3DCEP1L" TargetMode="External" /><Relationship Id="rId6" Type="http://schemas.openxmlformats.org/officeDocument/2006/relationships/hyperlink" Target="consultantplus://offline/ref=73D2803795463B56012A8475FD32C71E2315070DAF3A11E43031F196362EA6831A1329478F9B1D7EE38F17368062516B4CD893FCE4009F3DCEP1L" TargetMode="External" /><Relationship Id="rId7" Type="http://schemas.openxmlformats.org/officeDocument/2006/relationships/hyperlink" Target="consultantplus://offline/ref=73D2803795463B56012A8475FD32C71E2315070DAF3A11E43031F196362EA6831A132947869A1B7CB5D50732C9345C764DC78CFFFA03C9P7L" TargetMode="External" /><Relationship Id="rId8" Type="http://schemas.openxmlformats.org/officeDocument/2006/relationships/hyperlink" Target="consultantplus://offline/ref=73D2803795463B56012A8475FD32C71E2315070DAF3A11E43031F196362EA6831A1329478F9B1E77E48F17368062516B4CD893FCE4009F3DCEP1L" TargetMode="External" /><Relationship Id="rId9" Type="http://schemas.openxmlformats.org/officeDocument/2006/relationships/hyperlink" Target="consultantplus://offline/ref=73D2803795463B56012A8475FD32C71E2315070DAF3A11E43031F196362EA6831A1329478F9B1E77E68F17368062516B4CD893FCE4009F3DCEP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