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6F3BBD" w:rsidP="00043522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>499</w:t>
      </w:r>
      <w:r w:rsidRPr="006F3BBD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6F3BBD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22659C" w:rsidRPr="006F3BBD" w:rsidP="000435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6F3BBD" w:rsidP="000435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22659C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14.11.2019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6F3BBD" w:rsidR="000569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6F3BBD" w:rsidR="002771D2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6F3BBD" w:rsidR="000569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6F3BBD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проспект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6F3BBD" w:rsidR="000569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ОМВД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России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64ADF">
        <w:rPr>
          <w:rFonts w:ascii="Times New Roman" w:eastAsia="Times New Roman" w:hAnsi="Times New Roman"/>
          <w:sz w:val="20"/>
          <w:szCs w:val="20"/>
          <w:lang w:eastAsia="ru-RU"/>
        </w:rPr>
        <w:t>Евпатории</w:t>
      </w:r>
      <w:r w:rsidRPr="006F3BBD" w:rsidR="002771D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6F3BBD" w:rsidR="002771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 xml:space="preserve">Комарова Алексея Анатольевича, </w:t>
      </w:r>
      <w:r w:rsidRPr="009847A2" w:rsidR="00730AEF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6F3BBD" w:rsidR="00975C07">
        <w:rPr>
          <w:rFonts w:ascii="Times New Roman" w:hAnsi="Times New Roman"/>
          <w:sz w:val="20"/>
          <w:szCs w:val="20"/>
        </w:rPr>
        <w:t>,</w:t>
      </w:r>
      <w:r w:rsidRPr="006F3BBD" w:rsidR="002771D2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6F3BBD" w:rsidP="000435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A336F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47A2">
        <w:rPr>
          <w:rFonts w:ascii="Times New Roman" w:hAnsi="Times New Roman"/>
          <w:sz w:val="20"/>
          <w:szCs w:val="20"/>
        </w:rPr>
        <w:t xml:space="preserve">&lt;дата&gt; </w:t>
      </w:r>
      <w:r w:rsidRPr="009847A2">
        <w:rPr>
          <w:rFonts w:ascii="Times New Roman" w:hAnsi="Times New Roman"/>
          <w:sz w:val="20"/>
          <w:szCs w:val="20"/>
        </w:rPr>
        <w:t>в</w:t>
      </w:r>
      <w:r w:rsidRPr="009847A2">
        <w:rPr>
          <w:rFonts w:ascii="Times New Roman" w:hAnsi="Times New Roman"/>
          <w:sz w:val="20"/>
          <w:szCs w:val="20"/>
        </w:rPr>
        <w:t xml:space="preserve"> &lt;время&gt;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выявлен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факт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употребления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>Комаровым Алексеем Анатольевичем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 xml:space="preserve"> психотропного вещества «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>оксозепам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врача,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указанные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действия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757BD4">
        <w:rPr>
          <w:rFonts w:ascii="Times New Roman" w:eastAsia="Times New Roman" w:hAnsi="Times New Roman"/>
          <w:sz w:val="20"/>
          <w:szCs w:val="20"/>
          <w:lang w:eastAsia="ru-RU"/>
        </w:rPr>
        <w:t>образуют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ч.1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A336F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 w:rsidR="00730AEF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что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относится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территориальной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подсудности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судебного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участка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№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42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Евпаторийского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судебного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района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(городской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округ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Евпатория)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Республики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Крым.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Датой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временем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является: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9847A2" w:rsidR="00730AEF">
        <w:rPr>
          <w:rFonts w:ascii="Times New Roman" w:hAnsi="Times New Roman"/>
          <w:sz w:val="20"/>
          <w:szCs w:val="20"/>
        </w:rPr>
        <w:t xml:space="preserve">&lt;дата&gt; </w:t>
      </w:r>
      <w:r w:rsidRPr="009847A2" w:rsidR="00730AEF">
        <w:rPr>
          <w:rFonts w:ascii="Times New Roman" w:hAnsi="Times New Roman"/>
          <w:sz w:val="20"/>
          <w:szCs w:val="20"/>
        </w:rPr>
        <w:t>в</w:t>
      </w:r>
      <w:r w:rsidRPr="009847A2" w:rsidR="00730AEF">
        <w:rPr>
          <w:rFonts w:ascii="Times New Roman" w:hAnsi="Times New Roman"/>
          <w:sz w:val="20"/>
          <w:szCs w:val="20"/>
        </w:rPr>
        <w:t xml:space="preserve"> &lt;время&gt;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D0A2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>Комаров А.А.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 признал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указал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то,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никогда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употреблял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наркотические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 xml:space="preserve"> и психотропные 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вещества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B40C7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6F3BBD">
        <w:rPr>
          <w:rFonts w:ascii="Times New Roman" w:hAnsi="Times New Roman"/>
          <w:bCs/>
          <w:sz w:val="20"/>
          <w:szCs w:val="20"/>
        </w:rPr>
        <w:t>В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силу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ст.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1.5.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КоАП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РФ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л</w:t>
      </w:r>
      <w:r w:rsidRPr="006F3BBD">
        <w:rPr>
          <w:rFonts w:ascii="Times New Roman" w:hAnsi="Times New Roman"/>
          <w:sz w:val="20"/>
          <w:szCs w:val="20"/>
        </w:rPr>
        <w:t>ицо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подлежит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ответственности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только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за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те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административные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отношении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которых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установлена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его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вина.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</w:p>
    <w:p w:rsidR="008B40C7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hAnsi="Times New Roman"/>
          <w:bCs/>
          <w:sz w:val="20"/>
          <w:szCs w:val="20"/>
        </w:rPr>
        <w:t>В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соответствии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ч</w:t>
      </w:r>
      <w:r w:rsidRPr="006F3BBD">
        <w:rPr>
          <w:rFonts w:ascii="Times New Roman" w:hAnsi="Times New Roman"/>
          <w:bCs/>
          <w:sz w:val="20"/>
          <w:szCs w:val="20"/>
        </w:rPr>
        <w:t>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1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ст.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2.1.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КоАП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РФ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а</w:t>
      </w:r>
      <w:r w:rsidRPr="006F3BBD">
        <w:rPr>
          <w:rFonts w:ascii="Times New Roman" w:hAnsi="Times New Roman"/>
          <w:sz w:val="20"/>
          <w:szCs w:val="20"/>
        </w:rPr>
        <w:t>дминистративным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правонарушением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признается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противоправное,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виновное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действие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(бездействие)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физического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или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юридического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лица,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за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которое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настоящим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Кодексом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или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законами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субъектов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Российской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Федерации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об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административных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установлена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административная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ответственность.</w:t>
      </w:r>
    </w:p>
    <w:p w:rsidR="00D67064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bCs/>
          <w:sz w:val="20"/>
          <w:szCs w:val="20"/>
        </w:rPr>
        <w:t>Своими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действиями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 xml:space="preserve">Комаров А.А. </w:t>
      </w:r>
      <w:r w:rsidRPr="006F3BBD">
        <w:rPr>
          <w:rFonts w:ascii="Times New Roman" w:hAnsi="Times New Roman"/>
          <w:bCs/>
          <w:sz w:val="20"/>
          <w:szCs w:val="20"/>
        </w:rPr>
        <w:t>нарушил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положения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ст.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40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Федерального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закона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№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3-ФЗ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от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08.01.1998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«О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наркотических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средствах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и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психотропных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веществах»,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в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которой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говорится,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что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Федерации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запрещается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что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предусмотрена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РФ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-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  <w:lang w:eastAsia="ru-RU"/>
        </w:rPr>
        <w:t>п</w:t>
      </w:r>
      <w:r w:rsidRPr="006F3BBD">
        <w:rPr>
          <w:rFonts w:ascii="Times New Roman" w:hAnsi="Times New Roman"/>
          <w:sz w:val="20"/>
          <w:szCs w:val="20"/>
          <w:lang w:eastAsia="ru-RU"/>
        </w:rPr>
        <w:t>отребление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6F3BBD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лица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что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он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1C2CDD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>Комарова А.А.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т.е.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6F3BBD" w:rsidR="00D67064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6F3BBD" w:rsidR="00D67064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6F3BBD" w:rsidR="00200F00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6F3BBD" w:rsidR="00D67064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200F00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hAnsi="Times New Roman"/>
          <w:sz w:val="20"/>
          <w:szCs w:val="20"/>
          <w:lang w:eastAsia="ru-RU"/>
        </w:rPr>
        <w:t>Кодекса</w:t>
      </w:r>
      <w:r w:rsidRPr="006F3BBD">
        <w:rPr>
          <w:rFonts w:ascii="Times New Roman" w:hAnsi="Times New Roman"/>
          <w:sz w:val="20"/>
          <w:szCs w:val="20"/>
          <w:lang w:eastAsia="ru-RU"/>
        </w:rPr>
        <w:t>.</w:t>
      </w:r>
    </w:p>
    <w:p w:rsidR="00997082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F120E3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30AE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4E14E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 w:rsidR="00730AE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D67064">
        <w:rPr>
          <w:rFonts w:ascii="Times New Roman" w:eastAsia="Times New Roman" w:hAnsi="Times New Roman"/>
          <w:sz w:val="20"/>
          <w:szCs w:val="20"/>
          <w:lang w:eastAsia="ru-RU"/>
        </w:rPr>
        <w:t>определением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D6706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D67064">
        <w:rPr>
          <w:rFonts w:ascii="Times New Roman" w:eastAsia="Times New Roman" w:hAnsi="Times New Roman"/>
          <w:sz w:val="20"/>
          <w:szCs w:val="20"/>
          <w:lang w:eastAsia="ru-RU"/>
        </w:rPr>
        <w:t>возбуждении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 xml:space="preserve"> дела об административном правонарушении и проведении административного расследования  от </w:t>
      </w:r>
      <w:r w:rsidRPr="009847A2" w:rsidR="00730AE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6F3BBD" w:rsidR="00975C0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F3BBD" w:rsidR="00A50252">
        <w:rPr>
          <w:rFonts w:ascii="Times New Roman" w:eastAsia="Times New Roman" w:hAnsi="Times New Roman"/>
          <w:sz w:val="20"/>
          <w:szCs w:val="20"/>
          <w:lang w:eastAsia="ru-RU"/>
        </w:rPr>
        <w:t>рапортом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 w:rsidR="00730AE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6F3BBD" w:rsidR="00A5025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копией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акта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медицинского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освидетельствования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опьянения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(алкогольного,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наркотического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иного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токсического)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30AE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200F0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 w:rsidR="00730AEF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6F3BBD" w:rsidR="00200F00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которые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составлены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надлежащим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образом,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получены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с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соблюдением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требований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закона,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непротиворечивы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полностью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согласуются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между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собой,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являются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относимыми,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допустимыми,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достоверными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достаточными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для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разрешения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1C2CDD">
        <w:rPr>
          <w:rFonts w:ascii="Times New Roman" w:hAnsi="Times New Roman"/>
          <w:sz w:val="20"/>
          <w:szCs w:val="20"/>
        </w:rPr>
        <w:t>дела.</w:t>
      </w:r>
    </w:p>
    <w:p w:rsidR="00224172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hAnsi="Times New Roman"/>
          <w:sz w:val="20"/>
          <w:szCs w:val="20"/>
        </w:rPr>
        <w:t>Мировой судья критически относится к доводам защитника привлекаемого лица ввиду нижеследующего.</w:t>
      </w:r>
    </w:p>
    <w:p w:rsidR="00224172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Так, приложенная к материалам дела копия справки относительно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ненахождения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привлекаемого лица на учете психиатра и нарколога  ГБУЗ РК «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Белогорская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ЦРБ» не опровергает возможности употребления привлекаемым лицом психотропных веществ, поскольку сам факт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необращения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в медицинское учреждение не свидетельствует о ложности установленного посредствам лабораторных исследований и зафиксированного в вышеуказанном акте факта потребления психотропного вещества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оксазепам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привлекаемым лицом. </w:t>
      </w:r>
    </w:p>
    <w:p w:rsidR="006176C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Относительно пояснений защитника о том, что в  справке о результатах химико-токсикологических исследований в графе концентрация не содержится сведений, что является нарушением 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Инструкции по заполнению учетной формы № 454/у-06 «</w:t>
      </w:r>
      <w:r w:rsidRPr="006F3BBD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справка о результатах химико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-токсикологических исследований, утвержденной  Приказом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Минздравсоцразвития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 РФ от 27.01.2006 № 40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следует указать, что в данной справке содержатся сведения об обнаружении при исследовании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осказепама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176C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 этом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привлекаемое лицо подтвердило, что каких-либо назначений  на потребление психотропных веществ не получало.</w:t>
      </w:r>
    </w:p>
    <w:p w:rsidR="006176C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Правонарушение, предусмотренное частью 1 ст. 6.9. КоАП РФ, предполагает потребление вещества без назначения врача, а не само по себе состояние опьянения. </w:t>
      </w:r>
    </w:p>
    <w:p w:rsidR="006176C5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Постановлению Правительства Российской Федерации от 30.06.1998 </w:t>
      </w:r>
      <w:r w:rsidRPr="006F3BBD" w:rsidR="00683A89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681 «Об утверждении перечня наркотических средств, психотропных веществ и их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прекурсоров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подлежащих контролю в Российской Федерации» </w:t>
      </w:r>
      <w:r w:rsidRPr="006F3BBD" w:rsidR="00683A89">
        <w:rPr>
          <w:rFonts w:ascii="Times New Roman" w:eastAsia="Times New Roman" w:hAnsi="Times New Roman"/>
          <w:sz w:val="20"/>
          <w:szCs w:val="20"/>
          <w:lang w:eastAsia="ru-RU"/>
        </w:rPr>
        <w:t>осказепам</w:t>
      </w:r>
      <w:r w:rsidRPr="006F3BBD" w:rsidR="00683A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683A89">
        <w:rPr>
          <w:rFonts w:ascii="Times New Roman" w:eastAsia="Times New Roman" w:hAnsi="Times New Roman"/>
          <w:sz w:val="20"/>
          <w:szCs w:val="20"/>
          <w:lang w:eastAsia="ru-RU"/>
        </w:rPr>
        <w:t>отнесен</w:t>
      </w:r>
      <w:r w:rsidRPr="006F3BBD" w:rsidR="00683A89">
        <w:rPr>
          <w:rFonts w:ascii="Times New Roman" w:eastAsia="Times New Roman" w:hAnsi="Times New Roman"/>
          <w:sz w:val="20"/>
          <w:szCs w:val="20"/>
          <w:lang w:eastAsia="ru-RU"/>
        </w:rPr>
        <w:t xml:space="preserve"> к списку психотропных веществ.</w:t>
      </w:r>
    </w:p>
    <w:p w:rsidR="00683A89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Таким образом,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неуказание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справке концентрации обнаруженного вещества не опровергает  наличие в действиях привлекаемого лица состава административного правонарушения, предусмотренного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 1 ст. 6.9 КоАП РФ, поскольку факт наличия психотропного вещества установлен, а отсутствие назначения врача на потребление данного вещества подтверждено самим привлекаемым лицом.</w:t>
      </w:r>
    </w:p>
    <w:p w:rsidR="00501787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</w:t>
      </w:r>
      <w:r w:rsidRPr="006F3BB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10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6F3BB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24.1</w:t>
        </w:r>
      </w:hyperlink>
      <w:r w:rsidRPr="006F3BB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правонарушениях).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В силу положений статьи</w:t>
      </w:r>
      <w:r w:rsidRPr="006F3BB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F3BB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6F3BB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ущерба, причиненного административным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01787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  <w:shd w:val="clear" w:color="auto" w:fill="FFFFFF"/>
        </w:rPr>
        <w:t>Согласно ч. 1 и ч. 2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F3BBD">
        <w:rPr>
          <w:rFonts w:ascii="Times New Roman" w:hAnsi="Times New Roman"/>
          <w:sz w:val="20"/>
          <w:szCs w:val="20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2CDD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Действия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правонарушителя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правильно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квалифицированы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как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6F3BBD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лица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что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он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98752E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1C2CDD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bCs/>
          <w:sz w:val="20"/>
          <w:szCs w:val="20"/>
        </w:rPr>
        <w:t>О</w:t>
      </w:r>
      <w:r w:rsidRPr="006F3BBD">
        <w:rPr>
          <w:rFonts w:ascii="Times New Roman" w:hAnsi="Times New Roman"/>
          <w:bCs/>
          <w:sz w:val="20"/>
          <w:szCs w:val="20"/>
        </w:rPr>
        <w:t>бстоятельств,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смягчающи</w:t>
      </w:r>
      <w:r w:rsidRPr="006F3BBD">
        <w:rPr>
          <w:rFonts w:ascii="Times New Roman" w:hAnsi="Times New Roman"/>
          <w:bCs/>
          <w:sz w:val="20"/>
          <w:szCs w:val="20"/>
        </w:rPr>
        <w:t>х,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отягчающих</w:t>
      </w:r>
      <w:r w:rsidRPr="006F3BBD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административную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ответственность</w:t>
      </w:r>
      <w:r w:rsidRPr="006F3BBD">
        <w:rPr>
          <w:rFonts w:ascii="Times New Roman" w:hAnsi="Times New Roman"/>
          <w:bCs/>
          <w:sz w:val="20"/>
          <w:szCs w:val="20"/>
        </w:rPr>
        <w:t>,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а также</w:t>
      </w:r>
      <w:r w:rsidRPr="006F3BBD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исключительных обстоятельств по делу</w:t>
      </w:r>
      <w:r w:rsidRPr="006F3BBD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установлено.</w:t>
      </w:r>
    </w:p>
    <w:p w:rsidR="0098752E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hAnsi="Times New Roman"/>
          <w:bCs/>
          <w:sz w:val="20"/>
          <w:szCs w:val="20"/>
        </w:rPr>
        <w:t>В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силу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ч</w:t>
      </w:r>
      <w:r w:rsidRPr="006F3BBD">
        <w:rPr>
          <w:rFonts w:ascii="Times New Roman" w:hAnsi="Times New Roman"/>
          <w:bCs/>
          <w:sz w:val="20"/>
          <w:szCs w:val="20"/>
        </w:rPr>
        <w:t>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1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ст.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3.1.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КоАП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РФ</w:t>
      </w:r>
      <w:r w:rsidRPr="006F3BBD" w:rsidR="00501787">
        <w:rPr>
          <w:rFonts w:ascii="Times New Roman" w:hAnsi="Times New Roman"/>
          <w:bCs/>
          <w:sz w:val="20"/>
          <w:szCs w:val="20"/>
        </w:rPr>
        <w:t xml:space="preserve"> </w:t>
      </w:r>
      <w:r w:rsidRPr="006F3BBD">
        <w:rPr>
          <w:rFonts w:ascii="Times New Roman" w:hAnsi="Times New Roman"/>
          <w:bCs/>
          <w:sz w:val="20"/>
          <w:szCs w:val="20"/>
        </w:rPr>
        <w:t>а</w:t>
      </w:r>
      <w:r w:rsidRPr="006F3BBD">
        <w:rPr>
          <w:rFonts w:ascii="Times New Roman" w:hAnsi="Times New Roman"/>
          <w:sz w:val="20"/>
          <w:szCs w:val="20"/>
        </w:rPr>
        <w:t>дминистративное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наказание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является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установленной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государством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мерой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ответственности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за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совершение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применяется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целях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предупреждения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новых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правонарушений</w:t>
      </w:r>
      <w:r w:rsidRPr="006F3BBD" w:rsidR="00EE154B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как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самим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правонарушителем,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так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другими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лицами.</w:t>
      </w:r>
    </w:p>
    <w:p w:rsidR="0098752E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</w:t>
      </w:r>
      <w:r w:rsidRPr="006F3BBD">
        <w:rPr>
          <w:rFonts w:ascii="Times New Roman" w:hAnsi="Times New Roman"/>
          <w:sz w:val="20"/>
          <w:szCs w:val="20"/>
          <w:lang w:eastAsia="ru-RU"/>
        </w:rPr>
        <w:t>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4.1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РФ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данное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D84B79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ч.1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отребление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6F3BBD" w:rsidR="001C2CDD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6F3BBD" w:rsidR="001C2CDD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6F3BBD" w:rsidR="00F12CBE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6F3BBD" w:rsidR="001C2CDD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6F3BBD" w:rsidR="00501787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6F3BBD" w:rsidR="00F12CBE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лица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что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он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новые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 w:rsidR="00F12CBE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6F3BBD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виде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штрафа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тысяч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пяти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тысяч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рублей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арест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срок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D84B79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положение</w:t>
      </w:r>
      <w:r w:rsidRPr="006F3BBD" w:rsidR="00D0012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D00127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D00127">
        <w:rPr>
          <w:rFonts w:ascii="Times New Roman" w:eastAsia="Times New Roman" w:hAnsi="Times New Roman"/>
          <w:sz w:val="20"/>
          <w:szCs w:val="20"/>
          <w:lang w:eastAsia="ru-RU"/>
        </w:rPr>
        <w:t>вины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84B79" w:rsidRPr="006F3BBD" w:rsidP="000435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  <w:lang w:eastAsia="ru-RU"/>
        </w:rPr>
        <w:t>Частью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2.1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4.1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РФ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4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об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лицу,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судья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может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такое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лицо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пройти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от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(или)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(или)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связи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или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без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врача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либо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новых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за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такой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власти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5" w:history="1">
        <w:r w:rsidRPr="006F3BBD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6F3BBD">
        <w:rPr>
          <w:rFonts w:ascii="Times New Roman" w:hAnsi="Times New Roman"/>
          <w:sz w:val="20"/>
          <w:szCs w:val="20"/>
          <w:lang w:eastAsia="ru-RU"/>
        </w:rPr>
        <w:t>,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6F3BBD" w:rsidR="005017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силу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виду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отсутствия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делу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отягчающих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полагает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нецелесообразным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применение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правонарушителю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более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сурового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наказания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ареста.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84B79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</w:rPr>
        <w:t>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основании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вышеизложенного,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всесторонне,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полно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объективно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выяснив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обстоятельства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дела,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выявив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причины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условия,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способствовавшие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совершению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данного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проанализировав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все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фактические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данные,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оценив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имеющиеся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материалах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дела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доказательства,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учитывая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характер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правонарушения,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данные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личности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правонарушителя,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степень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вины,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целью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воспитания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уважения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всеобщеустановленным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правилам,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также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предотвращения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совершения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новых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правонарушений,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усматривается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необходимость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назначения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лицу,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привлекаемому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административной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ответственности,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наказания</w:t>
      </w:r>
      <w:r w:rsidRPr="006F3BBD" w:rsidR="00997082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предусмотренного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санкцией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статьи</w:t>
      </w:r>
      <w:r w:rsidRPr="006F3BBD" w:rsidR="00997082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виде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 w:rsidR="009126E1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размере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6F3BBD" w:rsidP="0004352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BBD">
        <w:rPr>
          <w:rFonts w:ascii="Times New Roman" w:hAnsi="Times New Roman"/>
          <w:sz w:val="20"/>
          <w:szCs w:val="20"/>
        </w:rPr>
        <w:t xml:space="preserve">Комарова Алексея Анатольевича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6F3BBD" w:rsidR="00501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47A2" w:rsidR="00730AEF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9847A2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hAnsi="Times New Roman"/>
          <w:sz w:val="20"/>
          <w:szCs w:val="20"/>
        </w:rPr>
        <w:t>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основании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ч</w:t>
      </w:r>
      <w:r w:rsidRPr="006F3BBD">
        <w:rPr>
          <w:rFonts w:ascii="Times New Roman" w:hAnsi="Times New Roman"/>
          <w:sz w:val="20"/>
          <w:szCs w:val="20"/>
        </w:rPr>
        <w:t>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2.1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ст.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4.1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КоАП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РФ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возложить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 xml:space="preserve">Комарова Алексея Анатольевича </w:t>
      </w:r>
      <w:r w:rsidRPr="006F3BBD">
        <w:rPr>
          <w:rFonts w:ascii="Times New Roman" w:hAnsi="Times New Roman"/>
          <w:sz w:val="20"/>
          <w:szCs w:val="20"/>
        </w:rPr>
        <w:t>обязанность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9847A2" w:rsidR="00730AEF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>
        <w:rPr>
          <w:rFonts w:ascii="Times New Roman" w:hAnsi="Times New Roman"/>
          <w:sz w:val="20"/>
          <w:szCs w:val="20"/>
        </w:rPr>
        <w:t>,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обязать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975C07">
        <w:rPr>
          <w:rFonts w:ascii="Times New Roman" w:hAnsi="Times New Roman"/>
          <w:sz w:val="20"/>
          <w:szCs w:val="20"/>
        </w:rPr>
        <w:t xml:space="preserve">Комарова Алексея Анатольевича </w:t>
      </w:r>
      <w:r w:rsidRPr="009847A2" w:rsidR="00730AEF">
        <w:rPr>
          <w:rFonts w:ascii="Times New Roman" w:hAnsi="Times New Roman"/>
          <w:sz w:val="20"/>
          <w:szCs w:val="20"/>
          <w:shd w:val="clear" w:color="auto" w:fill="FFFFFF"/>
        </w:rPr>
        <w:t>&lt;данные изъяты&gt;</w:t>
      </w:r>
      <w:r w:rsidRPr="006F3BBD">
        <w:rPr>
          <w:rFonts w:ascii="Times New Roman" w:hAnsi="Times New Roman"/>
          <w:sz w:val="20"/>
          <w:szCs w:val="20"/>
        </w:rPr>
        <w:t>.</w:t>
      </w:r>
    </w:p>
    <w:p w:rsidR="005869B4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F3BBD">
        <w:rPr>
          <w:rFonts w:ascii="Times New Roman" w:hAnsi="Times New Roman"/>
          <w:sz w:val="20"/>
          <w:szCs w:val="20"/>
        </w:rPr>
        <w:t>Контроль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D00127">
        <w:rPr>
          <w:rFonts w:ascii="Times New Roman" w:hAnsi="Times New Roman"/>
          <w:sz w:val="20"/>
          <w:szCs w:val="20"/>
        </w:rPr>
        <w:t>над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исполнением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обязанности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возложить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на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отдел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ОМВД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>
        <w:rPr>
          <w:rFonts w:ascii="Times New Roman" w:hAnsi="Times New Roman"/>
          <w:sz w:val="20"/>
          <w:szCs w:val="20"/>
        </w:rPr>
        <w:t>России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по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г</w:t>
      </w:r>
      <w:r w:rsidRPr="006F3BBD" w:rsidR="00876156">
        <w:rPr>
          <w:rFonts w:ascii="Times New Roman" w:hAnsi="Times New Roman"/>
          <w:sz w:val="20"/>
          <w:szCs w:val="20"/>
        </w:rPr>
        <w:t>.</w:t>
      </w:r>
      <w:r w:rsidRPr="006F3BBD" w:rsidR="00501787">
        <w:rPr>
          <w:rFonts w:ascii="Times New Roman" w:hAnsi="Times New Roman"/>
          <w:sz w:val="20"/>
          <w:szCs w:val="20"/>
        </w:rPr>
        <w:t xml:space="preserve"> </w:t>
      </w:r>
      <w:r w:rsidRPr="006F3BBD" w:rsidR="00876156">
        <w:rPr>
          <w:rFonts w:ascii="Times New Roman" w:hAnsi="Times New Roman"/>
          <w:sz w:val="20"/>
          <w:szCs w:val="20"/>
        </w:rPr>
        <w:t>Евпатории</w:t>
      </w:r>
      <w:r w:rsidRPr="006F3BBD" w:rsidR="00306F40">
        <w:rPr>
          <w:rFonts w:ascii="Times New Roman" w:hAnsi="Times New Roman"/>
          <w:sz w:val="20"/>
          <w:szCs w:val="20"/>
        </w:rPr>
        <w:t>.</w:t>
      </w:r>
    </w:p>
    <w:p w:rsidR="005869B4" w:rsidRPr="006F3BBD" w:rsidP="00043522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6F3BBD">
        <w:rPr>
          <w:b w:val="0"/>
          <w:sz w:val="20"/>
          <w:szCs w:val="20"/>
          <w:lang w:val="ru-RU"/>
        </w:rPr>
        <w:t>Постановление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может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быть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обжаловано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в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течение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10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суток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в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порядке,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предусмотренном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ст.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30.2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КоАП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Российской</w:t>
      </w:r>
      <w:r w:rsidRPr="006F3BBD" w:rsidR="00501787">
        <w:rPr>
          <w:b w:val="0"/>
          <w:sz w:val="20"/>
          <w:szCs w:val="20"/>
          <w:lang w:val="ru-RU"/>
        </w:rPr>
        <w:t xml:space="preserve"> </w:t>
      </w:r>
      <w:r w:rsidRPr="006F3BBD">
        <w:rPr>
          <w:b w:val="0"/>
          <w:sz w:val="20"/>
          <w:szCs w:val="20"/>
          <w:lang w:val="ru-RU"/>
        </w:rPr>
        <w:t>Федерации.</w:t>
      </w:r>
    </w:p>
    <w:p w:rsidR="0056293E" w:rsidRPr="006F3BBD" w:rsidP="00043522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F3BBD" w:rsidRPr="001C1EB0" w:rsidP="006F3B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6F3BBD" w:rsidRPr="001C1EB0" w:rsidP="006F3B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3BBD" w:rsidRPr="001C1EB0" w:rsidP="006F3B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F3BBD" w:rsidRPr="001C1EB0" w:rsidP="006F3B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1C2CDD" w:rsidRPr="006F3BBD" w:rsidP="006F3B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6600CC"/>
          <w:sz w:val="20"/>
          <w:szCs w:val="20"/>
        </w:rPr>
        <w:t>14.11</w:t>
      </w:r>
      <w:r w:rsidRPr="00271857">
        <w:rPr>
          <w:rFonts w:ascii="Times New Roman" w:hAnsi="Times New Roman"/>
          <w:color w:val="6600CC"/>
          <w:sz w:val="20"/>
          <w:szCs w:val="20"/>
        </w:rPr>
        <w:t>.2019</w:t>
      </w:r>
    </w:p>
    <w:sectPr w:rsidSect="0022659C">
      <w:headerReference w:type="defaul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D2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730AEF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138F8"/>
    <w:rsid w:val="00025A45"/>
    <w:rsid w:val="0002698C"/>
    <w:rsid w:val="00034C84"/>
    <w:rsid w:val="00043522"/>
    <w:rsid w:val="00046F20"/>
    <w:rsid w:val="00056997"/>
    <w:rsid w:val="000F75B8"/>
    <w:rsid w:val="00103464"/>
    <w:rsid w:val="00127684"/>
    <w:rsid w:val="00146D21"/>
    <w:rsid w:val="00146D82"/>
    <w:rsid w:val="00153880"/>
    <w:rsid w:val="00163E87"/>
    <w:rsid w:val="00170FA6"/>
    <w:rsid w:val="001B444D"/>
    <w:rsid w:val="001B62AE"/>
    <w:rsid w:val="001C1EB0"/>
    <w:rsid w:val="001C2CDD"/>
    <w:rsid w:val="001F23B2"/>
    <w:rsid w:val="00200F00"/>
    <w:rsid w:val="00224172"/>
    <w:rsid w:val="0022659C"/>
    <w:rsid w:val="00241115"/>
    <w:rsid w:val="00254698"/>
    <w:rsid w:val="00271857"/>
    <w:rsid w:val="002771D2"/>
    <w:rsid w:val="002929A1"/>
    <w:rsid w:val="00293D73"/>
    <w:rsid w:val="00305C98"/>
    <w:rsid w:val="00306F40"/>
    <w:rsid w:val="00363F89"/>
    <w:rsid w:val="003C08FF"/>
    <w:rsid w:val="003E53A9"/>
    <w:rsid w:val="003E5A6E"/>
    <w:rsid w:val="003F6C00"/>
    <w:rsid w:val="00401740"/>
    <w:rsid w:val="00425418"/>
    <w:rsid w:val="00460780"/>
    <w:rsid w:val="00475B63"/>
    <w:rsid w:val="00477A53"/>
    <w:rsid w:val="0049307D"/>
    <w:rsid w:val="00493AE8"/>
    <w:rsid w:val="004A57AC"/>
    <w:rsid w:val="004C2F8C"/>
    <w:rsid w:val="004C649C"/>
    <w:rsid w:val="004E14E8"/>
    <w:rsid w:val="004E20B1"/>
    <w:rsid w:val="004F4C54"/>
    <w:rsid w:val="00501787"/>
    <w:rsid w:val="005201A5"/>
    <w:rsid w:val="00530CEF"/>
    <w:rsid w:val="0056293E"/>
    <w:rsid w:val="00585098"/>
    <w:rsid w:val="005869B4"/>
    <w:rsid w:val="00590E02"/>
    <w:rsid w:val="00595699"/>
    <w:rsid w:val="005A6AB1"/>
    <w:rsid w:val="005F45AF"/>
    <w:rsid w:val="006176C5"/>
    <w:rsid w:val="00625708"/>
    <w:rsid w:val="00645DBB"/>
    <w:rsid w:val="0065399C"/>
    <w:rsid w:val="00657B81"/>
    <w:rsid w:val="00683A89"/>
    <w:rsid w:val="006C4269"/>
    <w:rsid w:val="006F3BBD"/>
    <w:rsid w:val="00715AD9"/>
    <w:rsid w:val="00730AEF"/>
    <w:rsid w:val="00757672"/>
    <w:rsid w:val="00757BD4"/>
    <w:rsid w:val="0077223B"/>
    <w:rsid w:val="00781BCB"/>
    <w:rsid w:val="007A323F"/>
    <w:rsid w:val="007D0142"/>
    <w:rsid w:val="008130A2"/>
    <w:rsid w:val="008144C5"/>
    <w:rsid w:val="008515C0"/>
    <w:rsid w:val="00876156"/>
    <w:rsid w:val="00877F7A"/>
    <w:rsid w:val="008B40C7"/>
    <w:rsid w:val="008C451E"/>
    <w:rsid w:val="008E4AB6"/>
    <w:rsid w:val="00900E4D"/>
    <w:rsid w:val="009126E1"/>
    <w:rsid w:val="00975C07"/>
    <w:rsid w:val="009847A2"/>
    <w:rsid w:val="0098752E"/>
    <w:rsid w:val="00997082"/>
    <w:rsid w:val="009A2071"/>
    <w:rsid w:val="009D191B"/>
    <w:rsid w:val="009E6771"/>
    <w:rsid w:val="00A336F5"/>
    <w:rsid w:val="00A43FDD"/>
    <w:rsid w:val="00A50252"/>
    <w:rsid w:val="00AD0A24"/>
    <w:rsid w:val="00B032E1"/>
    <w:rsid w:val="00B63F9A"/>
    <w:rsid w:val="00B76CD2"/>
    <w:rsid w:val="00BF6D77"/>
    <w:rsid w:val="00C22879"/>
    <w:rsid w:val="00C45660"/>
    <w:rsid w:val="00C64E5E"/>
    <w:rsid w:val="00C70697"/>
    <w:rsid w:val="00C848B5"/>
    <w:rsid w:val="00CC23F6"/>
    <w:rsid w:val="00CD3298"/>
    <w:rsid w:val="00CE2B39"/>
    <w:rsid w:val="00CF44E6"/>
    <w:rsid w:val="00D00127"/>
    <w:rsid w:val="00D02650"/>
    <w:rsid w:val="00D67064"/>
    <w:rsid w:val="00D75E35"/>
    <w:rsid w:val="00D7768E"/>
    <w:rsid w:val="00D81C35"/>
    <w:rsid w:val="00D84B79"/>
    <w:rsid w:val="00D90D19"/>
    <w:rsid w:val="00DE138F"/>
    <w:rsid w:val="00E05156"/>
    <w:rsid w:val="00E163D0"/>
    <w:rsid w:val="00E20541"/>
    <w:rsid w:val="00E23B3C"/>
    <w:rsid w:val="00E602BE"/>
    <w:rsid w:val="00E74E10"/>
    <w:rsid w:val="00E7739F"/>
    <w:rsid w:val="00E90F24"/>
    <w:rsid w:val="00EA5166"/>
    <w:rsid w:val="00EA63A5"/>
    <w:rsid w:val="00EB1D95"/>
    <w:rsid w:val="00EB53F1"/>
    <w:rsid w:val="00ED29E9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64ADF"/>
    <w:rsid w:val="00FA2242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basedOn w:val="DefaultParagraphFont"/>
    <w:uiPriority w:val="99"/>
    <w:semiHidden/>
    <w:unhideWhenUsed/>
    <w:rsid w:val="0050178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4/statia-24.1/" TargetMode="External" /><Relationship Id="rId11" Type="http://schemas.openxmlformats.org/officeDocument/2006/relationships/hyperlink" Target="https://sudact.ru/law/koap/razdel-iv/glava-26/statia-26.1/" TargetMode="External" /><Relationship Id="rId12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3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4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5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65E3802CADBB8415E19A12EB034D361844C3AB2D07EAB7CA97D38A229C488A816C653394C060E06E1C831E8DF6D41355CCADF9C7B8E6e9E" TargetMode="External" /><Relationship Id="rId6" Type="http://schemas.openxmlformats.org/officeDocument/2006/relationships/hyperlink" Target="consultantplus://offline/ref=62897E68936F66BDCF56599215197FEE9E935946EB48B87BD7301C479A4CF3A63737A12E5618FD8F2977D2ECDF78F1EAD8B0C56727E4yCfFE" TargetMode="External" /><Relationship Id="rId7" Type="http://schemas.openxmlformats.org/officeDocument/2006/relationships/hyperlink" Target="consultantplus://offline/ref=62897E68936F66BDCF56599215197FEE9E935946EB48B87BD7301C479A4CF3A63737A12B5F1BFF8D7A2DC2E8962FF5F6D1ABDB6039E7C6EAy6f5E" TargetMode="External" /><Relationship Id="rId8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9" Type="http://schemas.openxmlformats.org/officeDocument/2006/relationships/hyperlink" Target="consultantplus://offline/ref=CF338723C80DC94425E6A5123AC018A3CD5A5E6F9B35E87F05517F10A9C3216DB95EEF33DE5E9E395C8FBF8D4634E605D5D415197529D2D6KF3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B839-9D55-4DE8-B08C-4DF0C2D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