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031" w:rsidRPr="008F1365" w:rsidP="008F13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F7FBD" w:rsidRPr="00C7786C" w:rsidP="008F1365">
      <w:pPr>
        <w:pStyle w:val="NoSpacing"/>
        <w:jc w:val="right"/>
      </w:pPr>
      <w:r w:rsidRPr="00C7786C">
        <w:t xml:space="preserve">Дело № </w:t>
      </w:r>
      <w:r w:rsidRPr="00C7786C" w:rsidR="00FE520C">
        <w:t>05-00</w:t>
      </w:r>
      <w:r w:rsidRPr="00C7786C" w:rsidR="00205925">
        <w:t>19</w:t>
      </w:r>
      <w:r w:rsidRPr="00C7786C" w:rsidR="00FE520C">
        <w:t>/41</w:t>
      </w:r>
      <w:r w:rsidRPr="00C7786C">
        <w:t>/202</w:t>
      </w:r>
      <w:r w:rsidRPr="00C7786C" w:rsidR="00FE520C">
        <w:t>3</w:t>
      </w:r>
    </w:p>
    <w:p w:rsidR="001F7FBD" w:rsidRPr="008F1365" w:rsidP="008F1365">
      <w:pPr>
        <w:pStyle w:val="NoSpacing"/>
        <w:jc w:val="center"/>
        <w:rPr>
          <w:b/>
          <w:lang w:val="uk-UA"/>
        </w:rPr>
      </w:pPr>
      <w:r w:rsidRPr="008F1365">
        <w:rPr>
          <w:b/>
          <w:lang w:val="uk-UA"/>
        </w:rPr>
        <w:t>ПОСТАНОВЛЕНИЕ</w:t>
      </w:r>
    </w:p>
    <w:p w:rsidR="001F7FBD" w:rsidRPr="008F1365" w:rsidP="008F1365">
      <w:pPr>
        <w:pStyle w:val="NoSpacing"/>
        <w:ind w:firstLine="567"/>
      </w:pPr>
      <w:r w:rsidRPr="008F1365">
        <w:rPr>
          <w:lang w:val="uk-UA"/>
        </w:rPr>
        <w:t xml:space="preserve">2 </w:t>
      </w:r>
      <w:r w:rsidRPr="008F1365">
        <w:rPr>
          <w:lang w:val="uk-UA"/>
        </w:rPr>
        <w:t>февраля</w:t>
      </w:r>
      <w:r w:rsidRPr="008F1365" w:rsidR="00392D8B">
        <w:rPr>
          <w:lang w:val="uk-UA"/>
        </w:rPr>
        <w:t xml:space="preserve"> 2023 года                                      </w:t>
      </w:r>
      <w:r w:rsidRPr="008F1365" w:rsidR="00E55F79">
        <w:rPr>
          <w:lang w:val="uk-UA"/>
        </w:rPr>
        <w:t xml:space="preserve">   </w:t>
      </w:r>
      <w:r w:rsidRPr="008F1365" w:rsidR="00DB3E21">
        <w:rPr>
          <w:lang w:val="uk-UA"/>
        </w:rPr>
        <w:t xml:space="preserve"> </w:t>
      </w:r>
      <w:r w:rsidRPr="008F1365" w:rsidR="00BA1528">
        <w:rPr>
          <w:lang w:val="uk-UA"/>
        </w:rPr>
        <w:t xml:space="preserve"> </w:t>
      </w:r>
      <w:r w:rsidRPr="008F1365" w:rsidR="00392D8B">
        <w:t>г.Евпатория, ул.Горького,10\29</w:t>
      </w:r>
    </w:p>
    <w:p w:rsidR="001F7FBD" w:rsidRPr="008F1365" w:rsidP="008F1365">
      <w:pPr>
        <w:pStyle w:val="NoSpacing"/>
        <w:ind w:firstLine="567"/>
        <w:jc w:val="both"/>
      </w:pPr>
      <w:r w:rsidRPr="008F1365">
        <w:t>Мировой судья судебного участка №4</w:t>
      </w:r>
      <w:r w:rsidRPr="008F1365" w:rsidR="00205925">
        <w:t>3</w:t>
      </w:r>
      <w:r w:rsidRPr="008F1365">
        <w:t xml:space="preserve"> Евпаторийского судебного района (городской округ Евпатория) Республики Крым </w:t>
      </w:r>
      <w:r w:rsidRPr="008F1365" w:rsidR="00205925">
        <w:t>Дахневич</w:t>
      </w:r>
      <w:r w:rsidRPr="008F1365" w:rsidR="00205925">
        <w:t xml:space="preserve"> Елена Дмитриевна</w:t>
      </w:r>
      <w:r w:rsidRPr="008F1365">
        <w:t>, рассмотрев дело об а</w:t>
      </w:r>
      <w:r w:rsidRPr="008F1365" w:rsidR="00205925">
        <w:t xml:space="preserve">дминистративном </w:t>
      </w:r>
      <w:r w:rsidRPr="008F1365" w:rsidR="00205925">
        <w:t>правонарушении</w:t>
      </w:r>
      <w:r w:rsidRPr="008F1365" w:rsidR="00205925">
        <w:t xml:space="preserve"> </w:t>
      </w:r>
      <w:r w:rsidRPr="008F1365">
        <w:t xml:space="preserve">о привлечении к административной ответственности должностного лица - </w:t>
      </w:r>
    </w:p>
    <w:p w:rsidR="00205925" w:rsidRPr="008F1365" w:rsidP="008F13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 xml:space="preserve">Проненко Евгения Александровича, </w:t>
      </w:r>
      <w:r w:rsidR="006833F2">
        <w:rPr>
          <w:sz w:val="28"/>
          <w:szCs w:val="28"/>
        </w:rPr>
        <w:t>***</w:t>
      </w:r>
      <w:r w:rsidRPr="008F1365" w:rsidR="009678E9">
        <w:rPr>
          <w:rFonts w:ascii="Times New Roman" w:hAnsi="Times New Roman"/>
          <w:sz w:val="24"/>
          <w:szCs w:val="24"/>
        </w:rPr>
        <w:t xml:space="preserve"> ранее к административной ответственности не </w:t>
      </w:r>
      <w:r w:rsidRPr="008F1365" w:rsidR="009678E9">
        <w:rPr>
          <w:rFonts w:ascii="Times New Roman" w:hAnsi="Times New Roman"/>
          <w:sz w:val="24"/>
          <w:szCs w:val="24"/>
        </w:rPr>
        <w:t>привлекавшегося</w:t>
      </w:r>
      <w:r w:rsidRPr="008F1365" w:rsidR="009678E9">
        <w:rPr>
          <w:rFonts w:ascii="Times New Roman" w:hAnsi="Times New Roman"/>
          <w:sz w:val="24"/>
          <w:szCs w:val="24"/>
        </w:rPr>
        <w:t>,</w:t>
      </w:r>
      <w:r w:rsidRPr="008F1365">
        <w:rPr>
          <w:rFonts w:ascii="Times New Roman" w:hAnsi="Times New Roman"/>
          <w:sz w:val="24"/>
          <w:szCs w:val="24"/>
        </w:rPr>
        <w:t xml:space="preserve"> </w:t>
      </w:r>
    </w:p>
    <w:p w:rsidR="000B0E8C" w:rsidRPr="008F1365" w:rsidP="008F1365">
      <w:pPr>
        <w:pStyle w:val="NoSpacing"/>
        <w:ind w:firstLine="567"/>
        <w:jc w:val="both"/>
      </w:pPr>
      <w:r w:rsidRPr="008F1365">
        <w:t>по ч.</w:t>
      </w:r>
      <w:r w:rsidRPr="008F1365" w:rsidR="000A0FFF">
        <w:t>2</w:t>
      </w:r>
      <w:r w:rsidRPr="008F1365">
        <w:t xml:space="preserve"> ст.15.6 Кодекса Российской Федерации об административных правонарушениях, </w:t>
      </w:r>
    </w:p>
    <w:p w:rsidR="001F7FBD" w:rsidRPr="008F1365" w:rsidP="008F1365">
      <w:pPr>
        <w:pStyle w:val="NoSpacing"/>
        <w:ind w:firstLine="567"/>
        <w:jc w:val="center"/>
      </w:pPr>
      <w:r w:rsidRPr="008F1365">
        <w:t xml:space="preserve">у с т а н о в и </w:t>
      </w:r>
      <w:r w:rsidRPr="008F1365">
        <w:t>л</w:t>
      </w:r>
      <w:r w:rsidRPr="008F1365" w:rsidR="00392D8B">
        <w:t>:</w:t>
      </w:r>
    </w:p>
    <w:p w:rsidR="009678E9" w:rsidRPr="008F1365" w:rsidP="008F1365">
      <w:pPr>
        <w:pStyle w:val="NoSpacing"/>
        <w:ind w:firstLine="567"/>
        <w:jc w:val="center"/>
      </w:pPr>
    </w:p>
    <w:p w:rsidR="006F3BA4" w:rsidRPr="008F1365" w:rsidP="008F1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Проненко Е.А. </w:t>
      </w:r>
      <w:r w:rsidRPr="008F1365" w:rsidR="00BF46A8">
        <w:rPr>
          <w:rFonts w:ascii="Times New Roman" w:eastAsia="Times New Roman" w:hAnsi="Times New Roman"/>
          <w:sz w:val="24"/>
          <w:szCs w:val="24"/>
          <w:lang w:eastAsia="ru-RU"/>
        </w:rPr>
        <w:t>21 апреля 2022 года</w:t>
      </w:r>
      <w:r w:rsidRPr="008F1365" w:rsidR="00392D8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F1365" w:rsidR="000934FE">
        <w:rPr>
          <w:rFonts w:ascii="Times New Roman" w:hAnsi="Times New Roman"/>
          <w:sz w:val="24"/>
          <w:szCs w:val="24"/>
        </w:rPr>
        <w:t xml:space="preserve"> </w:t>
      </w:r>
      <w:r w:rsidRPr="008F1365" w:rsidR="00CA0231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8F1365" w:rsidR="00392D8B">
        <w:rPr>
          <w:rFonts w:ascii="Times New Roman" w:hAnsi="Times New Roman"/>
          <w:sz w:val="24"/>
          <w:szCs w:val="24"/>
        </w:rPr>
        <w:t xml:space="preserve">директором </w:t>
      </w:r>
      <w:r w:rsidR="006833F2">
        <w:rPr>
          <w:sz w:val="28"/>
          <w:szCs w:val="28"/>
        </w:rPr>
        <w:t xml:space="preserve"> *** </w:t>
      </w:r>
      <w:r w:rsidRPr="008F1365" w:rsidR="00CA023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</w:t>
      </w:r>
      <w:r w:rsidRPr="008F1365" w:rsidR="00392D8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F1365" w:rsidR="00CA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6D3A">
        <w:rPr>
          <w:sz w:val="28"/>
          <w:szCs w:val="28"/>
        </w:rPr>
        <w:t xml:space="preserve">*** </w:t>
      </w:r>
      <w:r w:rsidRPr="008F1365" w:rsidR="005B24C5">
        <w:rPr>
          <w:rFonts w:ascii="Times New Roman" w:hAnsi="Times New Roman"/>
          <w:sz w:val="24"/>
          <w:szCs w:val="24"/>
        </w:rPr>
        <w:t>с</w:t>
      </w:r>
      <w:r w:rsidRPr="008F1365" w:rsidR="002034FD">
        <w:rPr>
          <w:rFonts w:ascii="Times New Roman" w:hAnsi="Times New Roman"/>
          <w:sz w:val="24"/>
          <w:szCs w:val="24"/>
        </w:rPr>
        <w:t>овершил нарушение законодательства о налогах</w:t>
      </w:r>
      <w:r w:rsidRPr="008F1365" w:rsidR="00EF69A6">
        <w:rPr>
          <w:rFonts w:ascii="Times New Roman" w:hAnsi="Times New Roman"/>
          <w:sz w:val="24"/>
          <w:szCs w:val="24"/>
        </w:rPr>
        <w:t xml:space="preserve"> </w:t>
      </w:r>
      <w:r w:rsidRPr="008F1365" w:rsidR="002034FD">
        <w:rPr>
          <w:rFonts w:ascii="Times New Roman" w:hAnsi="Times New Roman"/>
          <w:sz w:val="24"/>
          <w:szCs w:val="24"/>
        </w:rPr>
        <w:t>и сборах</w:t>
      </w:r>
      <w:r w:rsidRPr="008F1365" w:rsidR="0040790A">
        <w:rPr>
          <w:rFonts w:ascii="Times New Roman" w:hAnsi="Times New Roman"/>
          <w:sz w:val="24"/>
          <w:szCs w:val="24"/>
        </w:rPr>
        <w:t>, в части непредставление</w:t>
      </w:r>
      <w:r w:rsidRPr="008F1365" w:rsidR="00CA0231">
        <w:rPr>
          <w:rFonts w:ascii="Times New Roman" w:hAnsi="Times New Roman"/>
          <w:sz w:val="24"/>
          <w:szCs w:val="24"/>
        </w:rPr>
        <w:t xml:space="preserve"> </w:t>
      </w:r>
      <w:r w:rsidRPr="008F1365" w:rsidR="00074414">
        <w:rPr>
          <w:rFonts w:ascii="Times New Roman" w:hAnsi="Times New Roman"/>
          <w:sz w:val="24"/>
          <w:szCs w:val="24"/>
        </w:rPr>
        <w:t>в установленный пп.3 п.2 ст.23 НК РФ срок сообщения о закрытии обособленного подразделения организации.</w:t>
      </w:r>
    </w:p>
    <w:p w:rsidR="003C7FE6" w:rsidRPr="008F1365" w:rsidP="008F1365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eastAsia="Times New Roman" w:hAnsi="Times New Roman"/>
          <w:sz w:val="24"/>
          <w:szCs w:val="24"/>
          <w:lang w:eastAsia="ru-RU"/>
        </w:rPr>
        <w:t>Проненко Е.А.</w:t>
      </w:r>
      <w:r w:rsidRPr="008F1365" w:rsidR="00392D8B">
        <w:rPr>
          <w:rFonts w:ascii="Times New Roman" w:hAnsi="Times New Roman"/>
          <w:sz w:val="24"/>
          <w:szCs w:val="24"/>
        </w:rPr>
        <w:t xml:space="preserve"> в судебное заседание </w:t>
      </w:r>
      <w:r w:rsidRPr="008F1365" w:rsidR="00392D8B">
        <w:rPr>
          <w:rFonts w:ascii="Times New Roman" w:eastAsia="Times New Roman" w:hAnsi="Times New Roman"/>
          <w:sz w:val="24"/>
          <w:szCs w:val="24"/>
          <w:lang w:eastAsia="ru-RU"/>
        </w:rPr>
        <w:t xml:space="preserve">не явился, о слушании дела извещался надлежащим образом, </w:t>
      </w:r>
      <w:r w:rsidRPr="008F1365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причинах неявки суд в известность не поставил, </w:t>
      </w:r>
      <w:r w:rsidRPr="008F1365" w:rsidR="00392D8B">
        <w:rPr>
          <w:rFonts w:ascii="Times New Roman" w:eastAsia="Times New Roman" w:hAnsi="Times New Roman"/>
          <w:sz w:val="24"/>
          <w:szCs w:val="24"/>
          <w:lang w:eastAsia="ru-RU"/>
        </w:rPr>
        <w:t>с ходатайством об отложении судебного разбирательства на судебный участок не обращался.</w:t>
      </w:r>
    </w:p>
    <w:p w:rsidR="00217D4D" w:rsidRPr="008F1365" w:rsidP="008F13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17D4D" w:rsidRPr="008F1365" w:rsidP="008F13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Учитывая данные о надлежащем извещении</w:t>
      </w:r>
      <w:r w:rsidRPr="008F1365">
        <w:rPr>
          <w:rFonts w:ascii="Times New Roman" w:hAnsi="Times New Roman"/>
          <w:sz w:val="24"/>
          <w:szCs w:val="24"/>
          <w:shd w:val="clear" w:color="auto" w:fill="FFFFFF"/>
        </w:rPr>
        <w:t xml:space="preserve"> Проненко Е.А.</w:t>
      </w:r>
      <w:r w:rsidRPr="008F1365">
        <w:rPr>
          <w:rFonts w:ascii="Times New Roman" w:hAnsi="Times New Roman"/>
          <w:sz w:val="24"/>
          <w:szCs w:val="24"/>
        </w:rPr>
        <w:t xml:space="preserve">, а также отсутствие ходатайств об отложении дела, суд на основании ст. 25.1 ч.2 КоАП РФ считает возможным рассмотреть данное дело в отсутствие </w:t>
      </w:r>
      <w:r w:rsidRPr="008F1365">
        <w:rPr>
          <w:rFonts w:ascii="Times New Roman" w:hAnsi="Times New Roman"/>
          <w:sz w:val="24"/>
          <w:szCs w:val="24"/>
          <w:shd w:val="clear" w:color="auto" w:fill="FFFFFF"/>
        </w:rPr>
        <w:t>последней.</w:t>
      </w:r>
    </w:p>
    <w:p w:rsidR="00CA0231" w:rsidRPr="008F1365" w:rsidP="008F136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365">
        <w:rPr>
          <w:rFonts w:ascii="Times New Roman" w:hAnsi="Times New Roman"/>
          <w:sz w:val="24"/>
          <w:szCs w:val="24"/>
        </w:rPr>
        <w:t xml:space="preserve">Исследовав материалы дела, суд пришел к выводу о наличии в действиях </w:t>
      </w:r>
      <w:r w:rsidR="00246D3A">
        <w:rPr>
          <w:sz w:val="28"/>
          <w:szCs w:val="28"/>
        </w:rPr>
        <w:t xml:space="preserve">*** </w:t>
      </w:r>
      <w:r w:rsidRPr="008F1365" w:rsidR="00FF1B0D">
        <w:rPr>
          <w:rFonts w:ascii="Times New Roman" w:hAnsi="Times New Roman"/>
          <w:sz w:val="24"/>
          <w:szCs w:val="24"/>
        </w:rPr>
        <w:t xml:space="preserve"> Проненко Е.А. </w:t>
      </w:r>
      <w:r w:rsidRPr="008F1365" w:rsidR="002034FD">
        <w:rPr>
          <w:rFonts w:ascii="Times New Roman" w:eastAsia="Times New Roman" w:hAnsi="Times New Roman"/>
          <w:sz w:val="24"/>
          <w:szCs w:val="24"/>
        </w:rPr>
        <w:t>состава правонарушения</w:t>
      </w:r>
      <w:r w:rsidRPr="008F1365" w:rsidR="002034FD">
        <w:rPr>
          <w:rFonts w:ascii="Times New Roman" w:hAnsi="Times New Roman"/>
          <w:sz w:val="24"/>
          <w:szCs w:val="24"/>
        </w:rPr>
        <w:t xml:space="preserve">, предусмотренного  ч.2 ст.15.6 КоАП РФ, а именно </w:t>
      </w:r>
      <w:r w:rsidRPr="008F1365" w:rsidR="007D1E22">
        <w:rPr>
          <w:rFonts w:ascii="Times New Roman" w:hAnsi="Times New Roman"/>
          <w:sz w:val="24"/>
          <w:szCs w:val="24"/>
        </w:rPr>
        <w:t>нарушение законодательства о налогах и сборах, в части непредставлени</w:t>
      </w:r>
      <w:r w:rsidRPr="008F1365" w:rsidR="009D7661">
        <w:rPr>
          <w:rFonts w:ascii="Times New Roman" w:hAnsi="Times New Roman"/>
          <w:sz w:val="24"/>
          <w:szCs w:val="24"/>
        </w:rPr>
        <w:t>я</w:t>
      </w:r>
      <w:r w:rsidRPr="008F1365" w:rsidR="007D1E22">
        <w:rPr>
          <w:rFonts w:ascii="Times New Roman" w:hAnsi="Times New Roman"/>
          <w:sz w:val="24"/>
          <w:szCs w:val="24"/>
        </w:rPr>
        <w:t xml:space="preserve"> в установленный пп.3 п.2 ст. 23 НК РФ срок сообщения о создании обособленного подразделения организации.</w:t>
      </w:r>
    </w:p>
    <w:p w:rsidR="00CA0231" w:rsidRPr="008F1365" w:rsidP="008F1365">
      <w:pPr>
        <w:pStyle w:val="HTMLPreformatted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 w:rsidRPr="008F1365">
        <w:rPr>
          <w:rFonts w:ascii="Times New Roman" w:eastAsia="Times New Roman" w:hAnsi="Times New Roman"/>
          <w:sz w:val="24"/>
          <w:szCs w:val="24"/>
          <w:lang w:eastAsia="ru-RU"/>
        </w:rPr>
        <w:t>На основании пп.3 п.2 ст.23 НК РФ</w:t>
      </w:r>
      <w:r w:rsidRPr="008F1365">
        <w:rPr>
          <w:rFonts w:ascii="Times New Roman" w:hAnsi="Times New Roman"/>
          <w:sz w:val="24"/>
          <w:szCs w:val="24"/>
        </w:rPr>
        <w:t xml:space="preserve"> налогоплательщики – организации помимо обязанностей, предусмотренных  п.1 ст.23, обязаны сообщать в налоговый орган соответственно по месту нахождения организации обо всех обособленных подразделениях </w:t>
      </w:r>
      <w:r w:rsidRPr="008F1365">
        <w:rPr>
          <w:rFonts w:ascii="Times New Roman" w:eastAsia="Times New Roman" w:hAnsi="Times New Roman"/>
          <w:sz w:val="24"/>
          <w:szCs w:val="24"/>
          <w:lang w:eastAsia="ru-RU"/>
        </w:rPr>
        <w:t>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 обособленных подразделениях в течение</w:t>
      </w:r>
      <w:r w:rsidRPr="008F1365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одного месяца со дня создания обособленного подразделения российской организации.</w:t>
      </w:r>
      <w:r w:rsidRPr="008F1365">
        <w:rPr>
          <w:rFonts w:ascii="Times New Roman" w:hAnsi="Times New Roman"/>
          <w:sz w:val="24"/>
          <w:szCs w:val="24"/>
        </w:rPr>
        <w:t xml:space="preserve"> </w:t>
      </w:r>
    </w:p>
    <w:p w:rsidR="0010413B" w:rsidRPr="008F1365" w:rsidP="008F1365">
      <w:pPr>
        <w:widowControl w:val="0"/>
        <w:tabs>
          <w:tab w:val="left" w:pos="567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bidi="ru-RU"/>
        </w:rPr>
      </w:pPr>
      <w:r w:rsidRPr="008F136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</w:t>
      </w:r>
      <w:r w:rsidRPr="008F1365" w:rsidR="0045184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 рассмотрении дела установлено, что в </w:t>
      </w:r>
      <w:r w:rsidRPr="008F1365" w:rsidR="00250123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Межрайонную ИФНС России №6 по Республике Крым 21 апреля 2022 года </w:t>
      </w:r>
      <w:r w:rsidRPr="008F1365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по </w:t>
      </w:r>
      <w:r w:rsidRPr="008F1365">
        <w:rPr>
          <w:rFonts w:ascii="Times New Roman" w:eastAsia="Arial Unicode MS" w:hAnsi="Times New Roman"/>
          <w:sz w:val="24"/>
          <w:szCs w:val="24"/>
          <w:lang w:bidi="ru-RU"/>
        </w:rPr>
        <w:t xml:space="preserve">телекоммуникационным каналам связи от </w:t>
      </w:r>
      <w:r w:rsidR="0056616B">
        <w:rPr>
          <w:sz w:val="28"/>
          <w:szCs w:val="28"/>
        </w:rPr>
        <w:t xml:space="preserve"> *** </w:t>
      </w:r>
      <w:r w:rsidRPr="008F1365" w:rsidR="006E4A4B">
        <w:rPr>
          <w:rFonts w:ascii="Times New Roman" w:hAnsi="Times New Roman"/>
          <w:sz w:val="24"/>
          <w:szCs w:val="24"/>
        </w:rPr>
        <w:t xml:space="preserve"> </w:t>
      </w:r>
      <w:r w:rsidRPr="008F1365">
        <w:rPr>
          <w:rFonts w:ascii="Times New Roman" w:eastAsia="Arial Unicode MS" w:hAnsi="Times New Roman"/>
          <w:sz w:val="24"/>
          <w:szCs w:val="24"/>
          <w:lang w:bidi="ru-RU"/>
        </w:rPr>
        <w:t xml:space="preserve">поступило Сообщение о создании на территории Российской Федерации обособленных подразделений (за исключением филиалов и представительств) </w:t>
      </w:r>
      <w:r w:rsidRPr="008F1365">
        <w:rPr>
          <w:rFonts w:ascii="Times New Roman" w:eastAsia="Arial Unicode MS" w:hAnsi="Times New Roman"/>
          <w:sz w:val="24"/>
          <w:szCs w:val="24"/>
          <w:lang w:val="en-US" w:bidi="en-US"/>
        </w:rPr>
        <w:t>pocc</w:t>
      </w:r>
      <w:r w:rsidRPr="008F1365">
        <w:rPr>
          <w:rFonts w:ascii="Times New Roman" w:eastAsia="Arial Unicode MS" w:hAnsi="Times New Roman"/>
          <w:sz w:val="24"/>
          <w:szCs w:val="24"/>
          <w:lang w:bidi="en-US"/>
        </w:rPr>
        <w:t xml:space="preserve">ийской </w:t>
      </w:r>
      <w:r w:rsidRPr="008F1365">
        <w:rPr>
          <w:rFonts w:ascii="Times New Roman" w:eastAsia="Arial Unicode MS" w:hAnsi="Times New Roman"/>
          <w:sz w:val="24"/>
          <w:szCs w:val="24"/>
          <w:lang w:bidi="ru-RU"/>
        </w:rPr>
        <w:t>организации и об изменениях в ранее сообщенные сведения о таких подразделениях</w:t>
      </w:r>
      <w:r w:rsidRPr="008F1365" w:rsidR="006E4A4B">
        <w:rPr>
          <w:rFonts w:ascii="Times New Roman" w:eastAsia="Arial Unicode MS" w:hAnsi="Times New Roman"/>
          <w:sz w:val="24"/>
          <w:szCs w:val="24"/>
          <w:lang w:bidi="ru-RU"/>
        </w:rPr>
        <w:t xml:space="preserve"> по ф.№С-09-3-1.</w:t>
      </w:r>
      <w:r w:rsidRPr="008F1365">
        <w:rPr>
          <w:rFonts w:ascii="Times New Roman" w:eastAsia="Arial Unicode MS" w:hAnsi="Times New Roman"/>
          <w:sz w:val="24"/>
          <w:szCs w:val="24"/>
          <w:lang w:bidi="ru-RU"/>
        </w:rPr>
        <w:t xml:space="preserve"> Согласно св</w:t>
      </w:r>
      <w:r w:rsidRPr="008F1365" w:rsidR="0045184F">
        <w:rPr>
          <w:rFonts w:ascii="Times New Roman" w:eastAsia="Arial Unicode MS" w:hAnsi="Times New Roman"/>
          <w:sz w:val="24"/>
          <w:szCs w:val="24"/>
          <w:lang w:bidi="ru-RU"/>
        </w:rPr>
        <w:t>едениям, указанным налогоплательщ</w:t>
      </w:r>
      <w:r w:rsidRPr="008F1365">
        <w:rPr>
          <w:rFonts w:ascii="Times New Roman" w:eastAsia="Arial Unicode MS" w:hAnsi="Times New Roman"/>
          <w:sz w:val="24"/>
          <w:szCs w:val="24"/>
          <w:lang w:bidi="ru-RU"/>
        </w:rPr>
        <w:t xml:space="preserve">иком в </w:t>
      </w:r>
      <w:r w:rsidRPr="008F1365" w:rsidR="00A95642">
        <w:rPr>
          <w:rFonts w:ascii="Times New Roman" w:eastAsia="Arial Unicode MS" w:hAnsi="Times New Roman"/>
          <w:sz w:val="24"/>
          <w:szCs w:val="24"/>
          <w:lang w:bidi="ru-RU"/>
        </w:rPr>
        <w:t>Сообщении,</w:t>
      </w:r>
      <w:r w:rsidRPr="008F1365">
        <w:rPr>
          <w:rFonts w:ascii="Times New Roman" w:eastAsia="Arial Unicode MS" w:hAnsi="Times New Roman"/>
          <w:sz w:val="24"/>
          <w:szCs w:val="24"/>
          <w:lang w:bidi="ru-RU"/>
        </w:rPr>
        <w:t xml:space="preserve"> дата </w:t>
      </w:r>
      <w:r w:rsidRPr="008F1365" w:rsidR="00A95642">
        <w:rPr>
          <w:rFonts w:ascii="Times New Roman" w:eastAsia="Arial Unicode MS" w:hAnsi="Times New Roman"/>
          <w:sz w:val="24"/>
          <w:szCs w:val="24"/>
          <w:lang w:bidi="ru-RU"/>
        </w:rPr>
        <w:t xml:space="preserve">создания обособленного подразделения, расположенного по адресу: </w:t>
      </w:r>
      <w:r w:rsidR="00B76859">
        <w:rPr>
          <w:sz w:val="28"/>
          <w:szCs w:val="28"/>
        </w:rPr>
        <w:t xml:space="preserve">*** </w:t>
      </w:r>
      <w:r w:rsidRPr="008F1365" w:rsidR="00A95642">
        <w:rPr>
          <w:rFonts w:ascii="Times New Roman" w:eastAsia="Arial Unicode MS" w:hAnsi="Times New Roman"/>
          <w:sz w:val="24"/>
          <w:szCs w:val="24"/>
          <w:lang w:bidi="ru-RU"/>
        </w:rPr>
        <w:t xml:space="preserve"> 13 – 21 апреля 2020 года</w:t>
      </w:r>
      <w:r w:rsidRPr="008F1365" w:rsidR="00332CBE">
        <w:rPr>
          <w:rFonts w:ascii="Times New Roman" w:eastAsia="Arial Unicode MS" w:hAnsi="Times New Roman"/>
          <w:sz w:val="24"/>
          <w:szCs w:val="24"/>
          <w:lang w:bidi="ru-RU"/>
        </w:rPr>
        <w:t xml:space="preserve">, а дата его предоставления – 21 апреля 2022 года, </w:t>
      </w:r>
      <w:r w:rsidRPr="008F1365">
        <w:rPr>
          <w:rFonts w:ascii="Times New Roman" w:eastAsia="Arial Unicode MS" w:hAnsi="Times New Roman"/>
          <w:sz w:val="24"/>
          <w:szCs w:val="24"/>
          <w:lang w:bidi="ru-RU"/>
        </w:rPr>
        <w:t xml:space="preserve">тем самым нарушен срок, установленный пп.3 п. 2 ст. 23 Налогового кодекса </w:t>
      </w:r>
      <w:r w:rsidRPr="008F1365">
        <w:rPr>
          <w:rFonts w:ascii="Times New Roman" w:eastAsia="Arial Unicode MS" w:hAnsi="Times New Roman"/>
          <w:sz w:val="24"/>
          <w:szCs w:val="24"/>
          <w:lang w:val="en-US" w:bidi="en-US"/>
        </w:rPr>
        <w:t>Pocc</w:t>
      </w:r>
      <w:r w:rsidRPr="008F1365">
        <w:rPr>
          <w:rFonts w:ascii="Times New Roman" w:eastAsia="Arial Unicode MS" w:hAnsi="Times New Roman"/>
          <w:sz w:val="24"/>
          <w:szCs w:val="24"/>
          <w:lang w:bidi="en-US"/>
        </w:rPr>
        <w:t>ии</w:t>
      </w:r>
      <w:r w:rsidRPr="008F1365">
        <w:rPr>
          <w:rFonts w:ascii="Times New Roman" w:eastAsia="Arial Unicode MS" w:hAnsi="Times New Roman"/>
          <w:sz w:val="24"/>
          <w:szCs w:val="24"/>
          <w:lang w:bidi="en-US"/>
        </w:rPr>
        <w:t xml:space="preserve"> </w:t>
      </w:r>
      <w:r w:rsidRPr="008F1365">
        <w:rPr>
          <w:rFonts w:ascii="Times New Roman" w:eastAsia="Arial Unicode MS" w:hAnsi="Times New Roman"/>
          <w:sz w:val="24"/>
          <w:szCs w:val="24"/>
          <w:lang w:bidi="ru-RU"/>
        </w:rPr>
        <w:t>Федерации</w:t>
      </w:r>
    </w:p>
    <w:p w:rsidR="00E97B10" w:rsidRPr="008F1365" w:rsidP="008F1365">
      <w:pPr>
        <w:pStyle w:val="NoSpacing"/>
        <w:ind w:firstLine="567"/>
        <w:jc w:val="both"/>
      </w:pPr>
      <w:r w:rsidRPr="008F1365">
        <w:t xml:space="preserve">Вина </w:t>
      </w:r>
      <w:r w:rsidRPr="008F1365" w:rsidR="00332CBE">
        <w:t xml:space="preserve">директора </w:t>
      </w:r>
      <w:r w:rsidR="00B76859">
        <w:rPr>
          <w:sz w:val="28"/>
          <w:szCs w:val="28"/>
        </w:rPr>
        <w:t xml:space="preserve"> *** </w:t>
      </w:r>
      <w:r w:rsidRPr="008F1365" w:rsidR="00332CBE">
        <w:t xml:space="preserve"> Проненко </w:t>
      </w:r>
      <w:r w:rsidRPr="008F1365" w:rsidR="006145AA">
        <w:t>Е.А.</w:t>
      </w:r>
      <w:r w:rsidRPr="008F1365" w:rsidR="00332CBE">
        <w:t xml:space="preserve"> </w:t>
      </w:r>
      <w:r w:rsidRPr="008F1365">
        <w:t>в совершении административного правонарушения, предусмотренного ч. 2 ст. 15.6</w:t>
      </w:r>
      <w:r w:rsidRPr="008F1365">
        <w:rPr>
          <w:bCs/>
        </w:rPr>
        <w:t xml:space="preserve"> </w:t>
      </w:r>
      <w:r w:rsidRPr="008F1365">
        <w:t xml:space="preserve">КоАП РФ, подтверждается письменными доказательствами, имеющимися в материалах дела: протоколом </w:t>
      </w:r>
      <w:r w:rsidRPr="008F1365" w:rsidR="006145AA">
        <w:t>№</w:t>
      </w:r>
      <w:r w:rsidR="00B76859">
        <w:rPr>
          <w:sz w:val="28"/>
          <w:szCs w:val="28"/>
        </w:rPr>
        <w:t xml:space="preserve"> *** </w:t>
      </w:r>
      <w:r w:rsidRPr="008F1365" w:rsidR="006145AA">
        <w:t xml:space="preserve"> от </w:t>
      </w:r>
      <w:r w:rsidRPr="008F1365" w:rsidR="006145AA">
        <w:t>27 сентября 2022 года (л.д.43-44);</w:t>
      </w:r>
      <w:r w:rsidRPr="008F1365">
        <w:t xml:space="preserve"> </w:t>
      </w:r>
      <w:r w:rsidRPr="008F1365" w:rsidR="00832989">
        <w:t xml:space="preserve">выпиской </w:t>
      </w:r>
      <w:r w:rsidRPr="008F1365" w:rsidR="006145AA">
        <w:t>из ЕГРЮЛ (л.д.3-</w:t>
      </w:r>
      <w:r w:rsidRPr="008F1365" w:rsidR="0097086B">
        <w:t>10);</w:t>
      </w:r>
      <w:r w:rsidRPr="008F1365" w:rsidR="00832989">
        <w:t xml:space="preserve"> копией сообщения о создании на территории РФ обособленных подразделений</w:t>
      </w:r>
      <w:r w:rsidRPr="008F1365" w:rsidR="0097086B">
        <w:t xml:space="preserve"> (л.д.11-12)</w:t>
      </w:r>
      <w:r w:rsidRPr="008F1365" w:rsidR="00832989">
        <w:t xml:space="preserve">, копией </w:t>
      </w:r>
      <w:r w:rsidRPr="008F1365" w:rsidR="0097086B">
        <w:t>А</w:t>
      </w:r>
      <w:r w:rsidRPr="008F1365" w:rsidR="00832989">
        <w:t xml:space="preserve">кта </w:t>
      </w:r>
      <w:r w:rsidRPr="008F1365" w:rsidR="0097086B">
        <w:t>№</w:t>
      </w:r>
      <w:r w:rsidR="0053566C">
        <w:rPr>
          <w:sz w:val="28"/>
          <w:szCs w:val="28"/>
        </w:rPr>
        <w:t xml:space="preserve"> *** </w:t>
      </w:r>
      <w:r w:rsidRPr="008F1365" w:rsidR="0097086B">
        <w:t xml:space="preserve"> от 27 апреля 2022 года (л.д.</w:t>
      </w:r>
      <w:r w:rsidRPr="008F1365" w:rsidR="0093047F">
        <w:t>13-14);</w:t>
      </w:r>
      <w:r w:rsidRPr="008F1365" w:rsidR="00A27A04">
        <w:t xml:space="preserve"> копией решения №</w:t>
      </w:r>
      <w:r w:rsidR="00B76859">
        <w:rPr>
          <w:sz w:val="28"/>
          <w:szCs w:val="28"/>
        </w:rPr>
        <w:t xml:space="preserve"> *** </w:t>
      </w:r>
      <w:r w:rsidRPr="008F1365" w:rsidR="00A27A04">
        <w:t xml:space="preserve"> от 4 июля 2022 года об отказе в привлечении лица к ответственности (л.д.16-17)</w:t>
      </w:r>
      <w:r w:rsidRPr="008F1365" w:rsidR="00D518BE">
        <w:t>.</w:t>
      </w:r>
      <w:r w:rsidRPr="008F1365" w:rsidR="00832989">
        <w:t xml:space="preserve"> </w:t>
      </w:r>
    </w:p>
    <w:p w:rsidR="003C418C" w:rsidRPr="008F1365" w:rsidP="008F1365">
      <w:pPr>
        <w:pStyle w:val="NoSpacing"/>
        <w:ind w:firstLine="567"/>
        <w:jc w:val="both"/>
      </w:pPr>
      <w:r w:rsidRPr="008F1365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CA0231" w:rsidRPr="008F1365" w:rsidP="008F1365">
      <w:pPr>
        <w:pStyle w:val="NoSpacing"/>
        <w:ind w:firstLine="567"/>
        <w:jc w:val="both"/>
      </w:pPr>
      <w:r w:rsidRPr="008F1365">
        <w:t xml:space="preserve">Доводы </w:t>
      </w:r>
      <w:r w:rsidR="00205D31">
        <w:rPr>
          <w:sz w:val="28"/>
          <w:szCs w:val="28"/>
        </w:rPr>
        <w:t xml:space="preserve"> *** </w:t>
      </w:r>
      <w:r w:rsidRPr="008F1365">
        <w:t xml:space="preserve">действующей от имени </w:t>
      </w:r>
      <w:r w:rsidR="00205D31">
        <w:rPr>
          <w:sz w:val="28"/>
          <w:szCs w:val="28"/>
        </w:rPr>
        <w:t xml:space="preserve"> *** </w:t>
      </w:r>
      <w:r w:rsidRPr="008F1365" w:rsidR="00C931B6">
        <w:t xml:space="preserve">изложенные ею в обращениях к </w:t>
      </w:r>
      <w:r w:rsidR="00D54338">
        <w:rPr>
          <w:sz w:val="28"/>
          <w:szCs w:val="28"/>
        </w:rPr>
        <w:t xml:space="preserve"> *** </w:t>
      </w:r>
      <w:r w:rsidRPr="008F1365" w:rsidR="00C931B6">
        <w:t xml:space="preserve">о том, что обособленное подразделение создано </w:t>
      </w:r>
      <w:r w:rsidRPr="008F1365" w:rsidR="002F3DF6">
        <w:t xml:space="preserve">и зарегистрировано 21 апреля 2022 года, а в Сообщении в </w:t>
      </w:r>
      <w:r w:rsidR="00D54338">
        <w:rPr>
          <w:sz w:val="28"/>
          <w:szCs w:val="28"/>
        </w:rPr>
        <w:t xml:space="preserve"> *** </w:t>
      </w:r>
      <w:r w:rsidRPr="008F1365" w:rsidR="002F3DF6">
        <w:t xml:space="preserve">ею допущена техническая ошибка, не могут быть приняты во внимание и не являются основанием для освобождения должностного лица от административной ответственности, поскольку санкция </w:t>
      </w:r>
      <w:r w:rsidRPr="008F1365" w:rsidR="00392D8B">
        <w:t>ч.2 статьи 15.6 Ко</w:t>
      </w:r>
      <w:r w:rsidR="00D54338">
        <w:t xml:space="preserve">АП РФ, </w:t>
      </w:r>
      <w:r w:rsidRPr="008F1365" w:rsidR="003C418C">
        <w:t>инкриминируемая Проненко Е.А., предусматривает ответственность</w:t>
      </w:r>
      <w:r w:rsidRPr="008F1365" w:rsidR="003C418C">
        <w:t xml:space="preserve"> </w:t>
      </w:r>
      <w:r w:rsidRPr="008F1365" w:rsidR="00392D8B">
        <w:t xml:space="preserve"> </w:t>
      </w:r>
      <w:r w:rsidRPr="008F1365" w:rsidR="003C418C">
        <w:t xml:space="preserve">не только </w:t>
      </w:r>
      <w:r w:rsidRPr="008F1365" w:rsidR="00392D8B">
        <w:t>за нарушение должностным лицом организации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</w:t>
      </w:r>
      <w:r w:rsidRPr="008F1365" w:rsidR="008F1365">
        <w:t xml:space="preserve"> но и за </w:t>
      </w:r>
      <w:r w:rsidRPr="008F1365" w:rsidR="00392D8B">
        <w:t>представление таких сведений в неполн</w:t>
      </w:r>
      <w:r w:rsidRPr="008F1365" w:rsidR="00D518BE">
        <w:t>ом объеме или в искаженном виде.</w:t>
      </w:r>
    </w:p>
    <w:p w:rsidR="008F1365" w:rsidRPr="008F1365" w:rsidP="008F13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Рассматривая вопрос о виде и размере наказания, суд приходит к следующему.</w:t>
      </w:r>
    </w:p>
    <w:p w:rsidR="008F1365" w:rsidRPr="008F1365" w:rsidP="008F1365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Согласно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8F1365">
        <w:rPr>
          <w:rFonts w:ascii="Times New Roman" w:hAnsi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8F1365" w:rsidRPr="008F1365" w:rsidP="008F13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8F1365">
        <w:rPr>
          <w:rFonts w:ascii="Times New Roman" w:hAnsi="Times New Roman"/>
          <w:sz w:val="24"/>
          <w:szCs w:val="24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1365" w:rsidRPr="008F1365" w:rsidP="008F13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 xml:space="preserve">Принимая во внимание, что </w:t>
      </w:r>
      <w:r w:rsidR="00965225">
        <w:rPr>
          <w:rFonts w:ascii="Times New Roman" w:hAnsi="Times New Roman"/>
          <w:sz w:val="24"/>
          <w:szCs w:val="24"/>
        </w:rPr>
        <w:t>Проненко Е.А.</w:t>
      </w:r>
      <w:r w:rsidRPr="008F136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F1365">
        <w:rPr>
          <w:rFonts w:ascii="Times New Roman" w:hAnsi="Times New Roman"/>
          <w:sz w:val="24"/>
          <w:szCs w:val="24"/>
        </w:rPr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="00965225">
        <w:rPr>
          <w:rFonts w:ascii="Times New Roman" w:hAnsi="Times New Roman"/>
          <w:sz w:val="24"/>
          <w:szCs w:val="24"/>
        </w:rPr>
        <w:t>ся</w:t>
      </w:r>
      <w:r w:rsidRPr="008F1365">
        <w:rPr>
          <w:rFonts w:ascii="Times New Roman" w:hAnsi="Times New Roman"/>
          <w:sz w:val="24"/>
          <w:szCs w:val="24"/>
        </w:rPr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КоАП РФ.</w:t>
      </w:r>
    </w:p>
    <w:p w:rsidR="008F1365" w:rsidRPr="008F1365" w:rsidP="008F13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На основании изложенного, руководствуясь ст. ст. 3.4, 4.1.1, 29.9, 29.10 Кодекса Российской Федерации об административных правонарушениях, мировой судья</w:t>
      </w:r>
    </w:p>
    <w:p w:rsidR="008F1365" w:rsidRPr="008F1365" w:rsidP="008F136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F1365" w:rsidRPr="008F1365" w:rsidP="008F1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п</w:t>
      </w:r>
      <w:r w:rsidRPr="008F1365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8F1365" w:rsidRPr="008F1365" w:rsidP="008F1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365" w:rsidRPr="008F1365" w:rsidP="008F13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*** </w:t>
      </w:r>
      <w:r w:rsidRPr="008F1365" w:rsidR="00965225">
        <w:rPr>
          <w:rFonts w:ascii="Times New Roman" w:hAnsi="Times New Roman"/>
          <w:sz w:val="24"/>
          <w:szCs w:val="24"/>
        </w:rPr>
        <w:t>Проненко Евгения Александровича</w:t>
      </w:r>
      <w:r>
        <w:rPr>
          <w:sz w:val="28"/>
          <w:szCs w:val="28"/>
        </w:rPr>
        <w:t xml:space="preserve"> *** </w:t>
      </w:r>
      <w:r w:rsidRPr="008F1365">
        <w:rPr>
          <w:rFonts w:ascii="Times New Roman" w:hAnsi="Times New Roman"/>
          <w:sz w:val="24"/>
          <w:szCs w:val="24"/>
        </w:rPr>
        <w:t xml:space="preserve"> признать виновн</w:t>
      </w:r>
      <w:r w:rsidR="00965225">
        <w:rPr>
          <w:rFonts w:ascii="Times New Roman" w:hAnsi="Times New Roman"/>
          <w:sz w:val="24"/>
          <w:szCs w:val="24"/>
        </w:rPr>
        <w:t>ым</w:t>
      </w:r>
      <w:r w:rsidRPr="008F136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</w:t>
      </w:r>
      <w:r w:rsidR="00965225">
        <w:rPr>
          <w:rFonts w:ascii="Times New Roman" w:hAnsi="Times New Roman"/>
          <w:sz w:val="24"/>
          <w:szCs w:val="24"/>
        </w:rPr>
        <w:t>2</w:t>
      </w:r>
      <w:r w:rsidRPr="008F1365">
        <w:rPr>
          <w:rFonts w:ascii="Times New Roman" w:hAnsi="Times New Roman"/>
          <w:sz w:val="24"/>
          <w:szCs w:val="24"/>
        </w:rPr>
        <w:t xml:space="preserve"> ст. 15.</w:t>
      </w:r>
      <w:r w:rsidR="00965225">
        <w:rPr>
          <w:rFonts w:ascii="Times New Roman" w:hAnsi="Times New Roman"/>
          <w:sz w:val="24"/>
          <w:szCs w:val="24"/>
        </w:rPr>
        <w:t>6</w:t>
      </w:r>
      <w:r w:rsidRPr="008F1365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="00965225">
        <w:rPr>
          <w:rFonts w:ascii="Times New Roman" w:hAnsi="Times New Roman"/>
          <w:sz w:val="24"/>
          <w:szCs w:val="24"/>
        </w:rPr>
        <w:t>му</w:t>
      </w:r>
      <w:r w:rsidRPr="008F1365"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предупреждения.</w:t>
      </w:r>
    </w:p>
    <w:p w:rsidR="008F1365" w:rsidRPr="008F1365" w:rsidP="008F1365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8F1365" w:rsidRPr="008F1365" w:rsidP="008F13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365" w:rsidRPr="008F1365" w:rsidP="008F1365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</w:p>
    <w:p w:rsidR="008F1365" w:rsidRPr="008F1365" w:rsidP="008F1365">
      <w:pPr>
        <w:spacing w:after="0" w:line="240" w:lineRule="auto"/>
        <w:ind w:firstLine="697"/>
        <w:jc w:val="both"/>
        <w:rPr>
          <w:rFonts w:ascii="Times New Roman" w:hAnsi="Times New Roman"/>
          <w:b/>
          <w:sz w:val="24"/>
          <w:szCs w:val="24"/>
        </w:rPr>
      </w:pPr>
      <w:r w:rsidRPr="008F1365">
        <w:rPr>
          <w:rFonts w:ascii="Times New Roman" w:hAnsi="Times New Roman"/>
          <w:sz w:val="24"/>
          <w:szCs w:val="24"/>
        </w:rPr>
        <w:t>Мировой судья</w:t>
      </w:r>
      <w:r w:rsidRPr="008F1365">
        <w:rPr>
          <w:rFonts w:ascii="Times New Roman" w:hAnsi="Times New Roman"/>
          <w:sz w:val="24"/>
          <w:szCs w:val="24"/>
        </w:rPr>
        <w:tab/>
        <w:t>/подпись/</w:t>
      </w:r>
      <w:r w:rsidRPr="008F1365">
        <w:rPr>
          <w:rFonts w:ascii="Times New Roman" w:hAnsi="Times New Roman"/>
          <w:sz w:val="24"/>
          <w:szCs w:val="24"/>
        </w:rPr>
        <w:tab/>
      </w:r>
      <w:r w:rsidRPr="008F1365">
        <w:rPr>
          <w:rFonts w:ascii="Times New Roman" w:hAnsi="Times New Roman"/>
          <w:sz w:val="24"/>
          <w:szCs w:val="24"/>
        </w:rPr>
        <w:tab/>
      </w:r>
      <w:r w:rsidRPr="008F1365">
        <w:rPr>
          <w:rFonts w:ascii="Times New Roman" w:hAnsi="Times New Roman"/>
          <w:sz w:val="24"/>
          <w:szCs w:val="24"/>
        </w:rPr>
        <w:tab/>
      </w:r>
      <w:r w:rsidRPr="008F1365">
        <w:rPr>
          <w:rFonts w:ascii="Times New Roman" w:hAnsi="Times New Roman"/>
          <w:sz w:val="24"/>
          <w:szCs w:val="24"/>
        </w:rPr>
        <w:tab/>
      </w:r>
      <w:r w:rsidRPr="008F1365">
        <w:rPr>
          <w:rFonts w:ascii="Times New Roman" w:hAnsi="Times New Roman"/>
          <w:sz w:val="24"/>
          <w:szCs w:val="24"/>
        </w:rPr>
        <w:tab/>
        <w:t xml:space="preserve">Е.Д. </w:t>
      </w:r>
      <w:r w:rsidRPr="008F1365">
        <w:rPr>
          <w:rFonts w:ascii="Times New Roman" w:hAnsi="Times New Roman"/>
          <w:sz w:val="24"/>
          <w:szCs w:val="24"/>
        </w:rPr>
        <w:t>Дахневич</w:t>
      </w:r>
      <w:r w:rsidRPr="008F1365">
        <w:rPr>
          <w:rFonts w:ascii="Times New Roman" w:hAnsi="Times New Roman"/>
          <w:b/>
          <w:sz w:val="24"/>
          <w:szCs w:val="24"/>
        </w:rPr>
        <w:t xml:space="preserve">     </w:t>
      </w:r>
    </w:p>
    <w:p w:rsidR="00C7786C" w:rsidRPr="008F1365" w:rsidP="00C7786C">
      <w:pPr>
        <w:spacing w:after="0" w:line="240" w:lineRule="auto"/>
        <w:ind w:firstLine="697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8F1365">
      <w:headerReference w:type="default" r:id="rId4"/>
      <w:pgSz w:w="11906" w:h="16838"/>
      <w:pgMar w:top="567" w:right="1134" w:bottom="851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833295"/>
      <w:docPartObj>
        <w:docPartGallery w:val="Page Numbers (Top of Page)"/>
        <w:docPartUnique/>
      </w:docPartObj>
    </w:sdtPr>
    <w:sdtContent>
      <w:p w:rsidR="008F136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338">
          <w:rPr>
            <w:noProof/>
          </w:rPr>
          <w:t>2</w:t>
        </w:r>
        <w:r>
          <w:fldChar w:fldCharType="end"/>
        </w:r>
      </w:p>
    </w:sdtContent>
  </w:sdt>
  <w:p w:rsidR="008F1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E1E82"/>
    <w:multiLevelType w:val="multilevel"/>
    <w:tmpl w:val="28AEEA1C"/>
    <w:lvl w:ilvl="0">
      <w:start w:val="2018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9A2064E"/>
    <w:multiLevelType w:val="multilevel"/>
    <w:tmpl w:val="0B9255DA"/>
    <w:lvl w:ilvl="0">
      <w:start w:val="1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8AD530A"/>
    <w:multiLevelType w:val="multilevel"/>
    <w:tmpl w:val="F496A23A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8922747"/>
    <w:multiLevelType w:val="multilevel"/>
    <w:tmpl w:val="FE629BAE"/>
    <w:lvl w:ilvl="0">
      <w:start w:val="2019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93873DB"/>
    <w:multiLevelType w:val="multilevel"/>
    <w:tmpl w:val="F154C9F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E"/>
    <w:rsid w:val="000356DA"/>
    <w:rsid w:val="0007430D"/>
    <w:rsid w:val="00074414"/>
    <w:rsid w:val="000934FE"/>
    <w:rsid w:val="000A0FFF"/>
    <w:rsid w:val="000B0E8C"/>
    <w:rsid w:val="000B6667"/>
    <w:rsid w:val="0010413B"/>
    <w:rsid w:val="00116F6B"/>
    <w:rsid w:val="001F572B"/>
    <w:rsid w:val="001F7FBD"/>
    <w:rsid w:val="002034FD"/>
    <w:rsid w:val="00205925"/>
    <w:rsid w:val="00205D31"/>
    <w:rsid w:val="002171FB"/>
    <w:rsid w:val="00217D4D"/>
    <w:rsid w:val="00222413"/>
    <w:rsid w:val="00236969"/>
    <w:rsid w:val="00246D3A"/>
    <w:rsid w:val="00250123"/>
    <w:rsid w:val="00262D9F"/>
    <w:rsid w:val="00277FD7"/>
    <w:rsid w:val="002F3DF6"/>
    <w:rsid w:val="00310228"/>
    <w:rsid w:val="00322622"/>
    <w:rsid w:val="00332CBE"/>
    <w:rsid w:val="00334781"/>
    <w:rsid w:val="00336B24"/>
    <w:rsid w:val="00353F2C"/>
    <w:rsid w:val="00377048"/>
    <w:rsid w:val="00392D8B"/>
    <w:rsid w:val="003C418C"/>
    <w:rsid w:val="003C4A6F"/>
    <w:rsid w:val="003C4BB2"/>
    <w:rsid w:val="003C7FE6"/>
    <w:rsid w:val="0040790A"/>
    <w:rsid w:val="00412F38"/>
    <w:rsid w:val="00414DA2"/>
    <w:rsid w:val="004229E1"/>
    <w:rsid w:val="0045184F"/>
    <w:rsid w:val="004606C6"/>
    <w:rsid w:val="0046737D"/>
    <w:rsid w:val="004846E1"/>
    <w:rsid w:val="00485174"/>
    <w:rsid w:val="00487A39"/>
    <w:rsid w:val="0049473E"/>
    <w:rsid w:val="004A3ED6"/>
    <w:rsid w:val="004B788D"/>
    <w:rsid w:val="004C0827"/>
    <w:rsid w:val="004D33AA"/>
    <w:rsid w:val="004F03BE"/>
    <w:rsid w:val="00503B04"/>
    <w:rsid w:val="0053566C"/>
    <w:rsid w:val="00547230"/>
    <w:rsid w:val="00552B7D"/>
    <w:rsid w:val="00553078"/>
    <w:rsid w:val="00553C55"/>
    <w:rsid w:val="0056616B"/>
    <w:rsid w:val="00590FEF"/>
    <w:rsid w:val="005B24C5"/>
    <w:rsid w:val="005D3B51"/>
    <w:rsid w:val="006145AA"/>
    <w:rsid w:val="00656EEE"/>
    <w:rsid w:val="006833F2"/>
    <w:rsid w:val="00684279"/>
    <w:rsid w:val="006A47B1"/>
    <w:rsid w:val="006D0031"/>
    <w:rsid w:val="006E4A4B"/>
    <w:rsid w:val="006F345E"/>
    <w:rsid w:val="006F3BA4"/>
    <w:rsid w:val="007A6D7E"/>
    <w:rsid w:val="007D1E22"/>
    <w:rsid w:val="007D341D"/>
    <w:rsid w:val="007D7C6D"/>
    <w:rsid w:val="0080538D"/>
    <w:rsid w:val="00806987"/>
    <w:rsid w:val="00832989"/>
    <w:rsid w:val="00850572"/>
    <w:rsid w:val="0085319B"/>
    <w:rsid w:val="0086502A"/>
    <w:rsid w:val="008C4898"/>
    <w:rsid w:val="008D7179"/>
    <w:rsid w:val="008F1365"/>
    <w:rsid w:val="008F2105"/>
    <w:rsid w:val="00905FD3"/>
    <w:rsid w:val="009247E2"/>
    <w:rsid w:val="0093047F"/>
    <w:rsid w:val="009416E2"/>
    <w:rsid w:val="00951166"/>
    <w:rsid w:val="009644A3"/>
    <w:rsid w:val="00965225"/>
    <w:rsid w:val="009678E9"/>
    <w:rsid w:val="0097086B"/>
    <w:rsid w:val="00976560"/>
    <w:rsid w:val="009D7661"/>
    <w:rsid w:val="00A014E8"/>
    <w:rsid w:val="00A06A95"/>
    <w:rsid w:val="00A1160F"/>
    <w:rsid w:val="00A27A04"/>
    <w:rsid w:val="00A361BB"/>
    <w:rsid w:val="00A60A4A"/>
    <w:rsid w:val="00A95642"/>
    <w:rsid w:val="00AA24D6"/>
    <w:rsid w:val="00AA7736"/>
    <w:rsid w:val="00AC36E5"/>
    <w:rsid w:val="00AE4341"/>
    <w:rsid w:val="00AF080D"/>
    <w:rsid w:val="00AF1602"/>
    <w:rsid w:val="00B02256"/>
    <w:rsid w:val="00B31FEB"/>
    <w:rsid w:val="00B57054"/>
    <w:rsid w:val="00B60C59"/>
    <w:rsid w:val="00B76859"/>
    <w:rsid w:val="00BA1528"/>
    <w:rsid w:val="00BA26C0"/>
    <w:rsid w:val="00BA6A8F"/>
    <w:rsid w:val="00BC22A0"/>
    <w:rsid w:val="00BF46A8"/>
    <w:rsid w:val="00C022E5"/>
    <w:rsid w:val="00C23BED"/>
    <w:rsid w:val="00C76BE2"/>
    <w:rsid w:val="00C7786C"/>
    <w:rsid w:val="00C931B6"/>
    <w:rsid w:val="00CA0231"/>
    <w:rsid w:val="00D2174E"/>
    <w:rsid w:val="00D518BE"/>
    <w:rsid w:val="00D54338"/>
    <w:rsid w:val="00D63126"/>
    <w:rsid w:val="00DB3E21"/>
    <w:rsid w:val="00DB666F"/>
    <w:rsid w:val="00DF3D1B"/>
    <w:rsid w:val="00E02633"/>
    <w:rsid w:val="00E10CAC"/>
    <w:rsid w:val="00E42181"/>
    <w:rsid w:val="00E518A4"/>
    <w:rsid w:val="00E55F79"/>
    <w:rsid w:val="00E80D1D"/>
    <w:rsid w:val="00E94618"/>
    <w:rsid w:val="00E97B10"/>
    <w:rsid w:val="00EF1D32"/>
    <w:rsid w:val="00EF69A6"/>
    <w:rsid w:val="00F009CC"/>
    <w:rsid w:val="00F21AA9"/>
    <w:rsid w:val="00F42E89"/>
    <w:rsid w:val="00F45FF0"/>
    <w:rsid w:val="00F9547D"/>
    <w:rsid w:val="00FA1485"/>
    <w:rsid w:val="00FB6A3A"/>
    <w:rsid w:val="00FE4AEE"/>
    <w:rsid w:val="00FE520C"/>
    <w:rsid w:val="00FF1B0D"/>
    <w:rsid w:val="00FF2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031"/>
    <w:rPr>
      <w:color w:val="0000FF"/>
      <w:u w:val="single"/>
    </w:rPr>
  </w:style>
  <w:style w:type="paragraph" w:customStyle="1" w:styleId="ConsPlusNormal">
    <w:name w:val="ConsPlusNormal"/>
    <w:rsid w:val="006D00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Spacing">
    <w:name w:val="No Spacing"/>
    <w:qFormat/>
    <w:rsid w:val="001F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next w:val="Normal"/>
    <w:rsid w:val="00503B0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2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3BED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a1"/>
    <w:semiHidden/>
    <w:unhideWhenUsed/>
    <w:rsid w:val="000934FE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1">
    <w:name w:val="Текст Знак"/>
    <w:basedOn w:val="DefaultParagraphFont"/>
    <w:link w:val="PlainText"/>
    <w:semiHidden/>
    <w:rsid w:val="000934FE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link w:val="20"/>
    <w:rsid w:val="000934FE"/>
    <w:rPr>
      <w:rFonts w:ascii="Times New Roman" w:hAnsi="Times New Roman" w:cs="Times New Roman"/>
      <w:shd w:val="clear" w:color="auto" w:fill="FFFFFF"/>
    </w:rPr>
  </w:style>
  <w:style w:type="character" w:customStyle="1" w:styleId="longtext">
    <w:name w:val="long_text"/>
    <w:basedOn w:val="DefaultParagraphFont"/>
    <w:rsid w:val="000934FE"/>
  </w:style>
  <w:style w:type="paragraph" w:customStyle="1" w:styleId="20">
    <w:name w:val="Основной текст (2)"/>
    <w:basedOn w:val="Normal"/>
    <w:link w:val="2"/>
    <w:rsid w:val="000934FE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eastAsiaTheme="minorHAnsi"/>
    </w:rPr>
  </w:style>
  <w:style w:type="paragraph" w:styleId="ListParagraph">
    <w:name w:val="List Paragraph"/>
    <w:basedOn w:val="Normal"/>
    <w:uiPriority w:val="34"/>
    <w:qFormat/>
    <w:rsid w:val="0080538D"/>
    <w:pPr>
      <w:ind w:left="720"/>
      <w:contextualSpacing/>
    </w:pPr>
  </w:style>
  <w:style w:type="paragraph" w:styleId="HTMLPreformatted">
    <w:name w:val="HTML Preformatted"/>
    <w:basedOn w:val="Normal"/>
    <w:link w:val="HTML"/>
    <w:uiPriority w:val="99"/>
    <w:unhideWhenUsed/>
    <w:rsid w:val="008D71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D7179"/>
    <w:rPr>
      <w:rFonts w:ascii="Consolas" w:eastAsia="Calibri" w:hAnsi="Consolas" w:cs="Times New Roman"/>
      <w:sz w:val="20"/>
      <w:szCs w:val="20"/>
    </w:rPr>
  </w:style>
  <w:style w:type="paragraph" w:styleId="Header">
    <w:name w:val="header"/>
    <w:basedOn w:val="Normal"/>
    <w:link w:val="a2"/>
    <w:uiPriority w:val="99"/>
    <w:unhideWhenUsed/>
    <w:rsid w:val="008F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1365"/>
    <w:rPr>
      <w:rFonts w:ascii="Calibri" w:eastAsia="Calibri" w:hAnsi="Calibri" w:cs="Times New Roman"/>
    </w:rPr>
  </w:style>
  <w:style w:type="paragraph" w:styleId="Footer">
    <w:name w:val="footer"/>
    <w:basedOn w:val="Normal"/>
    <w:link w:val="a3"/>
    <w:uiPriority w:val="99"/>
    <w:unhideWhenUsed/>
    <w:rsid w:val="008F1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13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