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7E7416">
        <w:rPr>
          <w:lang w:val="uk-UA"/>
        </w:rPr>
        <w:t>168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 xml:space="preserve">5 </w:t>
      </w:r>
      <w:r>
        <w:rPr>
          <w:lang w:val="uk-UA"/>
        </w:rPr>
        <w:t>июля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>
        <w:t xml:space="preserve">Мустафина </w:t>
      </w:r>
      <w:r>
        <w:t>Анвара</w:t>
      </w:r>
      <w:r>
        <w:t xml:space="preserve"> </w:t>
      </w:r>
      <w:r>
        <w:t>Раульевича</w:t>
      </w:r>
      <w:r w:rsidRPr="007E7C16">
        <w:t xml:space="preserve">, </w:t>
      </w:r>
      <w:r w:rsidR="00104D8B">
        <w:t>***</w:t>
      </w:r>
      <w:r w:rsidRPr="007E7C16">
        <w:t>,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116159">
        <w:t>Мустафина А.Р.</w:t>
      </w:r>
      <w:r w:rsidR="00727FE4">
        <w:t xml:space="preserve"> </w:t>
      </w:r>
      <w:r w:rsidR="00C10322">
        <w:t>8 июня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="00104D8B">
        <w:t>***</w:t>
      </w:r>
      <w:r w:rsidR="00727FE4">
        <w:t xml:space="preserve"> </w:t>
      </w:r>
      <w:r w:rsidRPr="006A6898" w:rsidR="00FE4415">
        <w:t xml:space="preserve">по тем основаниям, что он, </w:t>
      </w:r>
      <w:r w:rsidR="00CB0E9A">
        <w:t>17 февраля 2023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Pr="007E7C16" w:rsidR="00532D04">
        <w:t>генеральн</w:t>
      </w:r>
      <w:r w:rsidR="00532D04">
        <w:t>ым</w:t>
      </w:r>
      <w:r w:rsidRPr="007E7C16" w:rsidR="00532D04">
        <w:t xml:space="preserve"> директор</w:t>
      </w:r>
      <w:r w:rsidR="00532D04">
        <w:t>ом</w:t>
      </w:r>
      <w:r w:rsidRPr="007E7C16" w:rsidR="00532D04">
        <w:t xml:space="preserve"> Общества с ограниченной ответственностью «</w:t>
      </w:r>
      <w:r w:rsidR="00104D8B">
        <w:t>***</w:t>
      </w:r>
      <w:r w:rsidRPr="007E7C16" w:rsidR="00532D04">
        <w:t>»</w:t>
      </w:r>
      <w:r w:rsidRPr="007E7C16" w:rsidR="007F1C24">
        <w:t>,</w:t>
      </w:r>
      <w:r w:rsidRPr="006A6898" w:rsidR="00684824">
        <w:t xml:space="preserve">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="00104D8B">
        <w:t>***</w:t>
      </w:r>
      <w:r w:rsidRPr="006A6898" w:rsidR="00133ADE">
        <w:t>, в нарушение п. 2</w:t>
      </w:r>
      <w:r w:rsidRPr="006A6898" w:rsidR="005956B4">
        <w:t>.2</w:t>
      </w:r>
      <w:r w:rsidRPr="006A6898" w:rsidR="00357D5E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</w:t>
      </w:r>
      <w:r w:rsidRPr="006A6898" w:rsidR="00357D5E">
        <w:t xml:space="preserve"> </w:t>
      </w:r>
      <w:r w:rsidRPr="006A6898" w:rsidR="00357D5E">
        <w:t xml:space="preserve">01 апреля 1996 года в установленный срок не представил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>о застрахованных лицах (форма СЗВ-М) за</w:t>
      </w:r>
      <w:r w:rsidRPr="00020307">
        <w:rPr>
          <w:color w:val="000000"/>
          <w:shd w:val="clear" w:color="auto" w:fill="FFFFFF"/>
        </w:rPr>
        <w:t xml:space="preserve"> </w:t>
      </w:r>
      <w:r w:rsidR="00532D04">
        <w:rPr>
          <w:color w:val="000000"/>
          <w:shd w:val="clear" w:color="auto" w:fill="FFFFFF"/>
        </w:rPr>
        <w:t>октябрь</w:t>
      </w:r>
      <w:r w:rsidRPr="00020307">
        <w:rPr>
          <w:color w:val="000000"/>
          <w:shd w:val="clear" w:color="auto" w:fill="FFFFFF"/>
        </w:rPr>
        <w:t xml:space="preserve"> 2022 года</w:t>
      </w:r>
      <w:r w:rsidRPr="00020307">
        <w:t xml:space="preserve">. </w:t>
      </w:r>
      <w:r w:rsidRPr="00020307">
        <w:rPr>
          <w:shd w:val="clear" w:color="auto" w:fill="FFFFFF"/>
        </w:rPr>
        <w:t xml:space="preserve">При сверке сведений по форме СЗВ-М и СЗВ-ТД за 2022 год Управлением были выявлены расхождения в отношении </w:t>
      </w:r>
      <w:r w:rsidR="00104D8B">
        <w:t>***</w:t>
      </w:r>
      <w:r w:rsidR="00610F45">
        <w:rPr>
          <w:shd w:val="clear" w:color="auto" w:fill="FFFFFF"/>
        </w:rPr>
        <w:t xml:space="preserve">. </w:t>
      </w:r>
      <w:r w:rsidR="003408BB">
        <w:rPr>
          <w:shd w:val="clear" w:color="auto" w:fill="FFFFFF"/>
        </w:rPr>
        <w:t>2 февраля 2023</w:t>
      </w:r>
      <w:r w:rsidRPr="00020307">
        <w:rPr>
          <w:shd w:val="clear" w:color="auto" w:fill="FFFFFF"/>
        </w:rPr>
        <w:t xml:space="preserve"> года Управлением направлено Уведомление об устранении ошибок и (или) несоответствий от </w:t>
      </w:r>
      <w:r w:rsidR="003E27BE">
        <w:rPr>
          <w:shd w:val="clear" w:color="auto" w:fill="FFFFFF"/>
        </w:rPr>
        <w:t>1</w:t>
      </w:r>
      <w:r w:rsidR="003408BB">
        <w:rPr>
          <w:shd w:val="clear" w:color="auto" w:fill="FFFFFF"/>
        </w:rPr>
        <w:t xml:space="preserve"> февраля</w:t>
      </w:r>
      <w:r w:rsidRPr="00020307">
        <w:rPr>
          <w:shd w:val="clear" w:color="auto" w:fill="FFFFFF"/>
        </w:rPr>
        <w:t xml:space="preserve"> 202</w:t>
      </w:r>
      <w:r w:rsidR="003408BB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года, согласно которому предельный срок для устранения ошибок не позднее </w:t>
      </w:r>
      <w:r w:rsidR="003408BB">
        <w:rPr>
          <w:shd w:val="clear" w:color="auto" w:fill="FFFFFF"/>
        </w:rPr>
        <w:t>16 февраля</w:t>
      </w:r>
      <w:r w:rsidRPr="00020307">
        <w:rPr>
          <w:shd w:val="clear" w:color="auto" w:fill="FFFFFF"/>
        </w:rPr>
        <w:t xml:space="preserve"> 202</w:t>
      </w:r>
      <w:r w:rsidR="003408BB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Pr="007E7C16" w:rsidR="00EA48A8">
        <w:t>генеральн</w:t>
      </w:r>
      <w:r w:rsidR="00EA48A8">
        <w:t>ым</w:t>
      </w:r>
      <w:r w:rsidRPr="007E7C16" w:rsidR="00EA48A8">
        <w:t xml:space="preserve"> директор</w:t>
      </w:r>
      <w:r w:rsidR="00EA48A8">
        <w:t>ом</w:t>
      </w:r>
      <w:r w:rsidRPr="007E7C16" w:rsidR="00EA48A8">
        <w:t xml:space="preserve"> Общества с ограниченной ответственностью «</w:t>
      </w:r>
      <w:r w:rsidR="00104D8B">
        <w:t>***</w:t>
      </w:r>
      <w:r w:rsidRPr="007E7C16" w:rsidR="00EA48A8">
        <w:t>»</w:t>
      </w:r>
      <w:r w:rsidR="00EA48A8">
        <w:t xml:space="preserve"> </w:t>
      </w:r>
      <w:r w:rsidRPr="00020307">
        <w:rPr>
          <w:color w:val="000000"/>
          <w:shd w:val="clear" w:color="auto" w:fill="FFFFFF"/>
        </w:rPr>
        <w:t>представлены</w:t>
      </w:r>
      <w:r w:rsidR="00EA48A8">
        <w:rPr>
          <w:color w:val="000000"/>
          <w:shd w:val="clear" w:color="auto" w:fill="FFFFFF"/>
        </w:rPr>
        <w:t xml:space="preserve"> по телекоммуникационным каналам связи в форме электронного документа 27 марта 27 марта 2023 года</w:t>
      </w:r>
      <w:r w:rsidR="006130C7">
        <w:rPr>
          <w:color w:val="000000"/>
          <w:shd w:val="clear" w:color="auto" w:fill="FFFFFF"/>
        </w:rPr>
        <w:t xml:space="preserve"> в 20 часю32 мин., то есть с нарушением срока на 39 дней</w:t>
      </w:r>
      <w:r w:rsidRPr="00020307">
        <w:rPr>
          <w:color w:val="000000"/>
          <w:shd w:val="clear" w:color="auto" w:fill="FFFFFF"/>
        </w:rPr>
        <w:t xml:space="preserve">.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6130C7">
        <w:t xml:space="preserve">Мустафин А.Р. </w:t>
      </w:r>
      <w:r w:rsidRPr="006A6898" w:rsidR="00AD565A">
        <w:t>не явил</w:t>
      </w:r>
      <w:r w:rsidR="003E27BE">
        <w:t>ся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484006">
        <w:t>ся</w:t>
      </w:r>
      <w:r w:rsidRPr="006A6898">
        <w:t xml:space="preserve"> </w:t>
      </w:r>
      <w:r w:rsidR="009A42FF">
        <w:t>по адресу регистрации и адресу нахождения юридического лица. Конверты вернулись в адрес суда с отметкой «истек срок хранения».</w:t>
      </w:r>
      <w:r w:rsidRPr="006A6898">
        <w:t xml:space="preserve"> О причине неявки не сообщил, с ходатайством об отложении рассмотрения дела не обращал</w:t>
      </w:r>
      <w:r w:rsidR="00484006">
        <w:t>ся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8A07F0">
        <w:t>Мустафина А.Р.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484006">
        <w:rPr>
          <w:color w:val="000000"/>
          <w:shd w:val="clear" w:color="auto" w:fill="FFFFFF"/>
        </w:rPr>
        <w:t>го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8A07F0">
        <w:t xml:space="preserve">генерального </w:t>
      </w:r>
      <w:r w:rsidR="00A55A1C">
        <w:t xml:space="preserve">директора Общества с ограниченной ответственностью </w:t>
      </w:r>
      <w:r w:rsidRPr="007E7C16" w:rsidR="008A07F0">
        <w:t>«</w:t>
      </w:r>
      <w:r w:rsidR="00104D8B">
        <w:t>***</w:t>
      </w:r>
      <w:r w:rsidRPr="007E7C16" w:rsidR="008A07F0">
        <w:t>»</w:t>
      </w:r>
      <w:r w:rsidR="008A07F0">
        <w:t xml:space="preserve"> Мустафина А.Р.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>ч</w:t>
      </w:r>
      <w:r w:rsidRPr="006A6898" w:rsidR="0006523F">
        <w:t xml:space="preserve">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A304E3" w:rsidRPr="00020307" w:rsidP="00A304E3">
      <w:pPr>
        <w:pStyle w:val="NoSpacing"/>
        <w:ind w:firstLine="708"/>
        <w:jc w:val="both"/>
        <w:rPr>
          <w:shd w:val="clear" w:color="auto" w:fill="FFFFFF"/>
        </w:rPr>
      </w:pPr>
      <w:r w:rsidRPr="006A6898">
        <w:t xml:space="preserve">Согласно протоколу об административном правонарушении </w:t>
      </w:r>
      <w:r w:rsidRPr="006A6898" w:rsidR="008A07F0">
        <w:t>№</w:t>
      </w:r>
      <w:r w:rsidR="00104D8B">
        <w:t>***</w:t>
      </w:r>
      <w:r w:rsidR="008A07F0">
        <w:t xml:space="preserve"> </w:t>
      </w:r>
      <w:r w:rsidRPr="006A6898">
        <w:t xml:space="preserve">от </w:t>
      </w:r>
      <w:r w:rsidR="008A07F0">
        <w:t>8 июня</w:t>
      </w:r>
      <w:r w:rsidR="00484006">
        <w:t xml:space="preserve"> 2023 </w:t>
      </w:r>
      <w:r w:rsidRPr="006A6898">
        <w:t xml:space="preserve"> года, он был составлен в отношении </w:t>
      </w:r>
      <w:r w:rsidR="008A07F0">
        <w:t>Мустафина А.Р.</w:t>
      </w:r>
      <w:r w:rsidR="00A55A1C">
        <w:t xml:space="preserve"> </w:t>
      </w:r>
      <w:r w:rsidRPr="006A6898" w:rsidR="0006523F">
        <w:t xml:space="preserve">по тем основаниям, что он, </w:t>
      </w:r>
      <w:r w:rsidR="00615EE3">
        <w:t>17 февраля 2023</w:t>
      </w:r>
      <w:r w:rsidRPr="006A6898" w:rsidR="00615EE3">
        <w:t xml:space="preserve"> года в 00 час. 01 мин., являясь </w:t>
      </w:r>
      <w:r w:rsidRPr="007E7C16" w:rsidR="00615EE3">
        <w:t>генеральн</w:t>
      </w:r>
      <w:r w:rsidR="00615EE3">
        <w:t>ым</w:t>
      </w:r>
      <w:r w:rsidRPr="007E7C16" w:rsidR="00615EE3">
        <w:t xml:space="preserve"> директор</w:t>
      </w:r>
      <w:r w:rsidR="00615EE3">
        <w:t>ом</w:t>
      </w:r>
      <w:r w:rsidRPr="007E7C16" w:rsidR="00615EE3">
        <w:t xml:space="preserve"> Общества с ограниченной ответственностью «</w:t>
      </w:r>
      <w:r w:rsidR="00104D8B">
        <w:t>***</w:t>
      </w:r>
      <w:r w:rsidRPr="007E7C16" w:rsidR="00615EE3">
        <w:t>»,</w:t>
      </w:r>
      <w:r w:rsidRPr="006A6898" w:rsidR="00615EE3">
        <w:t xml:space="preserve"> расположенного по адресу: </w:t>
      </w:r>
      <w:r w:rsidRPr="006A6898" w:rsidR="00615EE3">
        <w:t xml:space="preserve">Республика </w:t>
      </w:r>
      <w:r w:rsidR="00104D8B">
        <w:t>***</w:t>
      </w:r>
      <w:r w:rsidRPr="006A6898" w:rsidR="00615EE3">
        <w:t>,</w:t>
      </w:r>
      <w:r w:rsidRPr="006A6898" w:rsidR="00E40A59">
        <w:t xml:space="preserve"> в нарушение п. 2.2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представил в Отделени</w:t>
      </w:r>
      <w:r w:rsidR="00E40A59">
        <w:t>е</w:t>
      </w:r>
      <w:r w:rsidRPr="006A6898" w:rsidR="00E40A59">
        <w:t xml:space="preserve"> Фонда Пенсионного и социального страхования Российской Федерации по Республике Крым сведения </w:t>
      </w:r>
      <w:r w:rsidRPr="00020307" w:rsidR="00E40A59">
        <w:rPr>
          <w:color w:val="000000"/>
          <w:shd w:val="clear" w:color="auto" w:fill="FFFFFF"/>
        </w:rPr>
        <w:t xml:space="preserve">о застрахованных лицах (форма СЗВ-М) за </w:t>
      </w:r>
      <w:r w:rsidR="00615EE3">
        <w:rPr>
          <w:color w:val="000000"/>
          <w:shd w:val="clear" w:color="auto" w:fill="FFFFFF"/>
        </w:rPr>
        <w:t xml:space="preserve">октябрь </w:t>
      </w:r>
      <w:r w:rsidRPr="00020307" w:rsidR="00E40A59">
        <w:rPr>
          <w:color w:val="000000"/>
          <w:shd w:val="clear" w:color="auto" w:fill="FFFFFF"/>
        </w:rPr>
        <w:t>2022 года</w:t>
      </w:r>
      <w:r>
        <w:rPr>
          <w:color w:val="000000"/>
          <w:shd w:val="clear" w:color="auto" w:fill="FFFFFF"/>
        </w:rPr>
        <w:t>,</w:t>
      </w:r>
      <w:r w:rsidR="00615EE3">
        <w:rPr>
          <w:color w:val="000000"/>
          <w:shd w:val="clear" w:color="auto" w:fill="FFFFFF"/>
        </w:rPr>
        <w:t xml:space="preserve"> </w:t>
      </w:r>
      <w:r w:rsidRPr="00020307">
        <w:rPr>
          <w:color w:val="000000"/>
          <w:shd w:val="clear" w:color="auto" w:fill="FFFFFF"/>
        </w:rPr>
        <w:t xml:space="preserve">с устраненными ошибками согласно </w:t>
      </w:r>
      <w:r w:rsidRPr="00020307">
        <w:rPr>
          <w:shd w:val="clear" w:color="auto" w:fill="FFFFFF"/>
        </w:rPr>
        <w:t>Уведомлению об устранении</w:t>
      </w:r>
      <w:r w:rsidRPr="00020307">
        <w:rPr>
          <w:shd w:val="clear" w:color="auto" w:fill="FFFFFF"/>
        </w:rPr>
        <w:t xml:space="preserve"> ошибок и (или) несоответствий от </w:t>
      </w:r>
      <w:r>
        <w:rPr>
          <w:shd w:val="clear" w:color="auto" w:fill="FFFFFF"/>
        </w:rPr>
        <w:t>1</w:t>
      </w:r>
      <w:r w:rsidR="00615EE3">
        <w:rPr>
          <w:shd w:val="clear" w:color="auto" w:fill="FFFFFF"/>
        </w:rPr>
        <w:t xml:space="preserve"> февраля</w:t>
      </w:r>
      <w:r w:rsidRPr="00020307">
        <w:rPr>
          <w:shd w:val="clear" w:color="auto" w:fill="FFFFFF"/>
        </w:rPr>
        <w:t xml:space="preserve"> 202</w:t>
      </w:r>
      <w:r w:rsidR="00615EE3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</w:t>
      </w:r>
    </w:p>
    <w:p w:rsidR="00A304E3" w:rsidRPr="00020307" w:rsidP="00A304E3">
      <w:pPr>
        <w:ind w:firstLine="540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 xml:space="preserve">Уведомления об устранении ошибок (или) несоответствий </w:t>
      </w:r>
      <w:r w:rsidRPr="00020307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1</w:t>
      </w:r>
      <w:r w:rsidR="0058366A">
        <w:rPr>
          <w:shd w:val="clear" w:color="auto" w:fill="FFFFFF"/>
        </w:rPr>
        <w:t xml:space="preserve"> февраля 2023</w:t>
      </w:r>
      <w:r w:rsidRPr="00020307">
        <w:rPr>
          <w:shd w:val="clear" w:color="auto" w:fill="FFFFFF"/>
        </w:rPr>
        <w:t xml:space="preserve">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58366A">
        <w:rPr>
          <w:color w:val="000000"/>
          <w:shd w:val="clear" w:color="auto" w:fill="FFFFFF"/>
        </w:rPr>
        <w:t xml:space="preserve">генеральным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 xml:space="preserve">Общества с ограниченной ответственностью </w:t>
      </w:r>
      <w:r w:rsidRPr="007E7C16" w:rsidR="0058366A">
        <w:t>«</w:t>
      </w:r>
      <w:r w:rsidR="00104D8B">
        <w:t>***</w:t>
      </w:r>
      <w:r w:rsidRPr="007E7C16" w:rsidR="0058366A">
        <w:t>»</w:t>
      </w:r>
      <w:r w:rsidR="0058366A">
        <w:t xml:space="preserve">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 w:rsidR="0058366A">
        <w:t xml:space="preserve">генеральным </w:t>
      </w:r>
      <w:r w:rsidR="00E468AA">
        <w:t>директором</w:t>
      </w:r>
      <w:r w:rsidRPr="00020307">
        <w:t xml:space="preserve"> Общества с ограниченной ответственностью </w:t>
      </w:r>
      <w:r w:rsidRPr="007E7C16" w:rsidR="0058366A">
        <w:t>«</w:t>
      </w:r>
      <w:r w:rsidR="00104D8B">
        <w:t>***</w:t>
      </w:r>
      <w:r w:rsidRPr="007E7C16" w:rsidR="0058366A">
        <w:t>»</w:t>
      </w:r>
      <w:r w:rsidR="0058366A">
        <w:t xml:space="preserve"> </w:t>
      </w:r>
      <w:r w:rsidRPr="00020307">
        <w:t>на момент совершения правонарушения являл</w:t>
      </w:r>
      <w:r w:rsidR="00E468AA">
        <w:t xml:space="preserve">ся </w:t>
      </w:r>
      <w:r w:rsidR="0058366A">
        <w:t>Мустафин А.Р.</w:t>
      </w:r>
    </w:p>
    <w:p w:rsidR="00A304E3" w:rsidRPr="00020307" w:rsidP="00A304E3">
      <w:pPr>
        <w:ind w:firstLine="708"/>
        <w:jc w:val="both"/>
      </w:pPr>
      <w:r w:rsidRPr="00020307">
        <w:t xml:space="preserve">При таких обстоятельствах в действиях </w:t>
      </w:r>
      <w:r w:rsidR="00954EA2">
        <w:t>генерального директора</w:t>
      </w:r>
      <w:r w:rsidRPr="00020307" w:rsidR="00954EA2">
        <w:t xml:space="preserve"> Общества с ограниченной ответственностью </w:t>
      </w:r>
      <w:r w:rsidRPr="007E7C16" w:rsidR="00954EA2">
        <w:t>«</w:t>
      </w:r>
      <w:r w:rsidR="00104D8B">
        <w:t>***</w:t>
      </w:r>
      <w:r w:rsidRPr="007E7C16" w:rsidR="00954EA2">
        <w:t>»</w:t>
      </w:r>
      <w:r w:rsidR="00954EA2">
        <w:t xml:space="preserve"> Мустафина А.Р. </w:t>
      </w:r>
      <w:r w:rsidRPr="00020307">
        <w:t>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020307"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A44F2" w:rsidRPr="00782BAE" w:rsidP="009A44F2">
      <w:pPr>
        <w:pStyle w:val="NoSpacing"/>
        <w:ind w:firstLine="708"/>
        <w:jc w:val="both"/>
      </w:pPr>
      <w:r w:rsidRPr="00782BAE">
        <w:t>Рассматривая вопрос о виде и размере наказания, суд приходит к следующему.</w:t>
      </w:r>
    </w:p>
    <w:p w:rsidR="009A44F2" w:rsidRPr="00782BAE" w:rsidP="009A44F2">
      <w:pPr>
        <w:ind w:firstLine="540"/>
        <w:jc w:val="both"/>
      </w:pPr>
      <w:r w:rsidRPr="00782BA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44F2" w:rsidRPr="00782BAE" w:rsidP="009A44F2">
      <w:pPr>
        <w:ind w:firstLine="540"/>
        <w:jc w:val="both"/>
      </w:pPr>
      <w:r w:rsidRPr="00782BAE">
        <w:t xml:space="preserve">Принимая во внимание характер совершенного административного правонарушения, данные о личности </w:t>
      </w:r>
      <w:r>
        <w:t>Мустафина А.Р.</w:t>
      </w:r>
      <w:r w:rsidRPr="00782BAE">
        <w:t>, ранее привлекавше</w:t>
      </w:r>
      <w:r>
        <w:t xml:space="preserve">гося </w:t>
      </w:r>
      <w:r w:rsidRPr="00782BAE">
        <w:t>к административной ответственности за совершение аналогичного правонарушения, суд приходит к выводу о возможности назначить е</w:t>
      </w:r>
      <w:r>
        <w:t>му</w:t>
      </w:r>
      <w:r w:rsidRPr="00782BAE">
        <w:t xml:space="preserve"> административное наказание в виде штрафа в нижнем пределе санкции ч.1 ст.15.33.2 Кодекса Российской Федерации об административных правонарушениях.</w:t>
      </w:r>
    </w:p>
    <w:p w:rsidR="009A44F2" w:rsidRPr="00782BAE" w:rsidP="009A44F2">
      <w:pPr>
        <w:ind w:firstLine="540"/>
        <w:jc w:val="both"/>
      </w:pPr>
      <w:r w:rsidRPr="00782BAE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9A44F2" w:rsidRPr="00782BAE" w:rsidP="009A44F2">
      <w:pPr>
        <w:ind w:firstLine="540"/>
        <w:jc w:val="both"/>
      </w:pPr>
    </w:p>
    <w:p w:rsidR="009A44F2" w:rsidRPr="00782BAE" w:rsidP="009A44F2">
      <w:pPr>
        <w:jc w:val="center"/>
      </w:pPr>
      <w:r w:rsidRPr="00782BAE">
        <w:t>п</w:t>
      </w:r>
      <w:r w:rsidRPr="00782BAE">
        <w:t xml:space="preserve"> о с т а н о в и л:</w:t>
      </w:r>
    </w:p>
    <w:p w:rsidR="009A44F2" w:rsidRPr="00782BAE" w:rsidP="009A44F2">
      <w:pPr>
        <w:ind w:firstLine="708"/>
        <w:jc w:val="both"/>
      </w:pPr>
    </w:p>
    <w:p w:rsidR="009A44F2" w:rsidRPr="00782BAE" w:rsidP="009A44F2">
      <w:pPr>
        <w:ind w:firstLine="708"/>
        <w:jc w:val="both"/>
      </w:pPr>
      <w:r>
        <w:t>генерального директора</w:t>
      </w:r>
      <w:r w:rsidRPr="00020307">
        <w:t xml:space="preserve"> Общества с ограниченной ответственностью </w:t>
      </w:r>
      <w:r w:rsidRPr="007E7C16">
        <w:t>«</w:t>
      </w:r>
      <w:r w:rsidR="00104D8B">
        <w:t>***</w:t>
      </w:r>
      <w:r>
        <w:t>Т</w:t>
      </w:r>
      <w:r w:rsidRPr="007E7C16">
        <w:t>»</w:t>
      </w:r>
      <w:r>
        <w:t xml:space="preserve"> Мустафина </w:t>
      </w:r>
      <w:r>
        <w:t>Анвара</w:t>
      </w:r>
      <w:r>
        <w:t xml:space="preserve"> </w:t>
      </w:r>
      <w:r>
        <w:t>Раульевича</w:t>
      </w:r>
      <w:r w:rsidRPr="007E7C16">
        <w:t xml:space="preserve">, </w:t>
      </w:r>
      <w:r>
        <w:t xml:space="preserve">15 </w:t>
      </w:r>
      <w:r w:rsidR="00104D8B">
        <w:t>***</w:t>
      </w:r>
      <w:r w:rsidRPr="007E7C16">
        <w:t xml:space="preserve">, </w:t>
      </w:r>
      <w:r w:rsidRPr="00782BAE">
        <w:t>признать виновн</w:t>
      </w:r>
      <w:r>
        <w:t>ым</w:t>
      </w:r>
      <w:r w:rsidRPr="00782BAE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е</w:t>
      </w:r>
      <w:r w:rsidR="006A6086">
        <w:t>му</w:t>
      </w:r>
      <w:r w:rsidRPr="00782BAE">
        <w:t xml:space="preserve"> административное наказание в виде штрафа в размере 300 руб. 00 коп</w:t>
      </w:r>
      <w:r w:rsidRPr="00782BAE">
        <w:t>.</w:t>
      </w:r>
      <w:r w:rsidRPr="00782BAE">
        <w:t xml:space="preserve"> (</w:t>
      </w:r>
      <w:r w:rsidRPr="00782BAE">
        <w:t>т</w:t>
      </w:r>
      <w:r w:rsidRPr="00782BAE">
        <w:t>рёхсот рублей 00 копеек).</w:t>
      </w:r>
    </w:p>
    <w:p w:rsidR="009A44F2" w:rsidRPr="00DE1FF6" w:rsidP="009A44F2">
      <w:pPr>
        <w:ind w:firstLine="709"/>
        <w:jc w:val="both"/>
      </w:pPr>
      <w:r w:rsidRPr="00DE1FF6">
        <w:t xml:space="preserve">Штраф подлежит уплате по реквизитам: получатель: </w:t>
      </w:r>
      <w:r w:rsidR="00104D8B">
        <w:t>***</w:t>
      </w:r>
      <w:r>
        <w:t xml:space="preserve"> </w:t>
      </w:r>
      <w:r w:rsidRPr="00DE1FF6">
        <w:t>.</w:t>
      </w:r>
    </w:p>
    <w:p w:rsidR="009A44F2" w:rsidRPr="00782BAE" w:rsidP="009A44F2">
      <w:pPr>
        <w:ind w:firstLine="709"/>
        <w:jc w:val="both"/>
      </w:pPr>
      <w:r w:rsidRPr="00782BAE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44F2" w:rsidRPr="00782BAE" w:rsidP="009A44F2">
      <w:pPr>
        <w:ind w:firstLine="709"/>
        <w:jc w:val="both"/>
      </w:pPr>
      <w:r w:rsidRPr="00782BAE"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9A44F2" w:rsidRPr="00782BAE" w:rsidP="009A44F2">
      <w:pPr>
        <w:ind w:firstLine="709"/>
        <w:jc w:val="both"/>
      </w:pPr>
      <w:r w:rsidRPr="00782BAE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9A44F2" w:rsidRPr="00782BAE" w:rsidP="009A44F2">
      <w:pPr>
        <w:ind w:firstLine="697"/>
        <w:jc w:val="both"/>
      </w:pPr>
    </w:p>
    <w:p w:rsidR="009A44F2" w:rsidRPr="00782BAE" w:rsidP="009A44F2">
      <w:pPr>
        <w:ind w:firstLine="697"/>
        <w:jc w:val="both"/>
        <w:rPr>
          <w:b/>
        </w:rPr>
      </w:pPr>
      <w:r w:rsidRPr="00782BAE">
        <w:t>Мировой судья</w:t>
      </w:r>
      <w:r w:rsidRPr="00782BAE">
        <w:tab/>
        <w:t>/подпись/</w:t>
      </w:r>
      <w:r w:rsidRPr="00782BAE">
        <w:tab/>
      </w:r>
      <w:r w:rsidRPr="00782BAE">
        <w:tab/>
      </w:r>
      <w:r w:rsidRPr="00782BAE">
        <w:tab/>
      </w:r>
      <w:r w:rsidRPr="00782BAE">
        <w:tab/>
      </w:r>
      <w:r w:rsidRPr="00782BAE">
        <w:tab/>
        <w:t xml:space="preserve">Е.Д. </w:t>
      </w:r>
      <w:r w:rsidRPr="00782BAE">
        <w:t>Дахневич</w:t>
      </w:r>
      <w:r w:rsidRPr="00782BAE">
        <w:rPr>
          <w:b/>
        </w:rPr>
        <w:t xml:space="preserve">     </w:t>
      </w:r>
    </w:p>
    <w:p w:rsidR="00A304E3" w:rsidRPr="00020307" w:rsidP="00A304E3">
      <w:pPr>
        <w:ind w:firstLine="697"/>
        <w:jc w:val="both"/>
      </w:pPr>
    </w:p>
    <w:p w:rsidR="00357D5E" w:rsidRPr="006A6898" w:rsidP="00A304E3">
      <w:pPr>
        <w:pStyle w:val="NoSpacing"/>
        <w:ind w:firstLine="708"/>
        <w:jc w:val="both"/>
        <w:rPr>
          <w:b/>
        </w:rPr>
      </w:pPr>
    </w:p>
    <w:sectPr w:rsidSect="006A6086">
      <w:headerReference w:type="even" r:id="rId6"/>
      <w:headerReference w:type="default" r:id="rId7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D8B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7D2E"/>
    <w:rsid w:val="00011DE3"/>
    <w:rsid w:val="000120F0"/>
    <w:rsid w:val="00020307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04D8B"/>
    <w:rsid w:val="001141D0"/>
    <w:rsid w:val="00116159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E35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5117"/>
    <w:rsid w:val="00335618"/>
    <w:rsid w:val="003400E9"/>
    <w:rsid w:val="003408BB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562E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66B8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F2B55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2D04"/>
    <w:rsid w:val="00533A03"/>
    <w:rsid w:val="00542387"/>
    <w:rsid w:val="00545845"/>
    <w:rsid w:val="00545FDE"/>
    <w:rsid w:val="00550A77"/>
    <w:rsid w:val="005539D7"/>
    <w:rsid w:val="00553E6E"/>
    <w:rsid w:val="0055763B"/>
    <w:rsid w:val="00560200"/>
    <w:rsid w:val="005709A6"/>
    <w:rsid w:val="005715FD"/>
    <w:rsid w:val="00574F2C"/>
    <w:rsid w:val="0058366A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0F45"/>
    <w:rsid w:val="00611BEC"/>
    <w:rsid w:val="006128B1"/>
    <w:rsid w:val="006130C7"/>
    <w:rsid w:val="00615EE3"/>
    <w:rsid w:val="006226B4"/>
    <w:rsid w:val="00624E64"/>
    <w:rsid w:val="00630BFA"/>
    <w:rsid w:val="00632AB9"/>
    <w:rsid w:val="00635E2D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0DFC"/>
    <w:rsid w:val="0068176C"/>
    <w:rsid w:val="00684824"/>
    <w:rsid w:val="00684A1D"/>
    <w:rsid w:val="006919B0"/>
    <w:rsid w:val="00691E54"/>
    <w:rsid w:val="006A1D1E"/>
    <w:rsid w:val="006A6086"/>
    <w:rsid w:val="006A6898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82BAE"/>
    <w:rsid w:val="007878F5"/>
    <w:rsid w:val="007916C2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6AC8"/>
    <w:rsid w:val="007E7416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3764F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64A1"/>
    <w:rsid w:val="0089686F"/>
    <w:rsid w:val="008970CD"/>
    <w:rsid w:val="008A07F0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D5614"/>
    <w:rsid w:val="008F1173"/>
    <w:rsid w:val="008F4EA9"/>
    <w:rsid w:val="00900389"/>
    <w:rsid w:val="00900E1B"/>
    <w:rsid w:val="009061B9"/>
    <w:rsid w:val="009104F2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AF0"/>
    <w:rsid w:val="00954EA2"/>
    <w:rsid w:val="00954EEA"/>
    <w:rsid w:val="0096527A"/>
    <w:rsid w:val="00965721"/>
    <w:rsid w:val="00966682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A42FF"/>
    <w:rsid w:val="009A44F2"/>
    <w:rsid w:val="009C4E9B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408A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0322"/>
    <w:rsid w:val="00C11583"/>
    <w:rsid w:val="00C13F52"/>
    <w:rsid w:val="00C30637"/>
    <w:rsid w:val="00C321E1"/>
    <w:rsid w:val="00C33DEB"/>
    <w:rsid w:val="00C34A15"/>
    <w:rsid w:val="00C404F7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B0E9A"/>
    <w:rsid w:val="00CC05E4"/>
    <w:rsid w:val="00CC46BD"/>
    <w:rsid w:val="00CC5020"/>
    <w:rsid w:val="00CC5933"/>
    <w:rsid w:val="00CC7D3D"/>
    <w:rsid w:val="00CD247D"/>
    <w:rsid w:val="00CD74F7"/>
    <w:rsid w:val="00CE3470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2F0E"/>
    <w:rsid w:val="00D756CF"/>
    <w:rsid w:val="00D7598B"/>
    <w:rsid w:val="00D85F8C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1FF6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4AB3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48A8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1D9A"/>
    <w:rsid w:val="00F5274E"/>
    <w:rsid w:val="00F52EF8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5287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C6ED-75AD-42CE-B236-4146D049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