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12FF" w:rsidRPr="006E12FF" w:rsidP="006E12FF">
      <w:pPr>
        <w:pStyle w:val="Title"/>
        <w:jc w:val="right"/>
        <w:rPr>
          <w:b w:val="0"/>
          <w:sz w:val="19"/>
          <w:szCs w:val="19"/>
        </w:rPr>
      </w:pPr>
      <w:r w:rsidRPr="006E12FF">
        <w:rPr>
          <w:b w:val="0"/>
          <w:sz w:val="19"/>
          <w:szCs w:val="19"/>
        </w:rPr>
        <w:t>Дело № 5-44-50/2023</w:t>
      </w:r>
    </w:p>
    <w:p w:rsidR="006E12FF" w:rsidRPr="006E12FF" w:rsidP="006E12FF">
      <w:pPr>
        <w:pStyle w:val="Title"/>
        <w:jc w:val="right"/>
        <w:rPr>
          <w:b w:val="0"/>
          <w:sz w:val="19"/>
          <w:szCs w:val="19"/>
        </w:rPr>
      </w:pPr>
      <w:r w:rsidRPr="006E12FF">
        <w:rPr>
          <w:b w:val="0"/>
          <w:sz w:val="19"/>
          <w:szCs w:val="19"/>
        </w:rPr>
        <w:t xml:space="preserve">УИД </w:t>
      </w:r>
      <w:r w:rsidRPr="006E12FF">
        <w:rPr>
          <w:b w:val="0"/>
          <w:bCs w:val="0"/>
          <w:sz w:val="19"/>
          <w:szCs w:val="19"/>
        </w:rPr>
        <w:t>91MS0044-01-2023-000235-17</w:t>
      </w:r>
    </w:p>
    <w:p w:rsidR="006E12FF" w:rsidRPr="006E12FF" w:rsidP="006E12FF">
      <w:pPr>
        <w:pStyle w:val="Title"/>
        <w:rPr>
          <w:b w:val="0"/>
          <w:sz w:val="19"/>
          <w:szCs w:val="19"/>
        </w:rPr>
      </w:pPr>
    </w:p>
    <w:p w:rsidR="006E12FF" w:rsidRPr="006E12FF" w:rsidP="006E12FF">
      <w:pPr>
        <w:pStyle w:val="Title"/>
        <w:rPr>
          <w:b w:val="0"/>
          <w:sz w:val="19"/>
          <w:szCs w:val="19"/>
        </w:rPr>
      </w:pPr>
      <w:r w:rsidRPr="006E12FF">
        <w:rPr>
          <w:b w:val="0"/>
          <w:sz w:val="19"/>
          <w:szCs w:val="19"/>
        </w:rPr>
        <w:t>ПОСТАНОВЛЕНИЕ</w:t>
      </w:r>
    </w:p>
    <w:p w:rsidR="006E12FF" w:rsidRPr="006E12FF" w:rsidP="006E12FF">
      <w:pPr>
        <w:pStyle w:val="Title"/>
        <w:rPr>
          <w:b w:val="0"/>
          <w:sz w:val="19"/>
          <w:szCs w:val="19"/>
        </w:rPr>
      </w:pPr>
    </w:p>
    <w:p w:rsidR="006E12FF" w:rsidRPr="006E12FF" w:rsidP="006E12FF">
      <w:pPr>
        <w:ind w:firstLine="708"/>
        <w:rPr>
          <w:sz w:val="19"/>
          <w:szCs w:val="19"/>
        </w:rPr>
      </w:pPr>
      <w:r w:rsidRPr="006E12FF">
        <w:rPr>
          <w:sz w:val="19"/>
          <w:szCs w:val="19"/>
        </w:rPr>
        <w:t>15 марта 2023 г.                                                                                      гор. Керчь</w:t>
      </w:r>
    </w:p>
    <w:p w:rsidR="006E12FF" w:rsidRPr="006E12FF" w:rsidP="006E12FF">
      <w:pPr>
        <w:ind w:firstLine="720"/>
        <w:jc w:val="both"/>
        <w:rPr>
          <w:sz w:val="19"/>
          <w:szCs w:val="19"/>
        </w:rPr>
      </w:pPr>
    </w:p>
    <w:p w:rsidR="006E12FF" w:rsidRPr="006E12FF" w:rsidP="006E12FF">
      <w:pPr>
        <w:ind w:firstLine="720"/>
        <w:jc w:val="both"/>
        <w:rPr>
          <w:sz w:val="19"/>
          <w:szCs w:val="19"/>
        </w:rPr>
      </w:pPr>
      <w:r w:rsidRPr="006E12FF">
        <w:rPr>
          <w:sz w:val="19"/>
          <w:szCs w:val="19"/>
        </w:rPr>
        <w:t xml:space="preserve">Мировой судья судебного участка № 44 Керченского судебного района (городской округ Керчь) Республики Крым Козлова К.Ю., с участием </w:t>
      </w:r>
      <w:r w:rsidRPr="006E12FF">
        <w:rPr>
          <w:sz w:val="19"/>
          <w:szCs w:val="19"/>
        </w:rPr>
        <w:t>Пилявоза</w:t>
      </w:r>
      <w:r w:rsidRPr="006E12FF">
        <w:rPr>
          <w:sz w:val="19"/>
          <w:szCs w:val="19"/>
        </w:rPr>
        <w:t xml:space="preserve"> А.С., рассмотрев в открытом судебном заседании дело об административном правонарушении в отношении </w:t>
      </w:r>
    </w:p>
    <w:p w:rsidR="006E12FF" w:rsidRPr="006E12FF" w:rsidP="006E12FF">
      <w:pPr>
        <w:ind w:left="709"/>
        <w:jc w:val="both"/>
        <w:rPr>
          <w:sz w:val="19"/>
          <w:szCs w:val="19"/>
        </w:rPr>
      </w:pPr>
      <w:r w:rsidRPr="006E12FF">
        <w:rPr>
          <w:sz w:val="19"/>
          <w:szCs w:val="19"/>
        </w:rPr>
        <w:t>Пилявоза</w:t>
      </w:r>
      <w:r w:rsidRPr="006E12FF">
        <w:rPr>
          <w:sz w:val="19"/>
          <w:szCs w:val="19"/>
        </w:rPr>
        <w:t xml:space="preserve"> </w:t>
      </w:r>
      <w:r w:rsidRPr="006E12FF">
        <w:rPr>
          <w:sz w:val="19"/>
          <w:szCs w:val="19"/>
        </w:rPr>
        <w:t>«ИЗЪЯТО»</w:t>
      </w:r>
      <w:r w:rsidRPr="006E12FF">
        <w:rPr>
          <w:sz w:val="19"/>
          <w:szCs w:val="19"/>
        </w:rPr>
        <w:t xml:space="preserve"> </w:t>
      </w:r>
      <w:r w:rsidRPr="006E12FF">
        <w:rPr>
          <w:sz w:val="19"/>
          <w:szCs w:val="19"/>
        </w:rPr>
        <w:t>,</w:t>
      </w:r>
    </w:p>
    <w:p w:rsidR="006E12FF" w:rsidRPr="006E12FF" w:rsidP="006E12FF">
      <w:pPr>
        <w:jc w:val="both"/>
        <w:rPr>
          <w:sz w:val="19"/>
          <w:szCs w:val="19"/>
        </w:rPr>
      </w:pPr>
      <w:r w:rsidRPr="006E12FF">
        <w:rPr>
          <w:sz w:val="19"/>
          <w:szCs w:val="19"/>
        </w:rPr>
        <w:t>привлекаемого</w:t>
      </w:r>
      <w:r w:rsidRPr="006E12FF">
        <w:rPr>
          <w:sz w:val="19"/>
          <w:szCs w:val="19"/>
        </w:rPr>
        <w:t xml:space="preserve"> к административной ответственности по ч. 1 ст. 12.8 КоАП РФ,</w:t>
      </w:r>
    </w:p>
    <w:p w:rsidR="006E12FF" w:rsidRPr="006E12FF" w:rsidP="006E12FF">
      <w:pPr>
        <w:jc w:val="center"/>
        <w:rPr>
          <w:spacing w:val="40"/>
          <w:sz w:val="19"/>
          <w:szCs w:val="19"/>
        </w:rPr>
      </w:pPr>
    </w:p>
    <w:p w:rsidR="006E12FF" w:rsidRPr="006E12FF" w:rsidP="006E12FF">
      <w:pPr>
        <w:jc w:val="center"/>
        <w:rPr>
          <w:spacing w:val="40"/>
          <w:sz w:val="19"/>
          <w:szCs w:val="19"/>
        </w:rPr>
      </w:pPr>
      <w:r w:rsidRPr="006E12FF">
        <w:rPr>
          <w:spacing w:val="40"/>
          <w:sz w:val="19"/>
          <w:szCs w:val="19"/>
        </w:rPr>
        <w:t>установил:</w:t>
      </w:r>
    </w:p>
    <w:p w:rsidR="006E12FF" w:rsidRPr="006E12FF" w:rsidP="006E12FF">
      <w:pPr>
        <w:jc w:val="center"/>
        <w:rPr>
          <w:sz w:val="19"/>
          <w:szCs w:val="19"/>
        </w:rPr>
      </w:pPr>
    </w:p>
    <w:p w:rsidR="006E12FF" w:rsidRPr="006E12FF" w:rsidP="006E12FF">
      <w:pPr>
        <w:ind w:firstLine="708"/>
        <w:jc w:val="both"/>
        <w:rPr>
          <w:sz w:val="19"/>
          <w:szCs w:val="19"/>
        </w:rPr>
      </w:pPr>
      <w:r w:rsidRPr="006E12FF">
        <w:rPr>
          <w:sz w:val="19"/>
          <w:szCs w:val="19"/>
        </w:rPr>
        <w:t xml:space="preserve">Согласно протоколу об административном правонарушении 82 № 177820 от 23 февраля 2023 года, водитель </w:t>
      </w:r>
      <w:r w:rsidRPr="006E12FF">
        <w:rPr>
          <w:sz w:val="19"/>
          <w:szCs w:val="19"/>
        </w:rPr>
        <w:t>Пилявоз</w:t>
      </w:r>
      <w:r w:rsidRPr="006E12FF">
        <w:rPr>
          <w:sz w:val="19"/>
          <w:szCs w:val="19"/>
        </w:rPr>
        <w:t xml:space="preserve"> А.С., 23 февраля 2023 года в 22 час. 20 мин. на ул. 1-й Пятилетки, дом 33 в г. Керчь, управлял транспортным средством находясь в состоянии опьянения: установлено наличие абсолютного этилового спирта в концентрации 0,483 мг/л выдыхаемого воздуха с учетом суммарной погрешности измерений, освидетельствование проводилось</w:t>
      </w:r>
      <w:r w:rsidRPr="006E12FF">
        <w:rPr>
          <w:sz w:val="19"/>
          <w:szCs w:val="19"/>
        </w:rPr>
        <w:t xml:space="preserve"> с использованием прибора «</w:t>
      </w:r>
      <w:r w:rsidRPr="006E12FF">
        <w:rPr>
          <w:sz w:val="19"/>
          <w:szCs w:val="19"/>
        </w:rPr>
        <w:t>Алкотектор</w:t>
      </w:r>
      <w:r w:rsidRPr="006E12FF">
        <w:rPr>
          <w:sz w:val="19"/>
          <w:szCs w:val="19"/>
        </w:rPr>
        <w:t xml:space="preserve"> Юпитер-К», тем самым нарушив п. 2.7 ПДД РФ. Данное действие не содержит уголовно наказуемого деяния.</w:t>
      </w:r>
    </w:p>
    <w:p w:rsidR="006E12FF" w:rsidRPr="006E12FF" w:rsidP="006E12FF">
      <w:pPr>
        <w:autoSpaceDE w:val="0"/>
        <w:autoSpaceDN w:val="0"/>
        <w:adjustRightInd w:val="0"/>
        <w:ind w:firstLine="708"/>
        <w:jc w:val="both"/>
        <w:rPr>
          <w:sz w:val="19"/>
          <w:szCs w:val="19"/>
        </w:rPr>
      </w:pPr>
      <w:r w:rsidRPr="006E12FF">
        <w:rPr>
          <w:sz w:val="19"/>
          <w:szCs w:val="19"/>
        </w:rPr>
        <w:t>Пилявоз</w:t>
      </w:r>
      <w:r w:rsidRPr="006E12FF">
        <w:rPr>
          <w:sz w:val="19"/>
          <w:szCs w:val="19"/>
        </w:rPr>
        <w:t xml:space="preserve"> А.С. в судебном заседании указал, что вину в совершенном правонарушении признает в полном объеме, в содеянном раскаивается.</w:t>
      </w:r>
      <w:r w:rsidRPr="006E12FF">
        <w:rPr>
          <w:sz w:val="19"/>
          <w:szCs w:val="19"/>
        </w:rPr>
        <w:t xml:space="preserve"> С обстоятельствами, изложенными в протоколе об административном правонарушении, согласился. Пояснил, что сел за </w:t>
      </w:r>
      <w:r w:rsidRPr="006E12FF">
        <w:rPr>
          <w:sz w:val="19"/>
          <w:szCs w:val="19"/>
        </w:rPr>
        <w:t>управление</w:t>
      </w:r>
      <w:r w:rsidRPr="006E12FF">
        <w:rPr>
          <w:sz w:val="19"/>
          <w:szCs w:val="19"/>
        </w:rPr>
        <w:t xml:space="preserve"> транспортным средством находясь в состоянии алкогольного опьянения, при этом осознавал, что тем самым нарушает Правила дорожного движения РФ.</w:t>
      </w:r>
    </w:p>
    <w:p w:rsidR="006E12FF" w:rsidRPr="006E12FF" w:rsidP="006E12FF">
      <w:pPr>
        <w:autoSpaceDE w:val="0"/>
        <w:autoSpaceDN w:val="0"/>
        <w:adjustRightInd w:val="0"/>
        <w:ind w:firstLine="708"/>
        <w:jc w:val="both"/>
        <w:rPr>
          <w:sz w:val="19"/>
          <w:szCs w:val="19"/>
        </w:rPr>
      </w:pPr>
      <w:r w:rsidRPr="006E12FF">
        <w:rPr>
          <w:sz w:val="19"/>
          <w:szCs w:val="19"/>
        </w:rPr>
        <w:t>Заслушав пояснения лица, привлекаемого к административной ответственности, изучив материалы дела об административном правонарушении, мировой приходит к следующему.</w:t>
      </w:r>
    </w:p>
    <w:p w:rsidR="006E12FF" w:rsidRPr="006E12FF" w:rsidP="006E12FF">
      <w:pPr>
        <w:tabs>
          <w:tab w:val="left" w:pos="142"/>
        </w:tabs>
        <w:ind w:firstLine="708"/>
        <w:jc w:val="both"/>
        <w:rPr>
          <w:sz w:val="19"/>
          <w:szCs w:val="19"/>
        </w:rPr>
      </w:pPr>
      <w:r w:rsidRPr="006E12FF">
        <w:rPr>
          <w:sz w:val="19"/>
          <w:szCs w:val="19"/>
        </w:rPr>
        <w:t>Часть 1 ст. 12.8 КоАП РФ предусматривает наступление административной ответственности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6E12FF" w:rsidRPr="006E12FF" w:rsidP="006E12FF">
      <w:pPr>
        <w:tabs>
          <w:tab w:val="left" w:pos="142"/>
        </w:tabs>
        <w:ind w:firstLine="708"/>
        <w:jc w:val="both"/>
        <w:rPr>
          <w:sz w:val="19"/>
          <w:szCs w:val="19"/>
        </w:rPr>
      </w:pPr>
      <w:r w:rsidRPr="006E12FF">
        <w:rPr>
          <w:sz w:val="19"/>
          <w:szCs w:val="19"/>
        </w:rPr>
        <w:t>В соответствии с п.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6E12FF" w:rsidRPr="006E12FF" w:rsidP="006E12FF">
      <w:pPr>
        <w:tabs>
          <w:tab w:val="left" w:pos="142"/>
        </w:tabs>
        <w:ind w:firstLine="708"/>
        <w:jc w:val="both"/>
        <w:rPr>
          <w:sz w:val="19"/>
          <w:szCs w:val="19"/>
        </w:rPr>
      </w:pPr>
      <w:r w:rsidRPr="006E12FF">
        <w:rPr>
          <w:sz w:val="19"/>
          <w:szCs w:val="19"/>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E12FF" w:rsidRPr="006E12FF" w:rsidP="006E12FF">
      <w:pPr>
        <w:tabs>
          <w:tab w:val="left" w:pos="142"/>
        </w:tabs>
        <w:ind w:firstLine="708"/>
        <w:jc w:val="both"/>
        <w:rPr>
          <w:sz w:val="19"/>
          <w:szCs w:val="19"/>
        </w:rPr>
      </w:pPr>
      <w:r w:rsidRPr="006E12FF">
        <w:rPr>
          <w:sz w:val="19"/>
          <w:szCs w:val="19"/>
        </w:rPr>
        <w:t xml:space="preserve">Как следует из материалов дела, </w:t>
      </w:r>
      <w:r w:rsidRPr="006E12FF">
        <w:rPr>
          <w:sz w:val="19"/>
          <w:szCs w:val="19"/>
        </w:rPr>
        <w:t>Пилявоз</w:t>
      </w:r>
      <w:r w:rsidRPr="006E12FF">
        <w:rPr>
          <w:sz w:val="19"/>
          <w:szCs w:val="19"/>
        </w:rPr>
        <w:t xml:space="preserve"> А.С., 23 февраля 2023 года в </w:t>
      </w:r>
      <w:r w:rsidRPr="006E12FF">
        <w:rPr>
          <w:sz w:val="19"/>
          <w:szCs w:val="19"/>
        </w:rPr>
        <w:br/>
        <w:t xml:space="preserve">22 час. 20 мин. по ул. 1-й Пятилетки, д. 33 в г. Керчь, </w:t>
      </w:r>
      <w:r w:rsidRPr="006E12FF">
        <w:rPr>
          <w:sz w:val="19"/>
          <w:szCs w:val="19"/>
        </w:rPr>
        <w:t>управлял транспортным средством</w:t>
      </w:r>
      <w:r w:rsidRPr="006E12FF">
        <w:rPr>
          <w:color w:val="000000" w:themeColor="text1"/>
          <w:sz w:val="19"/>
          <w:szCs w:val="19"/>
        </w:rPr>
        <w:t xml:space="preserve"> </w:t>
      </w:r>
      <w:r w:rsidRPr="006E12FF">
        <w:rPr>
          <w:sz w:val="19"/>
          <w:szCs w:val="19"/>
        </w:rPr>
        <w:t>находясь</w:t>
      </w:r>
      <w:r w:rsidRPr="006E12FF">
        <w:rPr>
          <w:sz w:val="19"/>
          <w:szCs w:val="19"/>
        </w:rPr>
        <w:t xml:space="preserve"> в состоянии опьянения, установленного с использованием прибора «</w:t>
      </w:r>
      <w:r w:rsidRPr="006E12FF">
        <w:rPr>
          <w:sz w:val="19"/>
          <w:szCs w:val="19"/>
        </w:rPr>
        <w:t>Алкотектор</w:t>
      </w:r>
      <w:r w:rsidRPr="006E12FF">
        <w:rPr>
          <w:sz w:val="19"/>
          <w:szCs w:val="19"/>
        </w:rPr>
        <w:t xml:space="preserve"> Юпитер-К», результат – 0,482 мг/л.</w:t>
      </w:r>
    </w:p>
    <w:p w:rsidR="006E12FF" w:rsidRPr="006E12FF" w:rsidP="006E12FF">
      <w:pPr>
        <w:tabs>
          <w:tab w:val="left" w:pos="142"/>
        </w:tabs>
        <w:ind w:firstLine="708"/>
        <w:jc w:val="both"/>
        <w:rPr>
          <w:sz w:val="19"/>
          <w:szCs w:val="19"/>
        </w:rPr>
      </w:pPr>
      <w:r w:rsidRPr="006E12FF">
        <w:rPr>
          <w:sz w:val="19"/>
          <w:szCs w:val="19"/>
        </w:rPr>
        <w:t xml:space="preserve">Указанные обстоятельства послужили основанием для составления в отношении </w:t>
      </w:r>
      <w:r w:rsidRPr="006E12FF">
        <w:rPr>
          <w:sz w:val="19"/>
          <w:szCs w:val="19"/>
        </w:rPr>
        <w:t>Пилявоза</w:t>
      </w:r>
      <w:r w:rsidRPr="006E12FF">
        <w:rPr>
          <w:sz w:val="19"/>
          <w:szCs w:val="19"/>
        </w:rPr>
        <w:t xml:space="preserve"> А.С. протокола об административном правонарушении по ч. 1 ст. 12.8 КоАП РФ.</w:t>
      </w:r>
    </w:p>
    <w:p w:rsidR="006E12FF" w:rsidRPr="006E12FF" w:rsidP="006E12FF">
      <w:pPr>
        <w:tabs>
          <w:tab w:val="left" w:pos="142"/>
        </w:tabs>
        <w:ind w:firstLine="708"/>
        <w:jc w:val="both"/>
        <w:rPr>
          <w:sz w:val="19"/>
          <w:szCs w:val="19"/>
        </w:rPr>
      </w:pPr>
      <w:r w:rsidRPr="006E12FF">
        <w:rPr>
          <w:sz w:val="19"/>
          <w:szCs w:val="19"/>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6E12FF">
        <w:rPr>
          <w:sz w:val="19"/>
          <w:szCs w:val="19"/>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6E12FF" w:rsidRPr="006E12FF" w:rsidP="006E12FF">
      <w:pPr>
        <w:tabs>
          <w:tab w:val="left" w:pos="142"/>
        </w:tabs>
        <w:ind w:firstLine="708"/>
        <w:jc w:val="both"/>
        <w:rPr>
          <w:sz w:val="19"/>
          <w:szCs w:val="19"/>
        </w:rPr>
      </w:pPr>
      <w:r w:rsidRPr="006E12FF">
        <w:rPr>
          <w:sz w:val="19"/>
          <w:szCs w:val="19"/>
        </w:rPr>
        <w:t xml:space="preserve">По правилам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6E12FF" w:rsidRPr="006E12FF" w:rsidP="006E12FF">
      <w:pPr>
        <w:tabs>
          <w:tab w:val="left" w:pos="142"/>
        </w:tabs>
        <w:ind w:firstLine="708"/>
        <w:jc w:val="both"/>
        <w:rPr>
          <w:sz w:val="19"/>
          <w:szCs w:val="19"/>
        </w:rPr>
      </w:pPr>
      <w:r w:rsidRPr="006E12FF">
        <w:rPr>
          <w:sz w:val="19"/>
          <w:szCs w:val="19"/>
        </w:rPr>
        <w:t xml:space="preserve">Вина </w:t>
      </w:r>
      <w:r w:rsidRPr="006E12FF">
        <w:rPr>
          <w:sz w:val="19"/>
          <w:szCs w:val="19"/>
        </w:rPr>
        <w:t>Пилявоза</w:t>
      </w:r>
      <w:r w:rsidRPr="006E12FF">
        <w:rPr>
          <w:sz w:val="19"/>
          <w:szCs w:val="19"/>
        </w:rPr>
        <w:t xml:space="preserve"> А.С. в инкриминируемом ему правонарушении, подтверждается следующими доказательствами: </w:t>
      </w:r>
    </w:p>
    <w:p w:rsidR="006E12FF" w:rsidRPr="006E12FF" w:rsidP="006E12FF">
      <w:pPr>
        <w:tabs>
          <w:tab w:val="left" w:pos="142"/>
        </w:tabs>
        <w:ind w:firstLine="708"/>
        <w:jc w:val="both"/>
        <w:rPr>
          <w:sz w:val="19"/>
          <w:szCs w:val="19"/>
        </w:rPr>
      </w:pPr>
      <w:r w:rsidRPr="006E12FF">
        <w:rPr>
          <w:sz w:val="19"/>
          <w:szCs w:val="19"/>
        </w:rPr>
        <w:t xml:space="preserve">– протоколом об административном правонарушении 82АП № 177820 от 23 февраля 2023 г., согласно которому </w:t>
      </w:r>
      <w:r w:rsidRPr="006E12FF">
        <w:rPr>
          <w:sz w:val="19"/>
          <w:szCs w:val="19"/>
        </w:rPr>
        <w:t>Пилявоз</w:t>
      </w:r>
      <w:r w:rsidRPr="006E12FF">
        <w:rPr>
          <w:sz w:val="19"/>
          <w:szCs w:val="19"/>
        </w:rPr>
        <w:t xml:space="preserve"> А.С., управлял транспортным средством, находясь в состоянии опьянения (</w:t>
      </w:r>
      <w:r w:rsidRPr="006E12FF">
        <w:rPr>
          <w:sz w:val="19"/>
          <w:szCs w:val="19"/>
        </w:rPr>
        <w:t>л.д</w:t>
      </w:r>
      <w:r w:rsidRPr="006E12FF">
        <w:rPr>
          <w:sz w:val="19"/>
          <w:szCs w:val="19"/>
        </w:rPr>
        <w:t xml:space="preserve">. 2), </w:t>
      </w:r>
    </w:p>
    <w:p w:rsidR="006E12FF" w:rsidRPr="006E12FF" w:rsidP="006E12FF">
      <w:pPr>
        <w:tabs>
          <w:tab w:val="left" w:pos="142"/>
        </w:tabs>
        <w:ind w:firstLine="708"/>
        <w:jc w:val="both"/>
        <w:rPr>
          <w:sz w:val="19"/>
          <w:szCs w:val="19"/>
        </w:rPr>
      </w:pPr>
      <w:r w:rsidRPr="006E12FF">
        <w:rPr>
          <w:sz w:val="19"/>
          <w:szCs w:val="19"/>
        </w:rPr>
        <w:t xml:space="preserve">– протоколом об отстранении от управления транспортным средством 82 ОТ № 046333 от 23 февраля 2023 года, согласно которому </w:t>
      </w:r>
      <w:r w:rsidRPr="006E12FF">
        <w:rPr>
          <w:sz w:val="19"/>
          <w:szCs w:val="19"/>
        </w:rPr>
        <w:t>Пиялвоз</w:t>
      </w:r>
      <w:r w:rsidRPr="006E12FF">
        <w:rPr>
          <w:sz w:val="19"/>
          <w:szCs w:val="19"/>
        </w:rPr>
        <w:t xml:space="preserve"> А.С. отстранен от управления транспортного средства при наличии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 (л.д.3),</w:t>
      </w:r>
    </w:p>
    <w:p w:rsidR="006E12FF" w:rsidRPr="006E12FF" w:rsidP="006E12FF">
      <w:pPr>
        <w:tabs>
          <w:tab w:val="left" w:pos="142"/>
        </w:tabs>
        <w:ind w:firstLine="708"/>
        <w:jc w:val="both"/>
        <w:rPr>
          <w:sz w:val="19"/>
          <w:szCs w:val="19"/>
        </w:rPr>
      </w:pPr>
      <w:r w:rsidRPr="006E12FF">
        <w:rPr>
          <w:sz w:val="19"/>
          <w:szCs w:val="19"/>
        </w:rPr>
        <w:t>– актом освидетельствования на состояние алкогольного опьянения 82АО № 023984 от 23 февраля 2023 года с результатом освидетельствования – 0,483 мг/л (л.д.4,5),</w:t>
      </w:r>
    </w:p>
    <w:p w:rsidR="006E12FF" w:rsidRPr="006E12FF" w:rsidP="006E12FF">
      <w:pPr>
        <w:tabs>
          <w:tab w:val="left" w:pos="142"/>
        </w:tabs>
        <w:ind w:firstLine="708"/>
        <w:jc w:val="both"/>
        <w:rPr>
          <w:sz w:val="19"/>
          <w:szCs w:val="19"/>
        </w:rPr>
      </w:pPr>
      <w:r w:rsidRPr="006E12FF">
        <w:rPr>
          <w:sz w:val="19"/>
          <w:szCs w:val="19"/>
        </w:rPr>
        <w:t xml:space="preserve">– заверенной копией свидетельства о проверке средства измерений </w:t>
      </w:r>
      <w:r w:rsidRPr="006E12FF">
        <w:rPr>
          <w:sz w:val="19"/>
          <w:szCs w:val="19"/>
        </w:rPr>
        <w:br/>
        <w:t>№ С-КК/13-10-2022/193448208, согласно которому анализатор паров эталона в выдыхаемом воздухе – «</w:t>
      </w:r>
      <w:r w:rsidRPr="006E12FF">
        <w:rPr>
          <w:sz w:val="19"/>
          <w:szCs w:val="19"/>
        </w:rPr>
        <w:t>Алкотектор</w:t>
      </w:r>
      <w:r w:rsidRPr="006E12FF">
        <w:rPr>
          <w:sz w:val="19"/>
          <w:szCs w:val="19"/>
        </w:rPr>
        <w:t xml:space="preserve"> Юпитер-К» действителен до 12.10.2023 г. (л.д.6),</w:t>
      </w:r>
    </w:p>
    <w:p w:rsidR="006E12FF" w:rsidRPr="006E12FF" w:rsidP="006E12FF">
      <w:pPr>
        <w:tabs>
          <w:tab w:val="left" w:pos="142"/>
        </w:tabs>
        <w:ind w:firstLine="708"/>
        <w:jc w:val="both"/>
        <w:rPr>
          <w:sz w:val="19"/>
          <w:szCs w:val="19"/>
        </w:rPr>
      </w:pPr>
      <w:r w:rsidRPr="006E12FF">
        <w:rPr>
          <w:sz w:val="19"/>
          <w:szCs w:val="19"/>
        </w:rPr>
        <w:t>– протоколом 82 ПЗ № 056195 от 23 февраля 2023 года о задержании транспортного средства (л.д.7),</w:t>
      </w:r>
    </w:p>
    <w:p w:rsidR="006E12FF" w:rsidRPr="006E12FF" w:rsidP="006E12FF">
      <w:pPr>
        <w:tabs>
          <w:tab w:val="left" w:pos="142"/>
        </w:tabs>
        <w:ind w:firstLine="708"/>
        <w:jc w:val="both"/>
        <w:rPr>
          <w:sz w:val="19"/>
          <w:szCs w:val="19"/>
        </w:rPr>
      </w:pPr>
      <w:r w:rsidRPr="006E12FF">
        <w:rPr>
          <w:sz w:val="19"/>
          <w:szCs w:val="19"/>
        </w:rPr>
        <w:t>– видеозаписью (л.д.11),</w:t>
      </w:r>
    </w:p>
    <w:p w:rsidR="006E12FF" w:rsidRPr="006E12FF" w:rsidP="006E12FF">
      <w:pPr>
        <w:tabs>
          <w:tab w:val="left" w:pos="142"/>
        </w:tabs>
        <w:ind w:firstLine="708"/>
        <w:jc w:val="both"/>
        <w:rPr>
          <w:sz w:val="19"/>
          <w:szCs w:val="19"/>
        </w:rPr>
      </w:pPr>
      <w:r w:rsidRPr="006E12FF">
        <w:rPr>
          <w:sz w:val="19"/>
          <w:szCs w:val="19"/>
        </w:rPr>
        <w:t xml:space="preserve">– справкой к протоколу об административном правонарушении 82АП №177820 от 23 февраля 2023 года начальника ОГИБДД УМВД России по г. Керчи майора полиции </w:t>
      </w:r>
      <w:r w:rsidRPr="006E12FF">
        <w:rPr>
          <w:sz w:val="19"/>
          <w:szCs w:val="19"/>
        </w:rPr>
        <w:t>Леоника</w:t>
      </w:r>
      <w:r w:rsidRPr="006E12FF">
        <w:rPr>
          <w:sz w:val="19"/>
          <w:szCs w:val="19"/>
        </w:rPr>
        <w:t xml:space="preserve"> А.В., согласно которому по состоянию на 24 февраля 2023 года </w:t>
      </w:r>
      <w:r w:rsidRPr="006E12FF">
        <w:rPr>
          <w:sz w:val="19"/>
          <w:szCs w:val="19"/>
        </w:rPr>
        <w:t>Пилявоз</w:t>
      </w:r>
      <w:r w:rsidRPr="006E12FF">
        <w:rPr>
          <w:sz w:val="19"/>
          <w:szCs w:val="19"/>
        </w:rPr>
        <w:t xml:space="preserve"> А.С. в списке лиц, лишенных права управления транспортных средств не значится, по </w:t>
      </w:r>
      <w:r w:rsidRPr="006E12FF">
        <w:rPr>
          <w:sz w:val="19"/>
          <w:szCs w:val="19"/>
        </w:rPr>
        <w:t>ст.ст</w:t>
      </w:r>
      <w:r w:rsidRPr="006E12FF">
        <w:rPr>
          <w:sz w:val="19"/>
          <w:szCs w:val="19"/>
        </w:rPr>
        <w:t>. 12.8 и 12.26 КоАП РФ ранее не привлекался;</w:t>
      </w:r>
      <w:r w:rsidRPr="006E12FF">
        <w:rPr>
          <w:sz w:val="19"/>
          <w:szCs w:val="19"/>
        </w:rPr>
        <w:t xml:space="preserve"> признаки уголовного преступления, предусмотренного ст. 264.1 УК РФ, отсутствуют (л.д.14).</w:t>
      </w:r>
    </w:p>
    <w:p w:rsidR="006E12FF" w:rsidRPr="006E12FF" w:rsidP="006E12FF">
      <w:pPr>
        <w:ind w:firstLine="709"/>
        <w:jc w:val="both"/>
        <w:rPr>
          <w:color w:val="000000" w:themeColor="text1"/>
          <w:sz w:val="19"/>
          <w:szCs w:val="19"/>
        </w:rPr>
      </w:pPr>
      <w:r w:rsidRPr="006E12FF">
        <w:rPr>
          <w:color w:val="000000"/>
          <w:sz w:val="19"/>
          <w:szCs w:val="19"/>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6E12FF">
        <w:rPr>
          <w:color w:val="000000"/>
          <w:sz w:val="19"/>
          <w:szCs w:val="19"/>
          <w:bdr w:val="none" w:sz="0" w:space="0" w:color="auto" w:frame="1"/>
        </w:rPr>
        <w:t>для</w:t>
      </w:r>
      <w:r w:rsidRPr="006E12FF">
        <w:rPr>
          <w:color w:val="000000"/>
          <w:sz w:val="19"/>
          <w:szCs w:val="19"/>
          <w:shd w:val="clear" w:color="auto" w:fill="FFFFFF"/>
        </w:rPr>
        <w:t> разрешения настоящего дела, а потому считает возможным положить их в основу </w:t>
      </w:r>
      <w:r w:rsidRPr="006E12FF">
        <w:rPr>
          <w:bCs/>
          <w:color w:val="000000"/>
          <w:sz w:val="19"/>
          <w:szCs w:val="19"/>
          <w:bdr w:val="none" w:sz="0" w:space="0" w:color="auto" w:frame="1"/>
        </w:rPr>
        <w:t>постановления</w:t>
      </w:r>
      <w:r w:rsidRPr="006E12FF">
        <w:rPr>
          <w:color w:val="000000"/>
          <w:sz w:val="19"/>
          <w:szCs w:val="19"/>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6E12FF" w:rsidRPr="006E12FF" w:rsidP="006E12FF">
      <w:pPr>
        <w:shd w:val="clear" w:color="auto" w:fill="FFFFFF"/>
        <w:tabs>
          <w:tab w:val="left" w:pos="142"/>
        </w:tabs>
        <w:ind w:firstLine="567"/>
        <w:jc w:val="both"/>
        <w:textAlignment w:val="baseline"/>
        <w:rPr>
          <w:sz w:val="19"/>
          <w:szCs w:val="19"/>
        </w:rPr>
      </w:pPr>
      <w:r w:rsidRPr="006E12FF">
        <w:rPr>
          <w:sz w:val="19"/>
          <w:szCs w:val="19"/>
        </w:rPr>
        <w:t xml:space="preserve">С учетом вышеизложенного, мировой судья считает вину </w:t>
      </w:r>
      <w:r w:rsidRPr="006E12FF">
        <w:rPr>
          <w:sz w:val="19"/>
          <w:szCs w:val="19"/>
        </w:rPr>
        <w:t>Пилявоза</w:t>
      </w:r>
      <w:r w:rsidRPr="006E12FF">
        <w:rPr>
          <w:sz w:val="19"/>
          <w:szCs w:val="19"/>
        </w:rPr>
        <w:t xml:space="preserve"> А.С. доказанной, а квалификацию действий </w:t>
      </w:r>
      <w:r w:rsidRPr="006E12FF">
        <w:rPr>
          <w:sz w:val="19"/>
          <w:szCs w:val="19"/>
        </w:rPr>
        <w:t>Пилявоза</w:t>
      </w:r>
      <w:r w:rsidRPr="006E12FF">
        <w:rPr>
          <w:sz w:val="19"/>
          <w:szCs w:val="19"/>
        </w:rPr>
        <w:t xml:space="preserve"> А.С.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правильной.</w:t>
      </w:r>
    </w:p>
    <w:p w:rsidR="006E12FF" w:rsidRPr="006E12FF" w:rsidP="006E12FF">
      <w:pPr>
        <w:tabs>
          <w:tab w:val="left" w:pos="142"/>
        </w:tabs>
        <w:ind w:firstLine="709"/>
        <w:jc w:val="both"/>
        <w:rPr>
          <w:sz w:val="19"/>
          <w:szCs w:val="19"/>
        </w:rPr>
      </w:pPr>
      <w:r w:rsidRPr="006E12FF">
        <w:rPr>
          <w:sz w:val="19"/>
          <w:szCs w:val="19"/>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6E12FF" w:rsidRPr="006E12FF" w:rsidP="006E12FF">
      <w:pPr>
        <w:tabs>
          <w:tab w:val="left" w:pos="142"/>
        </w:tabs>
        <w:autoSpaceDE w:val="0"/>
        <w:autoSpaceDN w:val="0"/>
        <w:adjustRightInd w:val="0"/>
        <w:ind w:firstLine="709"/>
        <w:jc w:val="both"/>
        <w:rPr>
          <w:sz w:val="19"/>
          <w:szCs w:val="19"/>
        </w:rPr>
      </w:pPr>
      <w:r w:rsidRPr="006E12FF">
        <w:rPr>
          <w:sz w:val="19"/>
          <w:szCs w:val="19"/>
        </w:rPr>
        <w:t>При назначении меры административного наказания за административное правонарушение, мировой судья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E12FF" w:rsidRPr="006E12FF" w:rsidP="006E12FF">
      <w:pPr>
        <w:shd w:val="clear" w:color="auto" w:fill="FFFFFF"/>
        <w:tabs>
          <w:tab w:val="left" w:pos="142"/>
        </w:tabs>
        <w:autoSpaceDE w:val="0"/>
        <w:autoSpaceDN w:val="0"/>
        <w:adjustRightInd w:val="0"/>
        <w:ind w:firstLine="567"/>
        <w:jc w:val="both"/>
        <w:rPr>
          <w:sz w:val="19"/>
          <w:szCs w:val="19"/>
        </w:rPr>
      </w:pPr>
      <w:r w:rsidRPr="006E12FF">
        <w:rPr>
          <w:sz w:val="19"/>
          <w:szCs w:val="19"/>
        </w:rPr>
        <w:t xml:space="preserve">Обстоятельством, смягчающим ответственность, мировой судья учитывает полное признание вины и раскаяние в </w:t>
      </w:r>
      <w:r w:rsidRPr="006E12FF">
        <w:rPr>
          <w:sz w:val="19"/>
          <w:szCs w:val="19"/>
        </w:rPr>
        <w:t>содеянном</w:t>
      </w:r>
      <w:r w:rsidRPr="006E12FF">
        <w:rPr>
          <w:sz w:val="19"/>
          <w:szCs w:val="19"/>
        </w:rPr>
        <w:t>.</w:t>
      </w:r>
    </w:p>
    <w:p w:rsidR="006E12FF" w:rsidRPr="006E12FF" w:rsidP="006E12FF">
      <w:pPr>
        <w:shd w:val="clear" w:color="auto" w:fill="FFFFFF"/>
        <w:tabs>
          <w:tab w:val="left" w:pos="142"/>
        </w:tabs>
        <w:autoSpaceDE w:val="0"/>
        <w:autoSpaceDN w:val="0"/>
        <w:adjustRightInd w:val="0"/>
        <w:ind w:firstLine="567"/>
        <w:jc w:val="both"/>
        <w:rPr>
          <w:sz w:val="19"/>
          <w:szCs w:val="19"/>
        </w:rPr>
      </w:pPr>
      <w:r w:rsidRPr="006E12FF">
        <w:rPr>
          <w:sz w:val="19"/>
          <w:szCs w:val="19"/>
        </w:rPr>
        <w:t>Обстоятельств, отягчающих ответственность, мировым судьей не установлено.</w:t>
      </w:r>
    </w:p>
    <w:p w:rsidR="006E12FF" w:rsidRPr="006E12FF" w:rsidP="006E12FF">
      <w:pPr>
        <w:shd w:val="clear" w:color="auto" w:fill="FFFFFF"/>
        <w:tabs>
          <w:tab w:val="left" w:pos="142"/>
        </w:tabs>
        <w:autoSpaceDE w:val="0"/>
        <w:autoSpaceDN w:val="0"/>
        <w:adjustRightInd w:val="0"/>
        <w:ind w:firstLine="567"/>
        <w:jc w:val="both"/>
        <w:rPr>
          <w:sz w:val="19"/>
          <w:szCs w:val="19"/>
        </w:rPr>
      </w:pPr>
      <w:r w:rsidRPr="006E12FF">
        <w:rPr>
          <w:sz w:val="19"/>
          <w:szCs w:val="19"/>
        </w:rPr>
        <w:t xml:space="preserve">Руководствуясь </w:t>
      </w:r>
      <w:r w:rsidRPr="006E12FF">
        <w:rPr>
          <w:sz w:val="19"/>
          <w:szCs w:val="19"/>
        </w:rPr>
        <w:t>ст.ст</w:t>
      </w:r>
      <w:r w:rsidRPr="006E12FF">
        <w:rPr>
          <w:sz w:val="19"/>
          <w:szCs w:val="19"/>
        </w:rPr>
        <w:t>. 12.8, 29.10 КоАП РФ, мировой судья</w:t>
      </w:r>
    </w:p>
    <w:p w:rsidR="006E12FF" w:rsidRPr="006E12FF" w:rsidP="006E12FF">
      <w:pPr>
        <w:tabs>
          <w:tab w:val="left" w:pos="142"/>
        </w:tabs>
        <w:jc w:val="center"/>
        <w:rPr>
          <w:sz w:val="19"/>
          <w:szCs w:val="19"/>
        </w:rPr>
      </w:pPr>
    </w:p>
    <w:p w:rsidR="006E12FF" w:rsidRPr="006E12FF" w:rsidP="006E12FF">
      <w:pPr>
        <w:tabs>
          <w:tab w:val="left" w:pos="142"/>
        </w:tabs>
        <w:jc w:val="center"/>
        <w:rPr>
          <w:sz w:val="19"/>
          <w:szCs w:val="19"/>
        </w:rPr>
      </w:pPr>
      <w:r w:rsidRPr="006E12FF">
        <w:rPr>
          <w:sz w:val="19"/>
          <w:szCs w:val="19"/>
        </w:rPr>
        <w:t>ПОСТАНОВИЛ:</w:t>
      </w:r>
    </w:p>
    <w:p w:rsidR="006E12FF" w:rsidRPr="006E12FF" w:rsidP="006E12FF">
      <w:pPr>
        <w:tabs>
          <w:tab w:val="left" w:pos="142"/>
        </w:tabs>
        <w:jc w:val="center"/>
        <w:rPr>
          <w:sz w:val="19"/>
          <w:szCs w:val="19"/>
        </w:rPr>
      </w:pPr>
    </w:p>
    <w:p w:rsidR="006E12FF" w:rsidRPr="006E12FF" w:rsidP="006E12FF">
      <w:pPr>
        <w:tabs>
          <w:tab w:val="left" w:pos="142"/>
        </w:tabs>
        <w:ind w:firstLine="709"/>
        <w:jc w:val="both"/>
        <w:rPr>
          <w:color w:val="000000" w:themeColor="text1"/>
          <w:sz w:val="19"/>
          <w:szCs w:val="19"/>
        </w:rPr>
      </w:pPr>
      <w:r w:rsidRPr="006E12FF">
        <w:rPr>
          <w:sz w:val="19"/>
          <w:szCs w:val="19"/>
        </w:rPr>
        <w:t>Пилявоза</w:t>
      </w:r>
      <w:r w:rsidRPr="006E12FF">
        <w:rPr>
          <w:sz w:val="19"/>
          <w:szCs w:val="19"/>
        </w:rPr>
        <w:t xml:space="preserve"> «ИЗЪЯТО» 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w:t>
      </w:r>
      <w:r w:rsidRPr="006E12FF">
        <w:rPr>
          <w:color w:val="000000" w:themeColor="text1"/>
          <w:sz w:val="19"/>
          <w:szCs w:val="19"/>
        </w:rPr>
        <w:t>в размере</w:t>
      </w:r>
      <w:r w:rsidRPr="006E12FF">
        <w:rPr>
          <w:color w:val="000000" w:themeColor="text1"/>
          <w:sz w:val="19"/>
          <w:szCs w:val="19"/>
        </w:rPr>
        <w:br/>
        <w:t xml:space="preserve"> 30 000 (тридцать тысяч) рублей с лишением права управления транспортными средствами на срок 1 (один) год 6 (шесть) месяцев.</w:t>
      </w:r>
    </w:p>
    <w:p w:rsidR="006E12FF" w:rsidRPr="006E12FF" w:rsidP="006E12FF">
      <w:pPr>
        <w:tabs>
          <w:tab w:val="left" w:pos="142"/>
        </w:tabs>
        <w:ind w:firstLine="567"/>
        <w:jc w:val="both"/>
        <w:rPr>
          <w:sz w:val="19"/>
          <w:szCs w:val="19"/>
        </w:rPr>
      </w:pPr>
      <w:r w:rsidRPr="006E12FF">
        <w:rPr>
          <w:sz w:val="19"/>
          <w:szCs w:val="19"/>
        </w:rPr>
        <w:t>Разъяснить лицу, привлеченному к административной ответственности, что в соответствии со </w:t>
      </w:r>
      <w:hyperlink r:id="rId4" w:history="1">
        <w:r w:rsidRPr="006E12FF">
          <w:rPr>
            <w:rStyle w:val="Hyperlink"/>
            <w:color w:val="000000" w:themeColor="text1"/>
            <w:sz w:val="19"/>
            <w:szCs w:val="19"/>
          </w:rPr>
          <w:t>ст. 32.7 КоАП РФ</w:t>
        </w:r>
      </w:hyperlink>
      <w:r w:rsidRPr="006E12FF">
        <w:rPr>
          <w:sz w:val="19"/>
          <w:szCs w:val="19"/>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E12FF" w:rsidRPr="006E12FF" w:rsidP="006E12FF">
      <w:pPr>
        <w:shd w:val="clear" w:color="auto" w:fill="FFFFFF"/>
        <w:tabs>
          <w:tab w:val="left" w:pos="142"/>
        </w:tabs>
        <w:ind w:firstLine="567"/>
        <w:jc w:val="both"/>
        <w:textAlignment w:val="baseline"/>
        <w:rPr>
          <w:sz w:val="19"/>
          <w:szCs w:val="19"/>
        </w:rPr>
      </w:pPr>
      <w:r w:rsidRPr="006E12FF">
        <w:rPr>
          <w:sz w:val="19"/>
          <w:szCs w:val="19"/>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а в случае утраты указанных документов заявить об этом в указанный орган в тот же срок.</w:t>
      </w:r>
    </w:p>
    <w:p w:rsidR="006E12FF" w:rsidRPr="006E12FF" w:rsidP="006E12FF">
      <w:pPr>
        <w:shd w:val="clear" w:color="auto" w:fill="FFFFFF"/>
        <w:tabs>
          <w:tab w:val="left" w:pos="142"/>
        </w:tabs>
        <w:ind w:firstLine="567"/>
        <w:jc w:val="both"/>
        <w:textAlignment w:val="baseline"/>
        <w:rPr>
          <w:sz w:val="19"/>
          <w:szCs w:val="19"/>
        </w:rPr>
      </w:pPr>
      <w:r w:rsidRPr="006E12FF">
        <w:rPr>
          <w:sz w:val="19"/>
          <w:szCs w:val="19"/>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E12FF" w:rsidRPr="006E12FF" w:rsidP="006E12FF">
      <w:pPr>
        <w:tabs>
          <w:tab w:val="left" w:pos="142"/>
        </w:tabs>
        <w:ind w:firstLine="708"/>
        <w:jc w:val="both"/>
        <w:rPr>
          <w:color w:val="000000" w:themeColor="text1"/>
          <w:sz w:val="19"/>
          <w:szCs w:val="19"/>
        </w:rPr>
      </w:pPr>
      <w:r w:rsidRPr="006E12FF">
        <w:rPr>
          <w:sz w:val="19"/>
          <w:szCs w:val="19"/>
        </w:rPr>
        <w:t>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w:t>
      </w:r>
      <w:r w:rsidRPr="006E12FF">
        <w:rPr>
          <w:color w:val="000000" w:themeColor="text1"/>
          <w:sz w:val="19"/>
          <w:szCs w:val="19"/>
        </w:rPr>
        <w:t xml:space="preserve">трафа в законную силу по следующим реквизитам: </w:t>
      </w:r>
    </w:p>
    <w:p w:rsidR="006E12FF" w:rsidRPr="006E12FF" w:rsidP="006E12FF">
      <w:pPr>
        <w:tabs>
          <w:tab w:val="left" w:pos="142"/>
        </w:tabs>
        <w:ind w:firstLine="708"/>
        <w:jc w:val="both"/>
        <w:rPr>
          <w:color w:val="000000" w:themeColor="text1"/>
          <w:sz w:val="19"/>
          <w:szCs w:val="19"/>
        </w:rPr>
      </w:pPr>
      <w:r w:rsidRPr="006E12FF">
        <w:rPr>
          <w:sz w:val="19"/>
          <w:szCs w:val="19"/>
        </w:rPr>
        <w:t>«ИЗЪЯТО»</w:t>
      </w:r>
      <w:r w:rsidRPr="006E12FF">
        <w:rPr>
          <w:color w:val="000000" w:themeColor="text1"/>
          <w:sz w:val="19"/>
          <w:szCs w:val="19"/>
        </w:rPr>
        <w:t>.</w:t>
      </w:r>
    </w:p>
    <w:p w:rsidR="006E12FF" w:rsidRPr="006E12FF" w:rsidP="006E12FF">
      <w:pPr>
        <w:tabs>
          <w:tab w:val="left" w:pos="142"/>
        </w:tabs>
        <w:ind w:firstLine="708"/>
        <w:jc w:val="both"/>
        <w:rPr>
          <w:sz w:val="19"/>
          <w:szCs w:val="19"/>
        </w:rPr>
      </w:pPr>
      <w:r w:rsidRPr="006E12FF">
        <w:rPr>
          <w:sz w:val="19"/>
          <w:szCs w:val="19"/>
        </w:rPr>
        <w:t xml:space="preserve">Разъяснить лицу, привлеченному к административной ответственности, что документ, подтверждающий уплату штрафа направить мировому судье, вынесшему постановление. </w:t>
      </w:r>
    </w:p>
    <w:p w:rsidR="006E12FF" w:rsidRPr="006E12FF" w:rsidP="006E12FF">
      <w:pPr>
        <w:tabs>
          <w:tab w:val="left" w:pos="142"/>
        </w:tabs>
        <w:ind w:firstLine="708"/>
        <w:jc w:val="both"/>
        <w:rPr>
          <w:sz w:val="19"/>
          <w:szCs w:val="19"/>
        </w:rPr>
      </w:pPr>
      <w:r w:rsidRPr="006E12FF">
        <w:rPr>
          <w:sz w:val="19"/>
          <w:szCs w:val="19"/>
        </w:rPr>
        <w:t>Согласно ч.1 ст. 20.25 КоАП РФ</w:t>
      </w:r>
      <w:r w:rsidRPr="006E12FF">
        <w:rPr>
          <w:bCs/>
          <w:sz w:val="19"/>
          <w:szCs w:val="19"/>
        </w:rPr>
        <w:t xml:space="preserve"> неуплата административного штрафа в установленный срок влечет </w:t>
      </w:r>
      <w:r w:rsidRPr="006E12FF">
        <w:rPr>
          <w:sz w:val="19"/>
          <w:szCs w:val="19"/>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6E12FF" w:rsidRPr="006E12FF" w:rsidP="006E12FF">
      <w:pPr>
        <w:tabs>
          <w:tab w:val="left" w:pos="142"/>
        </w:tabs>
        <w:ind w:firstLine="720"/>
        <w:jc w:val="both"/>
        <w:rPr>
          <w:sz w:val="19"/>
          <w:szCs w:val="19"/>
        </w:rPr>
      </w:pPr>
      <w:r w:rsidRPr="006E12FF">
        <w:rPr>
          <w:sz w:val="19"/>
          <w:szCs w:val="19"/>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6E12FF" w:rsidRPr="006E12FF" w:rsidP="006E12FF">
      <w:pPr>
        <w:tabs>
          <w:tab w:val="left" w:pos="142"/>
        </w:tabs>
        <w:rPr>
          <w:sz w:val="19"/>
          <w:szCs w:val="19"/>
        </w:rPr>
      </w:pPr>
    </w:p>
    <w:p w:rsidR="006E12FF" w:rsidRPr="006E12FF" w:rsidP="006E12FF">
      <w:pPr>
        <w:tabs>
          <w:tab w:val="left" w:pos="142"/>
        </w:tabs>
        <w:rPr>
          <w:sz w:val="19"/>
          <w:szCs w:val="19"/>
        </w:rPr>
      </w:pPr>
    </w:p>
    <w:p w:rsidR="006E12FF" w:rsidRPr="006E12FF" w:rsidP="006E12FF">
      <w:pPr>
        <w:tabs>
          <w:tab w:val="left" w:pos="142"/>
        </w:tabs>
        <w:rPr>
          <w:sz w:val="19"/>
          <w:szCs w:val="19"/>
        </w:rPr>
      </w:pPr>
      <w:r w:rsidRPr="006E12FF">
        <w:rPr>
          <w:sz w:val="19"/>
          <w:szCs w:val="19"/>
        </w:rPr>
        <w:t>Мировой судья                                                                                             Козлова К.Ю.</w:t>
      </w:r>
    </w:p>
    <w:sectPr w:rsidSect="006E12FF">
      <w:footerReference w:type="default" r:id="rId5"/>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rPr>
      <w:id w:val="-1122679894"/>
      <w:docPartObj>
        <w:docPartGallery w:val="Page Numbers (Bottom of Page)"/>
        <w:docPartUnique/>
      </w:docPartObj>
    </w:sdtPr>
    <w:sdtContent>
      <w:p w:rsidR="00DA3297" w:rsidRPr="00DA3297" w:rsidP="00DA3297">
        <w:pPr>
          <w:pStyle w:val="Footer"/>
          <w:jc w:val="center"/>
          <w:rPr>
            <w:sz w:val="20"/>
          </w:rPr>
        </w:pPr>
        <w:r w:rsidRPr="00DA3297">
          <w:rPr>
            <w:sz w:val="20"/>
          </w:rPr>
          <w:fldChar w:fldCharType="begin"/>
        </w:r>
        <w:r w:rsidRPr="00DA3297">
          <w:rPr>
            <w:sz w:val="20"/>
          </w:rPr>
          <w:instrText>PAGE</w:instrText>
        </w:r>
        <w:r w:rsidRPr="00DA3297">
          <w:rPr>
            <w:sz w:val="20"/>
          </w:rPr>
          <w:instrText xml:space="preserve">   \* MERGEFORMAT</w:instrText>
        </w:r>
        <w:r w:rsidRPr="00DA3297">
          <w:rPr>
            <w:sz w:val="20"/>
          </w:rPr>
          <w:fldChar w:fldCharType="separate"/>
        </w:r>
        <w:r w:rsidR="006E12FF">
          <w:rPr>
            <w:noProof/>
            <w:sz w:val="20"/>
          </w:rPr>
          <w:t>2</w:t>
        </w:r>
        <w:r w:rsidRPr="00DA3297">
          <w:rPr>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C5"/>
    <w:rsid w:val="00291C8A"/>
    <w:rsid w:val="00650DD3"/>
    <w:rsid w:val="006E12FF"/>
    <w:rsid w:val="00B16DC5"/>
    <w:rsid w:val="00DA32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2FF"/>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12FF"/>
    <w:rPr>
      <w:color w:val="0000FF"/>
      <w:u w:val="single"/>
    </w:rPr>
  </w:style>
  <w:style w:type="paragraph" w:styleId="Title">
    <w:name w:val="Title"/>
    <w:basedOn w:val="Normal"/>
    <w:link w:val="a"/>
    <w:qFormat/>
    <w:rsid w:val="006E12FF"/>
    <w:pPr>
      <w:jc w:val="center"/>
    </w:pPr>
    <w:rPr>
      <w:b/>
      <w:bCs/>
    </w:rPr>
  </w:style>
  <w:style w:type="character" w:customStyle="1" w:styleId="a">
    <w:name w:val="Название Знак"/>
    <w:basedOn w:val="DefaultParagraphFont"/>
    <w:link w:val="Title"/>
    <w:rsid w:val="006E12FF"/>
    <w:rPr>
      <w:rFonts w:ascii="Times New Roman" w:eastAsia="Times New Roman" w:hAnsi="Times New Roman" w:cs="Times New Roman"/>
      <w:b/>
      <w:bCs/>
      <w:sz w:val="24"/>
      <w:szCs w:val="20"/>
      <w:lang w:eastAsia="ru-RU"/>
    </w:rPr>
  </w:style>
  <w:style w:type="paragraph" w:styleId="Footer">
    <w:name w:val="footer"/>
    <w:basedOn w:val="Normal"/>
    <w:link w:val="a0"/>
    <w:uiPriority w:val="99"/>
    <w:unhideWhenUsed/>
    <w:rsid w:val="006E12FF"/>
    <w:pPr>
      <w:tabs>
        <w:tab w:val="center" w:pos="4677"/>
        <w:tab w:val="right" w:pos="9355"/>
      </w:tabs>
    </w:pPr>
  </w:style>
  <w:style w:type="character" w:customStyle="1" w:styleId="a0">
    <w:name w:val="Нижний колонтитул Знак"/>
    <w:basedOn w:val="DefaultParagraphFont"/>
    <w:link w:val="Footer"/>
    <w:uiPriority w:val="99"/>
    <w:rsid w:val="006E12F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32.7_%D0%9A%D0%BE%D0%90%D0%9F_%D0%A0%D0%A4"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