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7732" w:rsidRPr="005A7732" w:rsidP="005A773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A7732">
        <w:rPr>
          <w:sz w:val="20"/>
          <w:szCs w:val="20"/>
        </w:rPr>
        <w:t>Дело № 5-44-65/2022</w:t>
      </w:r>
    </w:p>
    <w:p w:rsidR="005A7732" w:rsidRPr="005A7732" w:rsidP="005A773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5A7732">
        <w:rPr>
          <w:sz w:val="20"/>
          <w:szCs w:val="20"/>
        </w:rPr>
        <w:t xml:space="preserve">УИД </w:t>
      </w:r>
      <w:r w:rsidRPr="005A7732">
        <w:rPr>
          <w:bCs/>
          <w:sz w:val="20"/>
          <w:szCs w:val="20"/>
        </w:rPr>
        <w:t>91MS0044-01-2022-000371-78</w:t>
      </w:r>
    </w:p>
    <w:p w:rsidR="005A7732" w:rsidRPr="005A7732" w:rsidP="005A773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0"/>
          <w:szCs w:val="20"/>
        </w:rPr>
      </w:pPr>
    </w:p>
    <w:p w:rsidR="005A7732" w:rsidRPr="005A7732" w:rsidP="005A773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0"/>
          <w:szCs w:val="20"/>
        </w:rPr>
      </w:pPr>
      <w:r w:rsidRPr="005A7732">
        <w:rPr>
          <w:bCs/>
          <w:color w:val="000000" w:themeColor="text1"/>
          <w:sz w:val="20"/>
          <w:szCs w:val="20"/>
        </w:rPr>
        <w:t>ПОСТАНОВЛЕНИЕ</w:t>
      </w:r>
    </w:p>
    <w:p w:rsidR="005A7732" w:rsidRPr="005A7732" w:rsidP="005A773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5A7732">
        <w:rPr>
          <w:bCs/>
          <w:sz w:val="20"/>
          <w:szCs w:val="20"/>
        </w:rPr>
        <w:t>по делу об административном правонарушении</w:t>
      </w:r>
    </w:p>
    <w:p w:rsidR="005A7732" w:rsidRPr="005A7732" w:rsidP="005A7732">
      <w:pPr>
        <w:jc w:val="both"/>
        <w:rPr>
          <w:sz w:val="20"/>
          <w:szCs w:val="20"/>
        </w:rPr>
      </w:pPr>
    </w:p>
    <w:p w:rsidR="005A7732" w:rsidRPr="005A7732" w:rsidP="005A7732">
      <w:pPr>
        <w:jc w:val="both"/>
        <w:rPr>
          <w:sz w:val="20"/>
          <w:szCs w:val="20"/>
        </w:rPr>
      </w:pPr>
      <w:r w:rsidRPr="005A7732">
        <w:rPr>
          <w:sz w:val="20"/>
          <w:szCs w:val="20"/>
        </w:rPr>
        <w:t>06 апреля 2022 г.                                                                                   г. Керчь</w:t>
      </w:r>
    </w:p>
    <w:p w:rsidR="005A7732" w:rsidRPr="005A7732" w:rsidP="005A7732">
      <w:pPr>
        <w:rPr>
          <w:sz w:val="20"/>
          <w:szCs w:val="20"/>
        </w:rPr>
      </w:pPr>
    </w:p>
    <w:p w:rsidR="005A7732" w:rsidRPr="005A7732" w:rsidP="005A7732">
      <w:pPr>
        <w:jc w:val="both"/>
        <w:rPr>
          <w:sz w:val="20"/>
          <w:szCs w:val="20"/>
        </w:rPr>
      </w:pPr>
      <w:r w:rsidRPr="005A7732">
        <w:rPr>
          <w:sz w:val="20"/>
          <w:szCs w:val="20"/>
        </w:rPr>
        <w:t xml:space="preserve">     </w:t>
      </w:r>
      <w:r w:rsidRPr="005A7732">
        <w:rPr>
          <w:sz w:val="20"/>
          <w:szCs w:val="20"/>
        </w:rPr>
        <w:tab/>
        <w:t>Мировой судья судебного участка № 44 Керченского судебного района (городской округ Керчь) Республики Крым Козлова К.Ю., с участием представителя ООО «ВОСПОРО» Наумовича А.М. рассмотрев в открытом судебном заседании дело об административном правонарушении в отношении юридического лица</w:t>
      </w:r>
    </w:p>
    <w:p w:rsidR="005A7732" w:rsidRPr="005A7732" w:rsidP="005A7732">
      <w:pPr>
        <w:ind w:left="709"/>
        <w:jc w:val="both"/>
        <w:rPr>
          <w:sz w:val="20"/>
          <w:szCs w:val="20"/>
        </w:rPr>
      </w:pPr>
      <w:r w:rsidRPr="005A7732">
        <w:rPr>
          <w:sz w:val="20"/>
          <w:szCs w:val="20"/>
        </w:rPr>
        <w:t xml:space="preserve">Общества с ограниченной ответственностью «ВОСПОРО», сведения о государственной регистрации: </w:t>
      </w:r>
      <w:r>
        <w:rPr>
          <w:sz w:val="20"/>
          <w:szCs w:val="20"/>
        </w:rPr>
        <w:t xml:space="preserve">«ИЗЪЯТО» </w:t>
      </w:r>
      <w:r w:rsidRPr="005A7732">
        <w:rPr>
          <w:sz w:val="20"/>
          <w:szCs w:val="20"/>
        </w:rPr>
        <w:t xml:space="preserve">, ИНН </w:t>
      </w:r>
      <w:r>
        <w:rPr>
          <w:sz w:val="20"/>
          <w:szCs w:val="20"/>
        </w:rPr>
        <w:t>«ИЗЪЯТО»</w:t>
      </w:r>
      <w:r w:rsidRPr="005A7732">
        <w:rPr>
          <w:sz w:val="20"/>
          <w:szCs w:val="20"/>
        </w:rPr>
        <w:t xml:space="preserve">, КПП </w:t>
      </w:r>
      <w:r>
        <w:rPr>
          <w:sz w:val="20"/>
          <w:szCs w:val="20"/>
        </w:rPr>
        <w:t>«ИЗЪЯТО»</w:t>
      </w:r>
      <w:r w:rsidRPr="005A7732">
        <w:rPr>
          <w:sz w:val="20"/>
          <w:szCs w:val="20"/>
        </w:rPr>
        <w:t xml:space="preserve">, дата регистрации в качестве юридического лица: </w:t>
      </w:r>
      <w:r>
        <w:rPr>
          <w:sz w:val="20"/>
          <w:szCs w:val="20"/>
        </w:rPr>
        <w:t xml:space="preserve">«ИЗЪЯТО» </w:t>
      </w:r>
      <w:r w:rsidRPr="005A7732">
        <w:rPr>
          <w:sz w:val="20"/>
          <w:szCs w:val="20"/>
        </w:rPr>
        <w:t xml:space="preserve">г., состоит на учете: Межрайонная инспекция Федеральной налоговой службы №7 по Республике Крым, адрес местонахождения: </w:t>
      </w:r>
      <w:r>
        <w:rPr>
          <w:sz w:val="20"/>
          <w:szCs w:val="20"/>
        </w:rPr>
        <w:t>«ИЗЪЯТО»</w:t>
      </w:r>
      <w:r w:rsidRPr="005A7732">
        <w:rPr>
          <w:sz w:val="20"/>
          <w:szCs w:val="20"/>
        </w:rPr>
        <w:t xml:space="preserve">, Республика Крым, г. Керчь, ул. </w:t>
      </w:r>
      <w:r>
        <w:rPr>
          <w:sz w:val="20"/>
          <w:szCs w:val="20"/>
        </w:rPr>
        <w:t>«ИЗЪЯТО»</w:t>
      </w:r>
      <w:r w:rsidRPr="005A7732">
        <w:rPr>
          <w:sz w:val="20"/>
          <w:szCs w:val="20"/>
        </w:rPr>
        <w:t xml:space="preserve">, д. </w:t>
      </w:r>
      <w:r>
        <w:rPr>
          <w:sz w:val="20"/>
          <w:szCs w:val="20"/>
        </w:rPr>
        <w:t>«ИЗЪЯТО»</w:t>
      </w:r>
    </w:p>
    <w:p w:rsidR="005A7732" w:rsidRPr="005A7732" w:rsidP="005A7732">
      <w:pPr>
        <w:jc w:val="both"/>
        <w:rPr>
          <w:sz w:val="20"/>
          <w:szCs w:val="20"/>
        </w:rPr>
      </w:pPr>
      <w:r w:rsidRPr="005A7732">
        <w:rPr>
          <w:sz w:val="20"/>
          <w:szCs w:val="20"/>
        </w:rPr>
        <w:t>привлекаемого к административной ответственности по ч. 1 ст. 20.25 Кодекса об административных правонарушения РФ,</w:t>
      </w:r>
    </w:p>
    <w:p w:rsidR="005A7732" w:rsidRPr="005A7732" w:rsidP="005A773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A7732" w:rsidRPr="005A7732" w:rsidP="005A773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A7732">
        <w:rPr>
          <w:sz w:val="20"/>
          <w:szCs w:val="20"/>
        </w:rPr>
        <w:t>УСТАНОВИЛ:</w:t>
      </w:r>
    </w:p>
    <w:p w:rsidR="005A7732" w:rsidRPr="005A7732" w:rsidP="005A7732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5A7732" w:rsidRPr="005A7732" w:rsidP="005A7732">
      <w:pPr>
        <w:pStyle w:val="NoSpacing"/>
        <w:jc w:val="both"/>
        <w:rPr>
          <w:b/>
          <w:color w:val="000000" w:themeColor="text1"/>
          <w:sz w:val="20"/>
          <w:szCs w:val="20"/>
        </w:rPr>
      </w:pPr>
      <w:r w:rsidRPr="005A7732">
        <w:rPr>
          <w:sz w:val="20"/>
          <w:szCs w:val="20"/>
        </w:rPr>
        <w:t xml:space="preserve">           </w:t>
      </w:r>
      <w:r w:rsidRPr="005A7732">
        <w:rPr>
          <w:sz w:val="20"/>
          <w:szCs w:val="20"/>
        </w:rPr>
        <w:t xml:space="preserve">ООО «ВОСПОРО» будучи привлеченным к административной ответственности </w:t>
      </w:r>
      <w:r w:rsidRPr="005A7732">
        <w:rPr>
          <w:sz w:val="20"/>
          <w:szCs w:val="20"/>
          <w:shd w:val="clear" w:color="auto" w:fill="FFFFFF"/>
        </w:rPr>
        <w:t xml:space="preserve">постановлением руководителя МРУ </w:t>
      </w:r>
      <w:r w:rsidRPr="005A7732">
        <w:rPr>
          <w:sz w:val="20"/>
          <w:szCs w:val="20"/>
          <w:shd w:val="clear" w:color="auto" w:fill="FFFFFF"/>
        </w:rPr>
        <w:t>Росалкогольрегулирования</w:t>
      </w:r>
      <w:r w:rsidRPr="005A7732">
        <w:rPr>
          <w:sz w:val="20"/>
          <w:szCs w:val="20"/>
          <w:shd w:val="clear" w:color="auto" w:fill="FFFFFF"/>
        </w:rPr>
        <w:t xml:space="preserve"> по Южному федеральному округу Татаринцевым Т.А. от 08.11.2021 г. №0309/261021/05450 по ст.14.45 КоАП РФ к наказанию в виде административного штрафа в размере 100 000,00 рублей, не уплатило административный штраф в установленный ст. 32.2 Кодекса Российской Федерации об административных правонарушениях шестидесятидневный срок со дня вступления указанного</w:t>
      </w:r>
      <w:r w:rsidRPr="005A7732">
        <w:rPr>
          <w:sz w:val="20"/>
          <w:szCs w:val="20"/>
          <w:shd w:val="clear" w:color="auto" w:fill="FFFFFF"/>
        </w:rPr>
        <w:t xml:space="preserve"> постановления в законную силу (26.11.2021г.), то есть до 24.01.2022 г. включительно, чем </w:t>
      </w:r>
      <w:r w:rsidRPr="005A7732">
        <w:rPr>
          <w:color w:val="000000" w:themeColor="text1"/>
          <w:sz w:val="20"/>
          <w:szCs w:val="20"/>
          <w:shd w:val="clear" w:color="auto" w:fill="FFFFFF"/>
        </w:rPr>
        <w:t>совершило правонарушение, предусмотренное ст. 20.25 ч.1 Кодекса Российской Федерации об административных правонарушениях.</w:t>
      </w:r>
      <w:r w:rsidRPr="005A7732">
        <w:rPr>
          <w:color w:val="000000" w:themeColor="text1"/>
          <w:sz w:val="20"/>
          <w:szCs w:val="20"/>
        </w:rPr>
        <w:t xml:space="preserve"> </w:t>
      </w:r>
    </w:p>
    <w:p w:rsidR="005A7732" w:rsidRPr="005A7732" w:rsidP="005A7732">
      <w:pPr>
        <w:pStyle w:val="NoSpacing"/>
        <w:jc w:val="both"/>
        <w:rPr>
          <w:color w:val="000000" w:themeColor="text1"/>
          <w:sz w:val="20"/>
          <w:szCs w:val="20"/>
        </w:rPr>
      </w:pPr>
      <w:r w:rsidRPr="005A7732">
        <w:rPr>
          <w:color w:val="000000" w:themeColor="text1"/>
          <w:sz w:val="20"/>
          <w:szCs w:val="20"/>
        </w:rPr>
        <w:t xml:space="preserve">          В судебном заседании представитель ООО «ВОСПОРО» Наумович А.М. вину признал в полном объеме, согласился с </w:t>
      </w:r>
      <w:r w:rsidRPr="005A7732">
        <w:rPr>
          <w:color w:val="000000" w:themeColor="text1"/>
          <w:sz w:val="20"/>
          <w:szCs w:val="20"/>
        </w:rPr>
        <w:t>обстоятельствами правонарушения, изложенными в протоколе об административном правонарушении и пояснил</w:t>
      </w:r>
      <w:r w:rsidRPr="005A7732">
        <w:rPr>
          <w:color w:val="000000" w:themeColor="text1"/>
          <w:sz w:val="20"/>
          <w:szCs w:val="20"/>
        </w:rPr>
        <w:t xml:space="preserve">, что штраф не был оплачен своевременно, в связи с отсутствием денежных средств. </w:t>
      </w:r>
    </w:p>
    <w:p w:rsidR="005A7732" w:rsidRPr="005A7732" w:rsidP="005A7732">
      <w:pPr>
        <w:pStyle w:val="NoSpacing"/>
        <w:jc w:val="both"/>
        <w:rPr>
          <w:sz w:val="20"/>
          <w:szCs w:val="20"/>
        </w:rPr>
      </w:pPr>
      <w:r w:rsidRPr="005A7732">
        <w:rPr>
          <w:color w:val="000000" w:themeColor="text1"/>
          <w:sz w:val="20"/>
          <w:szCs w:val="20"/>
        </w:rPr>
        <w:t xml:space="preserve">         Выслушав представителя правонарушителя, исследовав материалы дела об административном правонарушении в их совокупности, мировой судья приходит к выводу о наличии в действиях ООО «ВОСПОРО», состава правонарушения, предусмотренного ст. 20.25 ч.1 Кодекса Российской Федерации об административных правонарушениях.  </w:t>
      </w:r>
    </w:p>
    <w:p w:rsidR="005A7732" w:rsidRPr="005A7732" w:rsidP="005A7732">
      <w:pPr>
        <w:pStyle w:val="NoSpacing"/>
        <w:ind w:firstLine="709"/>
        <w:jc w:val="both"/>
        <w:rPr>
          <w:rFonts w:eastAsia="Calibri"/>
          <w:sz w:val="20"/>
          <w:szCs w:val="20"/>
        </w:rPr>
      </w:pPr>
      <w:r w:rsidRPr="005A7732">
        <w:rPr>
          <w:sz w:val="20"/>
          <w:szCs w:val="20"/>
        </w:rPr>
        <w:t xml:space="preserve">В соответствии со ст. 32.2 ч.1 Кодекса Российской Федерации об административных правоотношениях </w:t>
      </w:r>
      <w:r w:rsidRPr="005A7732">
        <w:rPr>
          <w:rFonts w:eastAsia="Calibri"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5A7732">
        <w:rPr>
          <w:rFonts w:eastAsia="Calibri"/>
          <w:color w:val="000000"/>
          <w:sz w:val="20"/>
          <w:szCs w:val="20"/>
        </w:rPr>
        <w:t xml:space="preserve">предусмотренного </w:t>
      </w:r>
      <w:hyperlink r:id="rId4" w:history="1">
        <w:r w:rsidRPr="005A7732">
          <w:rPr>
            <w:rStyle w:val="Hyperlink"/>
            <w:rFonts w:eastAsia="Calibri"/>
            <w:color w:val="000000"/>
            <w:sz w:val="20"/>
            <w:szCs w:val="20"/>
            <w:u w:val="none"/>
          </w:rPr>
          <w:t>частью 1.1</w:t>
        </w:r>
      </w:hyperlink>
      <w:r w:rsidRPr="005A7732">
        <w:rPr>
          <w:rFonts w:eastAsia="Calibri"/>
          <w:color w:val="000000"/>
          <w:sz w:val="20"/>
          <w:szCs w:val="20"/>
        </w:rPr>
        <w:t xml:space="preserve"> или </w:t>
      </w:r>
      <w:hyperlink r:id="rId5" w:history="1">
        <w:r w:rsidRPr="005A7732">
          <w:rPr>
            <w:rStyle w:val="Hyperlink"/>
            <w:rFonts w:eastAsia="Calibri"/>
            <w:color w:val="000000"/>
            <w:sz w:val="20"/>
            <w:szCs w:val="20"/>
            <w:u w:val="none"/>
          </w:rPr>
          <w:t>1.3</w:t>
        </w:r>
      </w:hyperlink>
      <w:r w:rsidRPr="005A7732">
        <w:rPr>
          <w:rFonts w:eastAsia="Calibri"/>
          <w:color w:val="000000"/>
          <w:sz w:val="20"/>
          <w:szCs w:val="20"/>
        </w:rPr>
        <w:t xml:space="preserve"> настоящей статьи, либо со дня истечения срока отсрочки или срока рассрочки</w:t>
      </w:r>
      <w:r w:rsidRPr="005A7732">
        <w:rPr>
          <w:rFonts w:eastAsia="Calibri"/>
          <w:color w:val="000000"/>
          <w:sz w:val="20"/>
          <w:szCs w:val="20"/>
        </w:rPr>
        <w:t xml:space="preserve">, </w:t>
      </w:r>
      <w:r w:rsidRPr="005A7732">
        <w:rPr>
          <w:rFonts w:eastAsia="Calibri"/>
          <w:color w:val="000000"/>
          <w:sz w:val="20"/>
          <w:szCs w:val="20"/>
        </w:rPr>
        <w:t>предусмотренных</w:t>
      </w:r>
      <w:r w:rsidRPr="005A7732">
        <w:rPr>
          <w:rFonts w:eastAsia="Calibri"/>
          <w:color w:val="000000"/>
          <w:sz w:val="20"/>
          <w:szCs w:val="20"/>
        </w:rPr>
        <w:t xml:space="preserve"> </w:t>
      </w:r>
      <w:hyperlink r:id="rId6" w:history="1">
        <w:r w:rsidRPr="005A7732">
          <w:rPr>
            <w:rStyle w:val="Hyperlink"/>
            <w:rFonts w:eastAsia="Calibri"/>
            <w:color w:val="000000"/>
            <w:sz w:val="20"/>
            <w:szCs w:val="20"/>
            <w:u w:val="none"/>
          </w:rPr>
          <w:t>статьей 31.5</w:t>
        </w:r>
      </w:hyperlink>
      <w:r w:rsidRPr="005A7732">
        <w:rPr>
          <w:rFonts w:eastAsia="Calibri"/>
          <w:color w:val="000000"/>
          <w:sz w:val="20"/>
          <w:szCs w:val="20"/>
        </w:rPr>
        <w:t xml:space="preserve"> настоящего</w:t>
      </w:r>
      <w:r w:rsidRPr="005A7732">
        <w:rPr>
          <w:rFonts w:eastAsia="Calibri"/>
          <w:sz w:val="20"/>
          <w:szCs w:val="20"/>
        </w:rPr>
        <w:t xml:space="preserve"> Кодекса.</w:t>
      </w:r>
    </w:p>
    <w:p w:rsidR="005A7732" w:rsidRPr="005A7732" w:rsidP="005A7732">
      <w:pPr>
        <w:pStyle w:val="NoSpacing"/>
        <w:ind w:firstLine="709"/>
        <w:jc w:val="both"/>
        <w:rPr>
          <w:sz w:val="20"/>
          <w:szCs w:val="20"/>
        </w:rPr>
      </w:pPr>
      <w:r w:rsidRPr="005A7732">
        <w:rPr>
          <w:sz w:val="20"/>
          <w:szCs w:val="20"/>
        </w:rPr>
        <w:t>Из материалов дела усматривается, что постановлением №0309/261021/05450 о назначении административного наказания от 08 ноября 2021 г., ООО «ВОСПОРО» привлечено к административной ответственности по ст. 14.15 КоАП РФ и организации назначено наказание в виде административного штрафа в размере 100 000 рублей.</w:t>
      </w:r>
    </w:p>
    <w:p w:rsidR="005A7732" w:rsidRPr="005A7732" w:rsidP="005A7732">
      <w:pPr>
        <w:pStyle w:val="NoSpacing"/>
        <w:ind w:firstLine="709"/>
        <w:jc w:val="both"/>
        <w:rPr>
          <w:sz w:val="20"/>
          <w:szCs w:val="20"/>
        </w:rPr>
      </w:pPr>
      <w:r w:rsidRPr="005A7732">
        <w:rPr>
          <w:sz w:val="20"/>
          <w:szCs w:val="20"/>
        </w:rPr>
        <w:t xml:space="preserve">Постановление о назначении административного наказания от 08 ноября 2021 г. вступило в силу 26.11.2021г. </w:t>
      </w:r>
    </w:p>
    <w:p w:rsidR="005A7732" w:rsidRPr="005A7732" w:rsidP="005A7732">
      <w:pPr>
        <w:pStyle w:val="NoSpacing"/>
        <w:ind w:firstLine="709"/>
        <w:jc w:val="both"/>
        <w:rPr>
          <w:sz w:val="20"/>
          <w:szCs w:val="20"/>
        </w:rPr>
      </w:pPr>
      <w:r w:rsidRPr="005A7732">
        <w:rPr>
          <w:sz w:val="20"/>
          <w:szCs w:val="20"/>
        </w:rPr>
        <w:t xml:space="preserve">ООО «ВОСПОРО» не уплатило административный штраф, в установленный </w:t>
      </w:r>
      <w:r w:rsidRPr="005A7732">
        <w:rPr>
          <w:sz w:val="20"/>
          <w:szCs w:val="20"/>
          <w:shd w:val="clear" w:color="auto" w:fill="FFFFFF"/>
        </w:rPr>
        <w:t xml:space="preserve">ст. 32.2 </w:t>
      </w:r>
      <w:r w:rsidRPr="005A7732">
        <w:rPr>
          <w:sz w:val="20"/>
          <w:szCs w:val="20"/>
        </w:rPr>
        <w:t>Кодекса Российской Федерации об административных правонарушениях</w:t>
      </w:r>
      <w:r w:rsidRPr="005A7732">
        <w:rPr>
          <w:sz w:val="20"/>
          <w:szCs w:val="20"/>
          <w:shd w:val="clear" w:color="auto" w:fill="FFFFFF"/>
        </w:rPr>
        <w:t xml:space="preserve"> шестидесятидневный срок, со дня вступления постановления руководителя МРУ </w:t>
      </w:r>
      <w:r w:rsidRPr="005A7732">
        <w:rPr>
          <w:sz w:val="20"/>
          <w:szCs w:val="20"/>
          <w:shd w:val="clear" w:color="auto" w:fill="FFFFFF"/>
        </w:rPr>
        <w:t>Росалкогольрегулирования</w:t>
      </w:r>
      <w:r w:rsidRPr="005A7732">
        <w:rPr>
          <w:sz w:val="20"/>
          <w:szCs w:val="20"/>
          <w:shd w:val="clear" w:color="auto" w:fill="FFFFFF"/>
        </w:rPr>
        <w:t xml:space="preserve"> по Южному федеральному округу Татаринцевым Т.А. от 08.11.2021 г. №0309/261021/05450</w:t>
      </w:r>
      <w:r w:rsidRPr="005A7732">
        <w:rPr>
          <w:color w:val="000000" w:themeColor="text1"/>
          <w:sz w:val="20"/>
          <w:szCs w:val="20"/>
          <w:shd w:val="clear" w:color="auto" w:fill="FFFFFF"/>
        </w:rPr>
        <w:t xml:space="preserve">, в законную силу, то есть до  24.01.2022 года. </w:t>
      </w:r>
      <w:r w:rsidRPr="005A7732">
        <w:rPr>
          <w:sz w:val="20"/>
          <w:szCs w:val="20"/>
        </w:rPr>
        <w:t xml:space="preserve"> </w:t>
      </w:r>
    </w:p>
    <w:p w:rsidR="005A7732" w:rsidRPr="005A7732" w:rsidP="005A7732">
      <w:pPr>
        <w:pStyle w:val="NoSpacing"/>
        <w:ind w:firstLine="709"/>
        <w:jc w:val="both"/>
        <w:rPr>
          <w:sz w:val="20"/>
          <w:szCs w:val="20"/>
        </w:rPr>
      </w:pPr>
      <w:r w:rsidRPr="005A7732">
        <w:rPr>
          <w:sz w:val="20"/>
          <w:szCs w:val="20"/>
        </w:rPr>
        <w:t>Вина ООО «ВОСПОРО» в совершении административного правонарушения подтверждается также исследованными судом в совокупности доказательствами, собранными по делу, а именно: протоколом об административном правонарушении №0309/010322/00896 от 01.03.2022г</w:t>
      </w:r>
      <w:r w:rsidRPr="005A7732">
        <w:rPr>
          <w:sz w:val="20"/>
          <w:szCs w:val="20"/>
        </w:rPr>
        <w:t>.(</w:t>
      </w:r>
      <w:r w:rsidRPr="005A7732">
        <w:rPr>
          <w:sz w:val="20"/>
          <w:szCs w:val="20"/>
        </w:rPr>
        <w:t>л.д.4-6), заверенной копией Единого реестра субъектов малого и среднего предпринимательства (л.д.7), заверенной копией сопроводительного листа о направлении в адрес ООО «ВОСПОРО» копии постановления от 08.11.2021 г. (л.д.12), заверенной копией постановления о назначении административного правонарушения №0309/261021/05450 от 08.11.2021 г. (л.д.13-17), служебной запиской от 24.01.2022 г. №сз3-294/07 (л.д.18), сведениями из ЕГРЮЛ (л.д.19-24).</w:t>
      </w:r>
    </w:p>
    <w:p w:rsidR="005A7732" w:rsidRPr="005A7732" w:rsidP="005A7732">
      <w:pPr>
        <w:pStyle w:val="NoSpacing"/>
        <w:ind w:firstLine="708"/>
        <w:jc w:val="both"/>
        <w:rPr>
          <w:sz w:val="20"/>
          <w:szCs w:val="20"/>
        </w:rPr>
      </w:pPr>
      <w:r w:rsidRPr="005A7732">
        <w:rPr>
          <w:sz w:val="20"/>
          <w:szCs w:val="20"/>
        </w:rPr>
        <w:t xml:space="preserve">При таких обстоятельствах, суд полагает, что в действиях ООО «ВОСПОРО» усматривается состав административного правонарушения и его действия правильно квалифицированы по ст. 20.25 ч. 1 Кодекса Российской Федерации об административных правонарушениях - неуплата административного штрафа в срок, предусмотренный настоящим Кодексом. </w:t>
      </w:r>
    </w:p>
    <w:p w:rsidR="005A7732" w:rsidRPr="005A7732" w:rsidP="005A7732">
      <w:pPr>
        <w:pStyle w:val="NoSpacing"/>
        <w:ind w:firstLine="708"/>
        <w:jc w:val="both"/>
        <w:rPr>
          <w:sz w:val="20"/>
          <w:szCs w:val="20"/>
        </w:rPr>
      </w:pPr>
      <w:r w:rsidRPr="005A7732">
        <w:rPr>
          <w:sz w:val="20"/>
          <w:szCs w:val="20"/>
        </w:rPr>
        <w:t xml:space="preserve">Санкция статьи 20.25 ч. 1 Кодекса Российской Федерации об административных правонарушениях предусматривает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5A7732" w:rsidRPr="005A7732" w:rsidP="005A7732">
      <w:pPr>
        <w:pStyle w:val="NoSpacing"/>
        <w:ind w:firstLine="708"/>
        <w:jc w:val="both"/>
        <w:rPr>
          <w:sz w:val="20"/>
          <w:szCs w:val="20"/>
        </w:rPr>
      </w:pPr>
      <w:r w:rsidRPr="005A7732">
        <w:rPr>
          <w:sz w:val="20"/>
          <w:szCs w:val="20"/>
        </w:rPr>
        <w:t>Установив вин</w:t>
      </w:r>
      <w:r w:rsidRPr="005A7732">
        <w:rPr>
          <w:sz w:val="20"/>
          <w:szCs w:val="20"/>
        </w:rPr>
        <w:t>у ООО</w:t>
      </w:r>
      <w:r w:rsidRPr="005A7732">
        <w:rPr>
          <w:sz w:val="20"/>
          <w:szCs w:val="20"/>
        </w:rPr>
        <w:t xml:space="preserve"> «ВОСПОРО» в совершенном правонарушении, суд считает необходимым подвергнуть организацию к административной ответственности.</w:t>
      </w:r>
    </w:p>
    <w:p w:rsidR="005A7732" w:rsidRPr="005A7732" w:rsidP="005A7732">
      <w:pPr>
        <w:pStyle w:val="NoSpacing"/>
        <w:ind w:firstLine="708"/>
        <w:jc w:val="both"/>
        <w:rPr>
          <w:sz w:val="20"/>
          <w:szCs w:val="20"/>
        </w:rPr>
      </w:pPr>
      <w:r w:rsidRPr="005A7732">
        <w:rPr>
          <w:sz w:val="20"/>
          <w:szCs w:val="20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5A7732" w:rsidRPr="005A7732" w:rsidP="005A7732">
      <w:pPr>
        <w:pStyle w:val="NoSpacing"/>
        <w:ind w:firstLine="708"/>
        <w:jc w:val="both"/>
        <w:rPr>
          <w:sz w:val="20"/>
          <w:szCs w:val="20"/>
        </w:rPr>
      </w:pPr>
      <w:r w:rsidRPr="005A7732">
        <w:rPr>
          <w:sz w:val="20"/>
          <w:szCs w:val="20"/>
        </w:rPr>
        <w:t>Согласно ст. 4.1 Кодекса Российской Федерации об административных правонарушениях при назначении наказания ООО «ВОСПОРО», мировой судья учитывает характер совершенного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A7732" w:rsidRPr="005A7732" w:rsidP="005A7732">
      <w:pPr>
        <w:pStyle w:val="NoSpacing"/>
        <w:ind w:firstLine="708"/>
        <w:jc w:val="both"/>
        <w:rPr>
          <w:sz w:val="20"/>
          <w:szCs w:val="20"/>
        </w:rPr>
      </w:pPr>
      <w:r w:rsidRPr="005A7732">
        <w:rPr>
          <w:sz w:val="20"/>
          <w:szCs w:val="20"/>
        </w:rPr>
        <w:t xml:space="preserve">Обстоятельством  смягчающим  административную ответственность является признание вины и раскаяние в </w:t>
      </w:r>
      <w:r w:rsidRPr="005A7732">
        <w:rPr>
          <w:sz w:val="20"/>
          <w:szCs w:val="20"/>
        </w:rPr>
        <w:t>содеянном</w:t>
      </w:r>
      <w:r w:rsidRPr="005A7732">
        <w:rPr>
          <w:sz w:val="20"/>
          <w:szCs w:val="20"/>
        </w:rPr>
        <w:t>, обстоятельств отягчающих административную ответственность,   мировым судьей не установлено.</w:t>
      </w:r>
    </w:p>
    <w:p w:rsidR="005A7732" w:rsidRPr="005A7732" w:rsidP="005A7732">
      <w:pPr>
        <w:pStyle w:val="NoSpacing"/>
        <w:ind w:firstLine="708"/>
        <w:jc w:val="both"/>
        <w:rPr>
          <w:sz w:val="20"/>
          <w:szCs w:val="20"/>
        </w:rPr>
      </w:pPr>
      <w:r w:rsidRPr="005A7732">
        <w:rPr>
          <w:sz w:val="20"/>
          <w:szCs w:val="20"/>
        </w:rPr>
        <w:t>В соответствии с  частью 3.2 статьи 4.1 Кодекса Российской Федерации об административных правонарушениях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</w:t>
      </w:r>
      <w:r w:rsidRPr="005A7732">
        <w:rPr>
          <w:sz w:val="20"/>
          <w:szCs w:val="20"/>
        </w:rPr>
        <w:t xml:space="preserve"> наказание в виде административного штрафа в размере </w:t>
      </w:r>
      <w:r w:rsidRPr="005A7732">
        <w:rPr>
          <w:sz w:val="20"/>
          <w:szCs w:val="20"/>
        </w:rPr>
        <w:t>менее минимального</w:t>
      </w:r>
      <w:r w:rsidRPr="005A7732">
        <w:rPr>
          <w:sz w:val="20"/>
          <w:szCs w:val="20"/>
        </w:rPr>
        <w:t xml:space="preserve">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5A7732" w:rsidRPr="005A7732" w:rsidP="005A7732">
      <w:pPr>
        <w:pStyle w:val="NoSpacing"/>
        <w:ind w:firstLine="708"/>
        <w:jc w:val="both"/>
        <w:rPr>
          <w:sz w:val="20"/>
          <w:szCs w:val="20"/>
        </w:rPr>
      </w:pPr>
      <w:r w:rsidRPr="005A7732">
        <w:rPr>
          <w:sz w:val="20"/>
          <w:szCs w:val="20"/>
        </w:rPr>
        <w:t>Согласно части 3.3 статьи 4.1 Кодекса Российской Федерации об административных правонарушениях, 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</w:t>
      </w:r>
    </w:p>
    <w:p w:rsidR="005A7732" w:rsidRPr="005A7732" w:rsidP="005A7732">
      <w:pPr>
        <w:pStyle w:val="NoSpacing"/>
        <w:ind w:firstLine="708"/>
        <w:jc w:val="both"/>
        <w:rPr>
          <w:sz w:val="20"/>
          <w:szCs w:val="20"/>
        </w:rPr>
      </w:pPr>
      <w:r w:rsidRPr="005A7732">
        <w:rPr>
          <w:sz w:val="20"/>
          <w:szCs w:val="20"/>
        </w:rPr>
        <w:t xml:space="preserve">Принимая во внимание финансовое положение общества (отчет о финансовых результатах, бухгалтерский баланс за 31.03.2022г.), отсутствие негативных последствий административного правонарушения, полагаю, что цель административного наказания может быть достигнута при назначении административного штрафа в размере </w:t>
      </w:r>
      <w:r w:rsidRPr="005A7732">
        <w:rPr>
          <w:sz w:val="20"/>
          <w:szCs w:val="20"/>
        </w:rPr>
        <w:t>менее минимального</w:t>
      </w:r>
      <w:r w:rsidRPr="005A7732">
        <w:rPr>
          <w:sz w:val="20"/>
          <w:szCs w:val="20"/>
        </w:rPr>
        <w:t xml:space="preserve"> размера административного штрафа, предусмотренного частью 1 статьи 20.25 Кодекса Российской Федерации об административных правонарушениях.</w:t>
      </w:r>
    </w:p>
    <w:p w:rsidR="005A7732" w:rsidRPr="005A7732" w:rsidP="005A7732">
      <w:pPr>
        <w:jc w:val="both"/>
        <w:rPr>
          <w:color w:val="000000"/>
          <w:sz w:val="20"/>
          <w:szCs w:val="20"/>
        </w:rPr>
      </w:pPr>
      <w:r w:rsidRPr="005A7732">
        <w:rPr>
          <w:sz w:val="20"/>
          <w:szCs w:val="20"/>
        </w:rPr>
        <w:t xml:space="preserve">           Руководствуясь ст. 20.25 ч.1, 29.10 КоАП РФ, мировой судья</w:t>
      </w:r>
    </w:p>
    <w:p w:rsidR="005A7732" w:rsidRPr="005A7732" w:rsidP="005A7732">
      <w:pPr>
        <w:jc w:val="both"/>
        <w:rPr>
          <w:color w:val="000000"/>
          <w:sz w:val="20"/>
          <w:szCs w:val="20"/>
        </w:rPr>
      </w:pPr>
    </w:p>
    <w:p w:rsidR="005A7732" w:rsidRPr="005A7732" w:rsidP="005A7732">
      <w:pPr>
        <w:jc w:val="center"/>
        <w:rPr>
          <w:color w:val="000000"/>
          <w:sz w:val="20"/>
          <w:szCs w:val="20"/>
        </w:rPr>
      </w:pPr>
      <w:r w:rsidRPr="005A7732">
        <w:rPr>
          <w:color w:val="000000"/>
          <w:sz w:val="20"/>
          <w:szCs w:val="20"/>
        </w:rPr>
        <w:t>ПОСТАНОВИЛ:</w:t>
      </w:r>
    </w:p>
    <w:p w:rsidR="005A7732" w:rsidRPr="005A7732" w:rsidP="005A7732">
      <w:pPr>
        <w:jc w:val="center"/>
        <w:rPr>
          <w:color w:val="000000"/>
          <w:sz w:val="20"/>
          <w:szCs w:val="20"/>
        </w:rPr>
      </w:pPr>
    </w:p>
    <w:p w:rsidR="005A7732" w:rsidRPr="005A7732" w:rsidP="005A7732">
      <w:pPr>
        <w:ind w:firstLine="708"/>
        <w:jc w:val="both"/>
        <w:rPr>
          <w:sz w:val="20"/>
          <w:szCs w:val="20"/>
        </w:rPr>
      </w:pPr>
      <w:r w:rsidRPr="005A7732">
        <w:rPr>
          <w:color w:val="000000"/>
          <w:sz w:val="20"/>
          <w:szCs w:val="20"/>
        </w:rPr>
        <w:t xml:space="preserve">Общество </w:t>
      </w:r>
      <w:r w:rsidRPr="005A7732">
        <w:rPr>
          <w:sz w:val="20"/>
          <w:szCs w:val="20"/>
        </w:rPr>
        <w:t>с ограниченной ответственностью «ВОСПОРО»</w:t>
      </w:r>
      <w:r w:rsidRPr="005A7732">
        <w:rPr>
          <w:color w:val="000000"/>
          <w:sz w:val="20"/>
          <w:szCs w:val="20"/>
        </w:rPr>
        <w:t xml:space="preserve"> признать виновным в совершении административного правонарушения, предусмотренного ч. 1 ст. 20.25 КоАП РФ, и назначить ему административный штраф в размере 100 000 (сто тысяч) рублей.</w:t>
      </w:r>
    </w:p>
    <w:p w:rsidR="005A7732" w:rsidRPr="005A7732" w:rsidP="005A7732">
      <w:pPr>
        <w:widowControl w:val="0"/>
        <w:ind w:firstLine="709"/>
        <w:jc w:val="both"/>
        <w:rPr>
          <w:sz w:val="20"/>
          <w:szCs w:val="20"/>
        </w:rPr>
      </w:pPr>
      <w:r w:rsidRPr="005A7732">
        <w:rPr>
          <w:sz w:val="20"/>
          <w:szCs w:val="20"/>
        </w:rPr>
        <w:t xml:space="preserve">Штраф подлежит уплате по реквизитам: ИНН 9102013284 КПП 910201001 ОГРН 1149102019164 Юридический адрес: </w:t>
      </w:r>
      <w:r w:rsidRPr="005A7732">
        <w:rPr>
          <w:sz w:val="20"/>
          <w:szCs w:val="20"/>
        </w:rPr>
        <w:t>Россия, Республика Крым, 295000, г. Симферополь, ул. Набережная им.60-летия СССР, 28Почтовый адрес:</w:t>
      </w:r>
      <w:r w:rsidRPr="005A7732">
        <w:rPr>
          <w:sz w:val="20"/>
          <w:szCs w:val="20"/>
        </w:rPr>
        <w:t xml:space="preserve"> </w:t>
      </w:r>
      <w:r w:rsidRPr="005A7732">
        <w:rPr>
          <w:sz w:val="20"/>
          <w:szCs w:val="20"/>
        </w:rPr>
        <w:t>Россия, Республика Крым, 295000, г. Симферополь, ул. Набережная им.60-летия СССР, 28Банковские реквизиты:</w:t>
      </w:r>
      <w:r w:rsidRPr="005A7732">
        <w:rPr>
          <w:sz w:val="20"/>
          <w:szCs w:val="20"/>
        </w:rPr>
        <w:t xml:space="preserve"> - Наименование банка: Отделение Республика Крым Банка России//УФК по Республике Крым </w:t>
      </w:r>
      <w:r w:rsidRPr="005A7732">
        <w:rPr>
          <w:sz w:val="20"/>
          <w:szCs w:val="20"/>
        </w:rPr>
        <w:t>г</w:t>
      </w:r>
      <w:r w:rsidRPr="005A7732">
        <w:rPr>
          <w:sz w:val="20"/>
          <w:szCs w:val="20"/>
        </w:rPr>
        <w:t>.С</w:t>
      </w:r>
      <w:r w:rsidRPr="005A7732">
        <w:rPr>
          <w:sz w:val="20"/>
          <w:szCs w:val="20"/>
        </w:rPr>
        <w:t>имферополь</w:t>
      </w:r>
      <w:r w:rsidRPr="005A7732">
        <w:rPr>
          <w:sz w:val="20"/>
          <w:szCs w:val="20"/>
        </w:rPr>
        <w:t xml:space="preserve"> - БИК 013510002, - Единый казначейский счет  40102810645370000035, - Казначейский счет  03100643350000017500, - Лицевой счет  04752203230 в УФК по  Республике Крым, Код Сводного реестра 35220323 Код по Сводному реестру 35220323 ОКТМО: 35715000 КБК 828 1 16 01203 01 0025 140,  УИН 0410760300445000652220170.</w:t>
      </w:r>
    </w:p>
    <w:p w:rsidR="005A7732" w:rsidRPr="005A7732" w:rsidP="005A7732">
      <w:pPr>
        <w:ind w:firstLine="708"/>
        <w:jc w:val="both"/>
        <w:rPr>
          <w:sz w:val="20"/>
          <w:szCs w:val="20"/>
        </w:rPr>
      </w:pPr>
      <w:r w:rsidRPr="005A7732">
        <w:rPr>
          <w:sz w:val="20"/>
          <w:szCs w:val="20"/>
        </w:rPr>
        <w:t xml:space="preserve"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r w:rsidRPr="005A7732">
        <w:rPr>
          <w:sz w:val="20"/>
          <w:szCs w:val="20"/>
        </w:rPr>
        <w:t>частями 1.1, 1.3 и 1.4 настоящей статьи, либо со дня истечения срока отсрочки или срока рассрочки, предусмотренных</w:t>
      </w:r>
      <w:r w:rsidRPr="005A7732">
        <w:rPr>
          <w:sz w:val="20"/>
          <w:szCs w:val="20"/>
        </w:rPr>
        <w:t xml:space="preserve"> статьей 31.5 настоящего Кодекса.</w:t>
      </w:r>
    </w:p>
    <w:p w:rsidR="005A7732" w:rsidRPr="005A7732" w:rsidP="005A7732">
      <w:pPr>
        <w:ind w:firstLine="708"/>
        <w:jc w:val="both"/>
        <w:rPr>
          <w:sz w:val="20"/>
          <w:szCs w:val="20"/>
        </w:rPr>
      </w:pPr>
      <w:r w:rsidRPr="005A7732">
        <w:rPr>
          <w:sz w:val="20"/>
          <w:szCs w:val="20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5A7732" w:rsidRPr="005A7732" w:rsidP="005A7732">
      <w:pPr>
        <w:ind w:firstLine="708"/>
        <w:jc w:val="both"/>
        <w:rPr>
          <w:sz w:val="20"/>
          <w:szCs w:val="20"/>
        </w:rPr>
      </w:pPr>
      <w:r w:rsidRPr="005A7732">
        <w:rPr>
          <w:sz w:val="20"/>
          <w:szCs w:val="20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5A7732" w:rsidRPr="005A7732" w:rsidP="005A7732">
      <w:pPr>
        <w:ind w:firstLine="720"/>
        <w:jc w:val="both"/>
        <w:rPr>
          <w:sz w:val="20"/>
          <w:szCs w:val="20"/>
        </w:rPr>
      </w:pPr>
      <w:r w:rsidRPr="005A7732">
        <w:rPr>
          <w:sz w:val="20"/>
          <w:szCs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5A7732" w:rsidRPr="005A7732" w:rsidP="005A7732">
      <w:pPr>
        <w:jc w:val="both"/>
        <w:rPr>
          <w:sz w:val="20"/>
          <w:szCs w:val="20"/>
        </w:rPr>
      </w:pPr>
    </w:p>
    <w:p w:rsidR="005A7732" w:rsidRPr="005A7732" w:rsidP="005A7732">
      <w:pPr>
        <w:jc w:val="both"/>
        <w:rPr>
          <w:sz w:val="20"/>
          <w:szCs w:val="20"/>
        </w:rPr>
      </w:pPr>
      <w:r w:rsidRPr="005A7732">
        <w:rPr>
          <w:sz w:val="20"/>
          <w:szCs w:val="20"/>
        </w:rPr>
        <w:t xml:space="preserve">           Мировой судья </w:t>
      </w:r>
      <w:r w:rsidRPr="005A7732">
        <w:rPr>
          <w:sz w:val="20"/>
          <w:szCs w:val="20"/>
        </w:rPr>
        <w:tab/>
      </w:r>
      <w:r w:rsidRPr="005A7732">
        <w:rPr>
          <w:sz w:val="20"/>
          <w:szCs w:val="20"/>
        </w:rPr>
        <w:tab/>
        <w:t xml:space="preserve">                     </w:t>
      </w:r>
      <w:r w:rsidRPr="005A7732">
        <w:rPr>
          <w:sz w:val="20"/>
          <w:szCs w:val="20"/>
        </w:rPr>
        <w:tab/>
      </w:r>
      <w:r w:rsidRPr="005A7732">
        <w:rPr>
          <w:sz w:val="20"/>
          <w:szCs w:val="20"/>
        </w:rPr>
        <w:tab/>
      </w:r>
      <w:r w:rsidRPr="005A7732">
        <w:rPr>
          <w:sz w:val="20"/>
          <w:szCs w:val="20"/>
        </w:rPr>
        <w:tab/>
        <w:t xml:space="preserve">К.Ю. Козлова </w:t>
      </w:r>
    </w:p>
    <w:p w:rsidR="005A7732" w:rsidRPr="005A7732" w:rsidP="005A7732">
      <w:pPr>
        <w:rPr>
          <w:sz w:val="20"/>
          <w:szCs w:val="20"/>
        </w:rPr>
      </w:pPr>
      <w:r w:rsidRPr="005A7732">
        <w:rPr>
          <w:sz w:val="20"/>
          <w:szCs w:val="20"/>
        </w:rPr>
        <w:t xml:space="preserve">  </w:t>
      </w:r>
    </w:p>
    <w:p w:rsidR="005A7732" w:rsidRPr="00407E37" w:rsidP="005A7732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</w:t>
      </w:r>
      <w:r>
        <w:rPr>
          <w:sz w:val="20"/>
          <w:szCs w:val="20"/>
        </w:rPr>
        <w:t>Я</w:t>
      </w:r>
    </w:p>
    <w:p w:rsidR="005A7732" w:rsidRPr="00407E37" w:rsidP="005A7732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лингвистический контроль </w:t>
      </w: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5A7732" w:rsidRPr="00407E37" w:rsidP="005A7732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помощник  мирового судьи </w:t>
      </w:r>
      <w:r w:rsidRPr="00407E37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Серажединова</w:t>
      </w:r>
      <w:r>
        <w:rPr>
          <w:sz w:val="20"/>
          <w:szCs w:val="20"/>
        </w:rPr>
        <w:t xml:space="preserve"> З.Л. </w:t>
      </w:r>
    </w:p>
    <w:p w:rsidR="005A7732" w:rsidRPr="00407E37" w:rsidP="005A7732">
      <w:pPr>
        <w:contextualSpacing/>
        <w:rPr>
          <w:sz w:val="20"/>
          <w:szCs w:val="20"/>
        </w:rPr>
      </w:pPr>
    </w:p>
    <w:p w:rsidR="005A7732" w:rsidRPr="00407E37" w:rsidP="005A7732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5A7732" w:rsidRPr="00407E37" w:rsidP="005A7732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судья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407E37">
        <w:rPr>
          <w:sz w:val="20"/>
          <w:szCs w:val="20"/>
        </w:rPr>
        <w:t xml:space="preserve">__________________  </w:t>
      </w:r>
      <w:r>
        <w:rPr>
          <w:sz w:val="20"/>
          <w:szCs w:val="20"/>
        </w:rPr>
        <w:t xml:space="preserve"> Козлова К.Ю.</w:t>
      </w:r>
    </w:p>
    <w:p w:rsidR="005A7732" w:rsidP="005A7732">
      <w:pPr>
        <w:contextualSpacing/>
        <w:rPr>
          <w:sz w:val="20"/>
          <w:szCs w:val="20"/>
        </w:rPr>
      </w:pPr>
    </w:p>
    <w:p w:rsidR="005A7732" w:rsidP="005A7732">
      <w:pPr>
        <w:contextualSpacing/>
        <w:rPr>
          <w:sz w:val="20"/>
          <w:szCs w:val="20"/>
        </w:rPr>
      </w:pPr>
    </w:p>
    <w:p w:rsidR="005A7732" w:rsidRPr="003F57EA" w:rsidP="005A7732">
      <w:pPr>
        <w:contextualSpacing/>
        <w:rPr>
          <w:sz w:val="20"/>
          <w:szCs w:val="20"/>
        </w:rPr>
      </w:pPr>
      <w:r>
        <w:rPr>
          <w:sz w:val="20"/>
          <w:szCs w:val="20"/>
        </w:rPr>
        <w:t>«ИЗЪЯТО»</w:t>
      </w:r>
    </w:p>
    <w:p w:rsidR="005A7732" w:rsidRPr="00205308" w:rsidP="005A7732"/>
    <w:p w:rsidR="00125BE8" w:rsidRPr="005A7732" w:rsidP="005A7732">
      <w:pPr>
        <w:rPr>
          <w:sz w:val="20"/>
          <w:szCs w:val="20"/>
        </w:rPr>
      </w:pPr>
    </w:p>
    <w:sectPr w:rsidSect="0075386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E2"/>
    <w:rsid w:val="00125BE8"/>
    <w:rsid w:val="00205308"/>
    <w:rsid w:val="003C551D"/>
    <w:rsid w:val="003F57EA"/>
    <w:rsid w:val="00407E37"/>
    <w:rsid w:val="00533BE2"/>
    <w:rsid w:val="005A7732"/>
    <w:rsid w:val="007538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7732"/>
    <w:rPr>
      <w:color w:val="0000FF"/>
      <w:u w:val="single"/>
    </w:rPr>
  </w:style>
  <w:style w:type="paragraph" w:styleId="NoSpacing">
    <w:name w:val="No Spacing"/>
    <w:uiPriority w:val="1"/>
    <w:qFormat/>
    <w:rsid w:val="005A7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45BC8263E29BDD18A60243BDFA54BF86C13628DDBFB962FA58BE9A973C60E1DCD1E49CC0D8N6QCN" TargetMode="External" /><Relationship Id="rId5" Type="http://schemas.openxmlformats.org/officeDocument/2006/relationships/hyperlink" Target="consultantplus://offline/ref=E045BC8263E29BDD18A60243BDFA54BF86C13628DDBFB962FA58BE9A973C60E1DCD1E49FC7D3N6Q5N" TargetMode="External" /><Relationship Id="rId6" Type="http://schemas.openxmlformats.org/officeDocument/2006/relationships/hyperlink" Target="consultantplus://offline/ref=E045BC8263E29BDD18A60243BDFA54BF86C13628DDBFB962FA58BE9A973C60E1DCD1E498C0D264CDN0QA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