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12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2"/>
          <w:szCs w:val="26"/>
          <w:lang w:eastAsia="ru-RU"/>
        </w:rPr>
        <w:t xml:space="preserve">Дело № 5-44-70/2023 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2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bCs/>
          <w:color w:val="000000" w:themeColor="text1"/>
          <w:sz w:val="12"/>
          <w:szCs w:val="26"/>
          <w:lang w:eastAsia="ru-RU"/>
        </w:rPr>
        <w:t xml:space="preserve">УИД </w:t>
      </w:r>
      <w:r w:rsidRPr="00F16D79">
        <w:rPr>
          <w:rFonts w:ascii="Times New Roman" w:hAnsi="Times New Roman" w:cs="Times New Roman"/>
          <w:bCs/>
          <w:sz w:val="12"/>
          <w:szCs w:val="26"/>
        </w:rPr>
        <w:t>91MS0044-01-2023-000338-96</w:t>
      </w:r>
    </w:p>
    <w:p w:rsidR="00DC0C78" w:rsidRPr="00F16D79" w:rsidP="00DC0C7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26"/>
          <w:lang w:eastAsia="ru-RU"/>
        </w:rPr>
      </w:pPr>
    </w:p>
    <w:p w:rsidR="00DC0C78" w:rsidRPr="00F16D79" w:rsidP="00DC0C7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bCs/>
          <w:color w:val="000000" w:themeColor="text1"/>
          <w:sz w:val="18"/>
          <w:szCs w:val="26"/>
          <w:lang w:eastAsia="ru-RU"/>
        </w:rPr>
        <w:t>ПОСТАНОВЛЕНИЕ</w:t>
      </w:r>
    </w:p>
    <w:p w:rsidR="00DC0C78" w:rsidRPr="00F16D79" w:rsidP="00DC0C78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bCs/>
          <w:color w:val="000000" w:themeColor="text1"/>
          <w:sz w:val="18"/>
          <w:szCs w:val="26"/>
          <w:lang w:eastAsia="ru-RU"/>
        </w:rPr>
        <w:t>по делу об административном правонарушении</w:t>
      </w:r>
    </w:p>
    <w:p w:rsidR="00DC0C78" w:rsidRPr="00F16D79" w:rsidP="00DC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</w:p>
    <w:p w:rsidR="00DC0C78" w:rsidRPr="00F16D79" w:rsidP="00DC0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05 апреля 2023 г.                                                                                                   г. Керчь</w:t>
      </w:r>
    </w:p>
    <w:p w:rsidR="00DC0C78" w:rsidRPr="00F16D79" w:rsidP="00DC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</w:p>
    <w:p w:rsidR="00DC0C78" w:rsidRPr="00F16D79" w:rsidP="00DC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Мировой судья судебного участка №44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отношении:</w:t>
      </w:r>
    </w:p>
    <w:p w:rsidR="00DC0C78" w:rsidRPr="00F16D79" w:rsidP="00DC0C7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«ИЗЪЯТО»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,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«ИЗЪЯТО»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,</w:t>
      </w:r>
    </w:p>
    <w:p w:rsidR="00DC0C78" w:rsidRPr="00F16D79" w:rsidP="00DC0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привлекаемой за совершение правонарушения предусмотренного ст. 7.27 КоАП РФ,  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УСТАНОВИЛ: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Согласно протоколу об административном правонарушении 82 01 № 017971 от 06 июля 2022 года,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З.М., 06 июля 2022 года в 17 час. 40 мин., в период времени с 10 мая 2022 г. по 27 мая 2022 года допустила (осуществила) умышленное самовольное подключение к системе водоснабжения и водоотведения, и пользования системой водоотведения на объекте по адресу: г. Керчь, ул. «ИЗЪЯТО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», тем самым совершила правонарушение, ответственность за которое предусмотрена ст. 7.20 КоАП РФ. 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З.М. в судебное заседание не явилась, о дате, времени и месте рассмотрения дела был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извещена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надлежащим образом, направила в адрес суда телефонограмму (л.д.29), согласно которой сообщила, что явится в судебное заседание не сможет, просит рассмотреть дело об административном правонарушении в её отсутствие. 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В материалах дела имеются данные о надлежащем извещении лица о времени и месте рассмотрения дела посредством направления заказного письма с уведомлением о вручении и поступившей от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З.М. телефонограммы. Ходатайства об отложении рассмотрения дела не поступало. 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Исследовав материалы дела об административном правонарушении, мировой судья приходит к следующим выводам.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Федеральный закон "О водоснабжении и водоотведении" к общим принципам государственной политики в сфере водоснабжения и водоотведения относит обеспечение технологического и организационного единства и целостности централизованных систем горячего водоснабжения, холодного водоснабжения и (или) водоотведения; достижение и соблюдение баланса экономических интересов организаций, осуществляющих горячее водоснабжение, холодное водоснабжение и (или) водоотведение, и их абонентов (пункт 3, 4 части 2 статьи 3).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Под самовольным пользованием системой водоснабжения или водоотведения понимается пользование этой системой либо при отсутствии договора холодного водоснабжения, договора водоотведения или единого договора холодного водоснабжения и водоотведения, либо при нарушении сохранности контрольных пломб на задвижках, пожарных гидрантах или обводных линиях, находящихся в границах эксплуатационной ответственности абонента (при отсутствии на них приборов учета), либо при врезке абонента в водопроводную сеть до установленного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прибора учета (п. 2 Правил холодного водоснабжения и водоотведения, утвержденных постановлением Правительства Российской Федерации от 29 июля 2013 г. N 644).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Ст. 7.20 КоАП РФ предусмотрена ответственность за самовольное подключение к централизованным системам водоснабжения и водоотведения.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Как усматривается из материалов дела, 27 мая 2022 года сотрудниками Керченского филиала ГУП РК «Вода Крыма» в ходе обследования канализационных сетей в г. Керчи по ул. Бардина, д. 16 выявлен факт самовольного подключения к системе водоотведения и пользование системой водоотведения на объекте по адресу: ул. </w:t>
      </w:r>
      <w:r w:rsidRPr="00F16D79" w:rsid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«ИЗЪЯТО»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, в г. Керчь абонентом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З.М.</w:t>
      </w:r>
    </w:p>
    <w:p w:rsidR="00DC0C78" w:rsidRPr="00F16D79" w:rsidP="00DC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Указанные обстоятельства послужили основанием для составления в отношении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З.М. протокола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об административном правонарушении по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ст. 7.20 КоАП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РФ.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shd w:val="clear" w:color="auto" w:fill="FFFFFF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shd w:val="clear" w:color="auto" w:fill="FFFFFF"/>
          <w:lang w:eastAsia="ru-RU"/>
        </w:rPr>
        <w:t>В соответствии со ст. 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bdr w:val="none" w:sz="0" w:space="0" w:color="auto" w:frame="1"/>
          <w:lang w:eastAsia="ru-RU"/>
        </w:rPr>
        <w:t xml:space="preserve">26.2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КоАП РФ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bdr w:val="none" w:sz="0" w:space="0" w:color="auto" w:frame="1"/>
          <w:lang w:eastAsia="ru-RU"/>
        </w:rPr>
        <w:t xml:space="preserve">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shd w:val="clear" w:color="auto" w:fill="FFFFFF"/>
          <w:lang w:eastAsia="ru-RU"/>
        </w:rPr>
        <w:t>По правилам ст. 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bdr w:val="none" w:sz="0" w:space="0" w:color="auto" w:frame="1"/>
          <w:lang w:eastAsia="ru-RU"/>
        </w:rPr>
        <w:t xml:space="preserve">26.11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КоАП РФ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</w:t>
      </w:r>
    </w:p>
    <w:p w:rsidR="00DC0C78" w:rsidRPr="00F16D79" w:rsidP="00DC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Вина 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З.М. в совершении административного правонарушения, предусмотренного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shd w:val="clear" w:color="auto" w:fill="FFFFFF"/>
          <w:lang w:eastAsia="ru-RU"/>
        </w:rPr>
        <w:t xml:space="preserve">ст. 7.20 КоАП РФ, 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подтверждается следующими доказательствами:</w:t>
      </w:r>
    </w:p>
    <w:p w:rsidR="00DC0C78" w:rsidRPr="00F16D79" w:rsidP="00DC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– протоколом об административном правонарушении 8201 №017971 от 06 июля 2022 года, согласно которого 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З.М. в период времени с 10 мая 2022 г. по 27 мая 2022 года допустила (осуществила) умышленное самовольное подключение к системе водоснабжения и водоотведения, и пользования системой водоотведения на объекте по адресу: г. Керчь, ул. </w:t>
      </w:r>
      <w:r w:rsidRPr="00F16D79" w:rsid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«ИЗЪЯТО» 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(л.д.2),</w:t>
      </w:r>
    </w:p>
    <w:p w:rsidR="00DC0C78" w:rsidRPr="00F16D79" w:rsidP="00DC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– объяснениями 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З.М. от 06 июля 2022 года (л.д.4),</w:t>
      </w:r>
    </w:p>
    <w:p w:rsidR="00DC0C78" w:rsidRPr="00F16D79" w:rsidP="00DC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– сообщением директора ГУП РК «Вода Крыма» 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Щурова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И.Л., согласно которого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27 мая 2022 года сотрудниками Керченского филиала ГУП РК «Вода Крыма» в ходе обследования канализационных сетей в г. Керчи по ул. Бардина, д. 16 выявлен факт самовольного подключения к системе водоотведения и пользование системой водоотведения на объекте по адресу: ул. </w:t>
      </w:r>
      <w:r w:rsidRPr="00F16D79" w:rsid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«ИЗЪЯТО»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, в г. Керчь абонентом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З.М. (л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.д.5),</w:t>
      </w:r>
    </w:p>
    <w:p w:rsidR="00DC0C78" w:rsidRPr="00F16D79" w:rsidP="00DC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– Актом обследования потребителя от 27 мая 2022 года, составленного представителями ГУП РК «Вода Крыма» в присутствии потребителя –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 З.М., согласно которому инженером водной инспекции и слесарем водной инспекции выявлен факт нарушения пользования системой водоотведения по объекту: г. Керчь, ул. </w:t>
      </w:r>
      <w:r w:rsidRPr="00F16D79" w:rsid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«ИЗЪЯТО»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(л.д.6-7),</w:t>
      </w:r>
    </w:p>
    <w:p w:rsidR="00DC0C78" w:rsidRPr="00F16D79" w:rsidP="00DC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– кадастровым паспортом объекта недвижимого имущества по адресу: г. Керчь, ул. </w:t>
      </w:r>
      <w:r w:rsidRPr="00F16D79" w:rsid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«ИЗЪЯТО»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(л.д.11-12),</w:t>
      </w:r>
    </w:p>
    <w:p w:rsidR="00DC0C78" w:rsidRPr="00F16D79" w:rsidP="00DC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– рапортом УУП ОУУП и ПДН УМВД России по г. Керчи майора полиции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Боклач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С.В. от 07.07.2022 года (л.д.13).</w:t>
      </w:r>
    </w:p>
    <w:p w:rsidR="00DC0C78" w:rsidRPr="00F16D79" w:rsidP="00DC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shd w:val="clear" w:color="auto" w:fill="FFFFFF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При таких обстоятельствах мировой судья, считает доказанной вину 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З.М., а квалификацию её действий по ст. 7.20 КоАП РФ, правильной.</w:t>
      </w:r>
    </w:p>
    <w:p w:rsidR="00DC0C78" w:rsidRPr="00F16D79" w:rsidP="00DC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shd w:val="clear" w:color="auto" w:fill="FFFFFF"/>
          <w:lang w:eastAsia="ru-RU"/>
        </w:rPr>
        <w:t>Установив вину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З.М.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shd w:val="clear" w:color="auto" w:fill="FFFFFF"/>
          <w:lang w:eastAsia="ru-RU"/>
        </w:rPr>
        <w:t xml:space="preserve">в совершенном правонарушении, мировой судья считает необходимым подвергнуть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З.М.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shd w:val="clear" w:color="auto" w:fill="FFFFFF"/>
          <w:lang w:eastAsia="ru-RU"/>
        </w:rPr>
        <w:t>к административной ответственности</w:t>
      </w:r>
    </w:p>
    <w:p w:rsidR="00DC0C78" w:rsidRPr="00F16D79" w:rsidP="00DC0C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DC0C78" w:rsidRPr="00F16D79" w:rsidP="00DC0C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Оснований для прекращения производства по данному делу не установлено.  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C0C78" w:rsidRPr="00F16D79" w:rsidP="00DC0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Обстоятельств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DC0C78" w:rsidRPr="00F16D79" w:rsidP="00DC0C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6"/>
          <w:shd w:val="clear" w:color="auto" w:fill="FFFFFF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/>
          <w:sz w:val="18"/>
          <w:szCs w:val="26"/>
          <w:shd w:val="clear" w:color="auto" w:fill="FFFFFF"/>
          <w:lang w:eastAsia="ru-RU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ст. 7.20 КоАП РФ в виде штрафа.</w:t>
      </w:r>
    </w:p>
    <w:p w:rsidR="00DC0C78" w:rsidRPr="00F16D79" w:rsidP="00DC0C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На основании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изложенного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 и руководствуясь ст. 7.20, 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ст.ст</w:t>
      </w: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. 29.9 – 29.11 КоАП РФ, мировой судья,</w:t>
      </w:r>
    </w:p>
    <w:p w:rsidR="00DC0C78" w:rsidRPr="00F16D79" w:rsidP="00DC0C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</w:p>
    <w:p w:rsidR="00DC0C78" w:rsidRPr="00F16D79" w:rsidP="00DC0C78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ПОСТАНОВИЛ:</w:t>
      </w:r>
    </w:p>
    <w:p w:rsidR="00DC0C78" w:rsidRPr="00F16D79" w:rsidP="00DC0C78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</w:pPr>
    </w:p>
    <w:p w:rsidR="00DC0C78" w:rsidRPr="00F16D79" w:rsidP="00DC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Форащук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</w:t>
      </w:r>
      <w:r w:rsidRPr="00F16D79" w:rsid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 xml:space="preserve">«ИЗЪЯТО» 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ст. 7.20 КоАП </w:t>
      </w:r>
      <w:r w:rsidRPr="00F16D79">
        <w:rPr>
          <w:rFonts w:ascii="Times New Roman" w:eastAsia="Calibri" w:hAnsi="Times New Roman" w:cs="Times New Roman"/>
          <w:sz w:val="18"/>
          <w:szCs w:val="26"/>
          <w:lang w:eastAsia="ru-RU"/>
        </w:rPr>
        <w:t xml:space="preserve">РФ и назначить ей наказание в виде </w:t>
      </w:r>
      <w:r w:rsidRPr="00F16D79">
        <w:rPr>
          <w:rFonts w:ascii="Times New Roman" w:eastAsia="Times New Roman" w:hAnsi="Times New Roman" w:cs="Times New Roman"/>
          <w:color w:val="000000"/>
          <w:sz w:val="18"/>
          <w:szCs w:val="26"/>
          <w:lang w:eastAsia="ru-RU"/>
        </w:rPr>
        <w:t>административного штрафа в размере 1000 руб. 00 коп.</w:t>
      </w:r>
    </w:p>
    <w:p w:rsidR="00DC0C78" w:rsidRPr="00F16D79" w:rsidP="00F16D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Штраф подлежит уплате по следующим реквизитам: </w:t>
      </w:r>
      <w:r w:rsidRPr="00F16D79" w:rsidR="00F16D79">
        <w:rPr>
          <w:rFonts w:ascii="Times New Roman" w:eastAsia="Times New Roman" w:hAnsi="Times New Roman" w:cs="Times New Roman"/>
          <w:color w:val="000000" w:themeColor="text1"/>
          <w:sz w:val="18"/>
          <w:szCs w:val="26"/>
          <w:lang w:eastAsia="ru-RU"/>
        </w:rPr>
        <w:t>«ИЗЪЯТО»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.</w:t>
      </w:r>
    </w:p>
    <w:p w:rsidR="00DC0C78" w:rsidRPr="00F16D79" w:rsidP="00DC0C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статьей 31.5 настоящего Кодекса.</w:t>
      </w:r>
    </w:p>
    <w:p w:rsidR="00DC0C78" w:rsidRPr="00F16D79" w:rsidP="00DC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DC0C78" w:rsidRPr="00F16D79" w:rsidP="00DC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DC0C78" w:rsidRPr="00F16D79" w:rsidP="00DC0C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DC0C78" w:rsidRPr="00F16D79" w:rsidP="00DC0C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DC0C78" w:rsidRPr="00F16D79" w:rsidP="00DC0C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DC0C78" w:rsidRPr="00F16D79" w:rsidP="00DC0C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 w:rsidRPr="00F16D79">
        <w:rPr>
          <w:rFonts w:ascii="Times New Roman" w:eastAsia="Times New Roman" w:hAnsi="Times New Roman" w:cs="Times New Roman"/>
          <w:sz w:val="18"/>
          <w:szCs w:val="26"/>
          <w:lang w:eastAsia="ru-RU"/>
        </w:rPr>
        <w:t>Мировой судья                                                                                      Козлова К.Ю.</w:t>
      </w:r>
    </w:p>
    <w:sectPr w:rsidSect="00F16D7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F2"/>
    <w:rsid w:val="00221D22"/>
    <w:rsid w:val="008D54F2"/>
    <w:rsid w:val="00A97928"/>
    <w:rsid w:val="00DC0C78"/>
    <w:rsid w:val="00F16D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