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5CA7" w:rsidRPr="00E4790C" w:rsidP="00BE5CA7">
      <w:pPr>
        <w:pStyle w:val="Title"/>
        <w:tabs>
          <w:tab w:val="left" w:pos="7028"/>
        </w:tabs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BE5CA7" w:rsidP="00BE5CA7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</w:p>
    <w:p w:rsidR="00BE5CA7" w:rsidP="00BE5CA7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13  мая 2021 года</w:t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Pr="00883375">
        <w:rPr>
          <w:rFonts w:ascii="Times New Roman" w:hAnsi="Times New Roman"/>
          <w:b w:val="0"/>
          <w:sz w:val="28"/>
          <w:szCs w:val="28"/>
        </w:rPr>
        <w:t>г</w:t>
      </w:r>
      <w:r w:rsidRPr="00883375">
        <w:rPr>
          <w:rFonts w:ascii="Times New Roman" w:hAnsi="Times New Roman"/>
          <w:b w:val="0"/>
          <w:sz w:val="28"/>
          <w:szCs w:val="28"/>
        </w:rPr>
        <w:t>. Керчь</w:t>
      </w:r>
    </w:p>
    <w:p w:rsidR="00BE5CA7" w:rsidP="00BE5CA7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</w:p>
    <w:p w:rsidR="00BE5CA7" w:rsidRPr="000A3578" w:rsidP="00BE5CA7">
      <w:pPr>
        <w:pStyle w:val="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A3578">
        <w:rPr>
          <w:rFonts w:ascii="Times New Roman" w:hAnsi="Times New Roman"/>
          <w:b w:val="0"/>
          <w:sz w:val="28"/>
          <w:szCs w:val="28"/>
        </w:rPr>
        <w:t xml:space="preserve">Мировой судья судебного участка №  49 Керченского судебного района  (городской округ) Республики Крым, </w:t>
      </w:r>
      <w:r w:rsidRPr="000A3578">
        <w:rPr>
          <w:rFonts w:ascii="Times New Roman" w:hAnsi="Times New Roman"/>
          <w:b w:val="0"/>
          <w:sz w:val="28"/>
          <w:szCs w:val="28"/>
        </w:rPr>
        <w:t>Кучерова</w:t>
      </w:r>
      <w:r w:rsidRPr="000A3578">
        <w:rPr>
          <w:rFonts w:ascii="Times New Roman" w:hAnsi="Times New Roman"/>
          <w:b w:val="0"/>
          <w:sz w:val="28"/>
          <w:szCs w:val="28"/>
        </w:rPr>
        <w:t xml:space="preserve"> С.А., исполняя обязанности мирового судьи судебного участка № 44 Керченского судебного района (городской округ Керчь) Республики Крым, рассмотрев в открытом судебном заседании дело об административном правонарушении в отношении:</w:t>
      </w:r>
    </w:p>
    <w:p w:rsidR="00BE5CA7" w:rsidP="00BE5CA7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Сысоева ХХ, «изъято»  г</w:t>
      </w:r>
      <w:r>
        <w:rPr>
          <w:rFonts w:ascii="Times New Roman" w:hAnsi="Times New Roman"/>
          <w:sz w:val="28"/>
          <w:szCs w:val="28"/>
        </w:rPr>
        <w:t>ода рождения</w:t>
      </w:r>
      <w:r w:rsidRPr="00D91A01">
        <w:rPr>
          <w:rFonts w:ascii="Times New Roman" w:hAnsi="Times New Roman"/>
          <w:sz w:val="28"/>
          <w:szCs w:val="28"/>
        </w:rPr>
        <w:t>, урожен</w:t>
      </w:r>
      <w:r>
        <w:rPr>
          <w:rFonts w:ascii="Times New Roman" w:hAnsi="Times New Roman"/>
          <w:sz w:val="28"/>
          <w:szCs w:val="28"/>
        </w:rPr>
        <w:t>ца «изъято», гражданина РФ, зарегистрированного и проживающего  по адресу: «изъято»</w:t>
      </w:r>
      <w:r>
        <w:rPr>
          <w:rFonts w:ascii="Times New Roman" w:hAnsi="Times New Roman"/>
          <w:sz w:val="28"/>
          <w:szCs w:val="28"/>
        </w:rPr>
        <w:t xml:space="preserve"> ,</w:t>
      </w:r>
    </w:p>
    <w:p w:rsidR="00BE5CA7" w:rsidRPr="00E4790C" w:rsidP="00BE5C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.2 ст.12.26 КРФ об АП</w:t>
      </w:r>
    </w:p>
    <w:p w:rsidR="00BE5CA7" w:rsidP="00BE5CA7">
      <w:pPr>
        <w:jc w:val="center"/>
        <w:rPr>
          <w:rFonts w:ascii="Times New Roman" w:hAnsi="Times New Roman"/>
          <w:sz w:val="28"/>
          <w:szCs w:val="28"/>
        </w:rPr>
      </w:pPr>
    </w:p>
    <w:p w:rsidR="00BE5CA7" w:rsidP="00BE5C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BE5CA7" w:rsidP="00BE5CA7">
      <w:pPr>
        <w:pStyle w:val="BodyText"/>
        <w:rPr>
          <w:rFonts w:ascii="Times New Roman" w:hAnsi="Times New Roman"/>
          <w:sz w:val="28"/>
          <w:szCs w:val="28"/>
        </w:rPr>
      </w:pPr>
    </w:p>
    <w:p w:rsidR="00BE5CA7" w:rsidRPr="0088351E" w:rsidP="00BE5CA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29 апреля 2021 года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 25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минут </w:t>
      </w:r>
      <w:r>
        <w:rPr>
          <w:rFonts w:ascii="Times New Roman" w:hAnsi="Times New Roman"/>
          <w:color w:val="000000"/>
          <w:sz w:val="28"/>
          <w:szCs w:val="28"/>
        </w:rPr>
        <w:t xml:space="preserve">Сысоев ХХ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на ул. </w:t>
      </w:r>
      <w:r>
        <w:rPr>
          <w:rFonts w:ascii="Times New Roman" w:hAnsi="Times New Roman"/>
          <w:color w:val="000000"/>
          <w:sz w:val="28"/>
          <w:szCs w:val="28"/>
        </w:rPr>
        <w:t xml:space="preserve">Каширина д. 2 в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51E">
        <w:rPr>
          <w:rFonts w:ascii="Times New Roman" w:hAnsi="Times New Roman"/>
          <w:color w:val="000000"/>
          <w:sz w:val="28"/>
          <w:szCs w:val="28"/>
        </w:rPr>
        <w:t>Керч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8351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не имея права управления транспортными средствами,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управлял транспортным средством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 ВАЗ-2121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</w:t>
      </w:r>
      <w:r>
        <w:rPr>
          <w:rFonts w:ascii="Times New Roman" w:hAnsi="Times New Roman"/>
          <w:color w:val="000000"/>
          <w:sz w:val="28"/>
          <w:szCs w:val="28"/>
        </w:rPr>
        <w:t>знак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</w:rPr>
        <w:t xml:space="preserve"> ХХХ С382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с признаками опьянения</w:t>
      </w:r>
      <w:r>
        <w:rPr>
          <w:rFonts w:ascii="Times New Roman" w:hAnsi="Times New Roman"/>
          <w:color w:val="000000"/>
          <w:sz w:val="28"/>
          <w:szCs w:val="28"/>
        </w:rPr>
        <w:t xml:space="preserve">: запах алкоголя изо рта, неустойчивость позы, резкое изменение окраса кожных покровов лица. 29 апреля 2021 года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 32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минут </w:t>
      </w:r>
      <w:r>
        <w:rPr>
          <w:rFonts w:ascii="Times New Roman" w:hAnsi="Times New Roman"/>
          <w:color w:val="000000"/>
          <w:sz w:val="28"/>
          <w:szCs w:val="28"/>
        </w:rPr>
        <w:t xml:space="preserve">Сысоев ХХ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на ул. </w:t>
      </w:r>
      <w:r>
        <w:rPr>
          <w:rFonts w:ascii="Times New Roman" w:hAnsi="Times New Roman"/>
          <w:color w:val="000000"/>
          <w:sz w:val="28"/>
          <w:szCs w:val="28"/>
        </w:rPr>
        <w:t>Каширина</w:t>
      </w:r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r>
        <w:rPr>
          <w:rFonts w:ascii="Times New Roman" w:hAnsi="Times New Roman"/>
          <w:color w:val="000000"/>
          <w:sz w:val="28"/>
          <w:szCs w:val="28"/>
        </w:rPr>
        <w:t xml:space="preserve">д. 2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не выполнил законного  требования уполномоченного должностного лица о прохождении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медицинского </w:t>
      </w:r>
      <w:r w:rsidRPr="0088351E">
        <w:rPr>
          <w:rFonts w:ascii="Times New Roman" w:hAnsi="Times New Roman"/>
          <w:color w:val="000000"/>
          <w:sz w:val="28"/>
          <w:szCs w:val="28"/>
        </w:rPr>
        <w:t>освидетельствования на состоянии опьянения</w:t>
      </w:r>
      <w:r>
        <w:rPr>
          <w:rFonts w:ascii="Times New Roman" w:hAnsi="Times New Roman"/>
          <w:color w:val="000000"/>
          <w:sz w:val="28"/>
          <w:szCs w:val="28"/>
        </w:rPr>
        <w:t>, чем нарушил п.2.1.1, 2.3.2 ПДД РФ.</w:t>
      </w:r>
    </w:p>
    <w:p w:rsidR="00BE5CA7" w:rsidRPr="00D374BB" w:rsidP="00BE5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74BB">
        <w:rPr>
          <w:rFonts w:ascii="Times New Roman" w:hAnsi="Times New Roman"/>
          <w:sz w:val="28"/>
          <w:szCs w:val="28"/>
        </w:rPr>
        <w:t xml:space="preserve">В судебном заседании Сысоев </w:t>
      </w:r>
      <w:r>
        <w:rPr>
          <w:rFonts w:ascii="Times New Roman" w:hAnsi="Times New Roman"/>
          <w:sz w:val="28"/>
          <w:szCs w:val="28"/>
        </w:rPr>
        <w:t>ХХ</w:t>
      </w:r>
      <w:r w:rsidRPr="00D374BB"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в полном объеме, в содеянном раскаялся.</w:t>
      </w:r>
    </w:p>
    <w:p w:rsidR="00BE5CA7" w:rsidP="00BE5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административный материал, представленные суду доказательства с точки зрения </w:t>
      </w:r>
      <w:r>
        <w:rPr>
          <w:rFonts w:ascii="Times New Roman" w:hAnsi="Times New Roman"/>
          <w:sz w:val="28"/>
          <w:szCs w:val="28"/>
        </w:rPr>
        <w:t>относимости</w:t>
      </w:r>
      <w:r>
        <w:rPr>
          <w:rFonts w:ascii="Times New Roman" w:hAnsi="Times New Roman"/>
          <w:sz w:val="28"/>
          <w:szCs w:val="28"/>
        </w:rPr>
        <w:t>, допустимости, достоверности и достаточности, мировой судья приходит к выводу о виновности Сысоева ХХ в совершении административного правонарушения, предусмотренного ч.2 ст.12.26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РФ об АП по следующим основаниям.</w:t>
      </w:r>
    </w:p>
    <w:p w:rsidR="00BE5CA7" w:rsidP="00BE5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63BD">
        <w:rPr>
          <w:rFonts w:ascii="Times New Roman" w:hAnsi="Times New Roman"/>
          <w:sz w:val="28"/>
          <w:szCs w:val="28"/>
        </w:rPr>
        <w:t>В соответствии с диспозицией ч. 2 ст. 12.26 КРФ об АП существом административного правонарушения является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E5CA7" w:rsidP="00BE5CA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N 1090, водитель транспортного средства обязан: по требованию должностных лиц, уполномоченных на </w:t>
      </w:r>
      <w:r>
        <w:rPr>
          <w:rFonts w:ascii="Times New Roman" w:hAnsi="Times New Roman"/>
          <w:sz w:val="28"/>
          <w:szCs w:val="28"/>
        </w:rPr>
        <w:t xml:space="preserve">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E5CA7" w:rsidRPr="0000102E" w:rsidP="00BE5CA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0102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п.228 </w:t>
      </w:r>
      <w:r w:rsidRPr="00E66A7B">
        <w:rPr>
          <w:rFonts w:ascii="Times New Roman" w:hAnsi="Times New Roman"/>
          <w:sz w:val="28"/>
          <w:szCs w:val="28"/>
        </w:rPr>
        <w:tab/>
        <w:t>Приказ</w:t>
      </w:r>
      <w:r>
        <w:rPr>
          <w:rFonts w:ascii="Times New Roman" w:hAnsi="Times New Roman"/>
          <w:sz w:val="28"/>
          <w:szCs w:val="28"/>
        </w:rPr>
        <w:t xml:space="preserve">а  МВД России от 23.08.2017 N 664 </w:t>
      </w:r>
      <w:r w:rsidRPr="00E66A7B">
        <w:rPr>
          <w:rFonts w:ascii="Times New Roman" w:hAnsi="Times New Roman"/>
          <w:sz w:val="28"/>
          <w:szCs w:val="28"/>
        </w:rPr>
        <w:t>"Об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движения"</w:t>
      </w:r>
      <w:r w:rsidRPr="000010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</w:t>
      </w:r>
      <w:r w:rsidRPr="00E66A7B">
        <w:rPr>
          <w:rFonts w:ascii="Times New Roman" w:hAnsi="Times New Roman"/>
          <w:sz w:val="28"/>
          <w:szCs w:val="28"/>
        </w:rPr>
        <w:t>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</w:t>
      </w:r>
      <w:r w:rsidRPr="00E66A7B">
        <w:rPr>
          <w:rFonts w:ascii="Times New Roman" w:hAnsi="Times New Roman"/>
          <w:sz w:val="28"/>
          <w:szCs w:val="28"/>
        </w:rPr>
        <w:t xml:space="preserve"> </w:t>
      </w:r>
      <w:r w:rsidRPr="00E66A7B">
        <w:rPr>
          <w:rFonts w:ascii="Times New Roman" w:hAnsi="Times New Roman"/>
          <w:sz w:val="28"/>
          <w:szCs w:val="28"/>
        </w:rPr>
        <w:t>понятых (либо с применением видеозаписи)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законодательством Российской Федерации порядке, тип которых внесен в государственный реестр утвержденных типов средств измерени</w:t>
      </w:r>
      <w:r>
        <w:rPr>
          <w:rFonts w:ascii="Times New Roman" w:hAnsi="Times New Roman"/>
          <w:sz w:val="28"/>
          <w:szCs w:val="28"/>
        </w:rPr>
        <w:t>й</w:t>
      </w:r>
      <w:r w:rsidRPr="0000102E">
        <w:rPr>
          <w:rFonts w:ascii="Times New Roman" w:hAnsi="Times New Roman"/>
          <w:sz w:val="28"/>
          <w:szCs w:val="28"/>
        </w:rPr>
        <w:t>.</w:t>
      </w:r>
    </w:p>
    <w:p w:rsidR="00BE5CA7" w:rsidP="00BE5CA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4790C">
        <w:rPr>
          <w:rFonts w:ascii="Times New Roman" w:hAnsi="Times New Roman"/>
          <w:color w:val="000000" w:themeColor="text1"/>
          <w:sz w:val="28"/>
          <w:szCs w:val="28"/>
        </w:rPr>
        <w:t>Как следует из материалов административного дела,</w:t>
      </w:r>
      <w:r w:rsidRPr="00E4790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29 апреля 2021 года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 25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минут </w:t>
      </w:r>
      <w:r>
        <w:rPr>
          <w:rFonts w:ascii="Times New Roman" w:hAnsi="Times New Roman"/>
          <w:color w:val="000000"/>
          <w:sz w:val="28"/>
          <w:szCs w:val="28"/>
        </w:rPr>
        <w:t xml:space="preserve">Сысоев ХХ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на ул. </w:t>
      </w:r>
      <w:r>
        <w:rPr>
          <w:rFonts w:ascii="Times New Roman" w:hAnsi="Times New Roman"/>
          <w:color w:val="000000"/>
          <w:sz w:val="28"/>
          <w:szCs w:val="28"/>
        </w:rPr>
        <w:t xml:space="preserve">Каширина, д. 2 в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51E">
        <w:rPr>
          <w:rFonts w:ascii="Times New Roman" w:hAnsi="Times New Roman"/>
          <w:color w:val="000000"/>
          <w:sz w:val="28"/>
          <w:szCs w:val="28"/>
        </w:rPr>
        <w:t>Керч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8351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не имея права управления транспортными средствами,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управлял транспортным средством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 ВАЗ-2121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</w:t>
      </w:r>
      <w:r>
        <w:rPr>
          <w:rFonts w:ascii="Times New Roman" w:hAnsi="Times New Roman"/>
          <w:color w:val="000000"/>
          <w:sz w:val="28"/>
          <w:szCs w:val="28"/>
        </w:rPr>
        <w:t>знак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</w:rPr>
        <w:t xml:space="preserve"> ХХХ С382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с признаками опьянения</w:t>
      </w:r>
      <w:r>
        <w:rPr>
          <w:rFonts w:ascii="Times New Roman" w:hAnsi="Times New Roman"/>
          <w:color w:val="000000"/>
          <w:sz w:val="28"/>
          <w:szCs w:val="28"/>
        </w:rPr>
        <w:t xml:space="preserve">: запах алкоголя изо рта, неустойчивость позы, резкое изменение окраса кожных покровов лица. 29 апреля 2021 года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 32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минут </w:t>
      </w:r>
      <w:r>
        <w:rPr>
          <w:rFonts w:ascii="Times New Roman" w:hAnsi="Times New Roman"/>
          <w:color w:val="000000"/>
          <w:sz w:val="28"/>
          <w:szCs w:val="28"/>
        </w:rPr>
        <w:t xml:space="preserve">Сысоев ХХ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на ул. </w:t>
      </w:r>
      <w:r>
        <w:rPr>
          <w:rFonts w:ascii="Times New Roman" w:hAnsi="Times New Roman"/>
          <w:color w:val="000000"/>
          <w:sz w:val="28"/>
          <w:szCs w:val="28"/>
        </w:rPr>
        <w:t xml:space="preserve">Каширина, д. 2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не выполнил законного  требования уполномоченного должностного лица о прохождении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медицинского </w:t>
      </w:r>
      <w:r w:rsidRPr="0088351E">
        <w:rPr>
          <w:rFonts w:ascii="Times New Roman" w:hAnsi="Times New Roman"/>
          <w:color w:val="000000"/>
          <w:sz w:val="28"/>
          <w:szCs w:val="28"/>
        </w:rPr>
        <w:t>освидетельствования на состоянии опьянения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5CA7" w:rsidP="00BE5CA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опьянения, с применением видеозаписи.</w:t>
      </w:r>
    </w:p>
    <w:p w:rsidR="00BE5CA7" w:rsidP="00BE5CA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случае основанием для направления на медицинское освидетельствование  явился отказ от прохождения на состояние алкогольного опьянения.</w:t>
      </w:r>
    </w:p>
    <w:p w:rsidR="00BE5CA7" w:rsidRPr="00E4790C" w:rsidP="00BE5CA7">
      <w:pPr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88773D"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 и виновность  </w:t>
      </w:r>
      <w:r>
        <w:rPr>
          <w:rFonts w:ascii="Times New Roman" w:hAnsi="Times New Roman"/>
          <w:sz w:val="28"/>
          <w:szCs w:val="28"/>
        </w:rPr>
        <w:t xml:space="preserve">Сысоева ХХ </w:t>
      </w:r>
      <w:r w:rsidRPr="0088773D">
        <w:rPr>
          <w:rFonts w:ascii="Times New Roman" w:hAnsi="Times New Roman"/>
          <w:sz w:val="28"/>
          <w:szCs w:val="28"/>
        </w:rPr>
        <w:t>подтверждается совокупностью исследованных судом доказательств: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>протоколом  об административном правонарушении № 82 АП № 107380 от 29.04.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>года.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>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>протоколом об отстранении от управления транспортным средством 82 ОТ №013883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Сысоев ХХ 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 xml:space="preserve"> был отстранен от управления транспортным в связи с подозрением в управлении транспортным средством в состоянии опьянения.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 xml:space="preserve">  Данный протокол, суд 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>также признает допустимым доказательством по делу, составленным в соответствии с требованиями КРФ об АП. Протоколом 61 АК № 612331 от 29.04.2021 года о направлении на медицинское освидетельствование на состояние опьянения;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протоколом 82 ПЗ №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>042347  о задержании транспортного средства;</w:t>
      </w:r>
      <w:r w:rsidRPr="00E4790C">
        <w:rPr>
          <w:rFonts w:ascii="Times New Roman" w:hAnsi="Times New Roman"/>
          <w:sz w:val="28"/>
          <w:szCs w:val="28"/>
        </w:rPr>
        <w:t xml:space="preserve"> </w:t>
      </w:r>
      <w:r w:rsidRPr="00240A38">
        <w:rPr>
          <w:rFonts w:ascii="Times New Roman" w:hAnsi="Times New Roman"/>
          <w:sz w:val="28"/>
          <w:szCs w:val="28"/>
        </w:rPr>
        <w:t>видеозаписью проведения процессуальных действий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>справкой начальника ОГИБДД УМВД по г. Керчи  от 29.04.2021 года, из которой следует, что согласно базы «ФИС ГИБДД-М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>»С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 xml:space="preserve">ысоев </w:t>
      </w:r>
      <w:r>
        <w:rPr>
          <w:rFonts w:ascii="Times New Roman" w:hAnsi="Times New Roman"/>
          <w:color w:val="000000" w:themeColor="text1"/>
          <w:sz w:val="28"/>
          <w:szCs w:val="28"/>
        </w:rPr>
        <w:t>ХХ</w:t>
      </w:r>
      <w:r w:rsidRPr="00E4790C">
        <w:rPr>
          <w:rFonts w:ascii="Times New Roman" w:hAnsi="Times New Roman"/>
          <w:color w:val="000000" w:themeColor="text1"/>
          <w:sz w:val="28"/>
          <w:szCs w:val="28"/>
        </w:rPr>
        <w:t xml:space="preserve"> водительское удостоверение не получал.</w:t>
      </w:r>
    </w:p>
    <w:p w:rsidR="00BE5CA7" w:rsidRPr="009340CC" w:rsidP="00BE5CA7">
      <w:pPr>
        <w:pStyle w:val="BodyText"/>
        <w:rPr>
          <w:rFonts w:ascii="Times New Roman" w:hAnsi="Times New Roman"/>
          <w:sz w:val="28"/>
          <w:szCs w:val="28"/>
        </w:rPr>
      </w:pPr>
      <w:r w:rsidRPr="009340CC">
        <w:rPr>
          <w:rFonts w:ascii="Times New Roman" w:hAnsi="Times New Roman"/>
          <w:sz w:val="28"/>
          <w:szCs w:val="28"/>
        </w:rPr>
        <w:t xml:space="preserve">          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КРФ об АП.</w:t>
      </w:r>
    </w:p>
    <w:p w:rsidR="00BE5CA7" w:rsidRPr="009340CC" w:rsidP="00BE5CA7">
      <w:pPr>
        <w:pStyle w:val="BodyText"/>
        <w:rPr>
          <w:rFonts w:ascii="Times New Roman" w:hAnsi="Times New Roman"/>
          <w:sz w:val="28"/>
          <w:szCs w:val="28"/>
        </w:rPr>
      </w:pPr>
      <w:r w:rsidRPr="009340CC">
        <w:rPr>
          <w:rFonts w:ascii="Times New Roman" w:hAnsi="Times New Roman"/>
          <w:sz w:val="28"/>
          <w:szCs w:val="28"/>
        </w:rPr>
        <w:tab/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BE5CA7" w:rsidRPr="009340CC" w:rsidP="00BE5CA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40CC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>
        <w:rPr>
          <w:rFonts w:ascii="Times New Roman" w:hAnsi="Times New Roman"/>
          <w:sz w:val="28"/>
          <w:szCs w:val="28"/>
        </w:rPr>
        <w:t>Сысоева ХХ</w:t>
      </w:r>
      <w:r w:rsidRPr="009340C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полностью доказана, и его действия подлежат квалификации  по ч.2 ст.12.26 КоАП РФ - 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E5CA7" w:rsidP="00BE5CA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BE5CA7" w:rsidP="00BE5CA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ст.4.5 КоАП РФ, срок привлечения к административной ответственности не истёк.</w:t>
      </w:r>
    </w:p>
    <w:p w:rsidR="00BE5CA7" w:rsidRPr="003969E3" w:rsidP="00BE5CA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наказания</w:t>
      </w:r>
      <w:r w:rsidRPr="003969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признание вины суд признаем смягчающим вину обстоятельством</w:t>
      </w:r>
      <w:r w:rsidRPr="003969E3">
        <w:rPr>
          <w:rFonts w:ascii="Times New Roman" w:hAnsi="Times New Roman"/>
          <w:sz w:val="28"/>
          <w:szCs w:val="28"/>
        </w:rPr>
        <w:t>.</w:t>
      </w:r>
    </w:p>
    <w:p w:rsidR="00BE5CA7" w:rsidP="00BE5CA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10681">
        <w:rPr>
          <w:rFonts w:ascii="Times New Roman" w:hAnsi="Times New Roman"/>
          <w:sz w:val="28"/>
          <w:szCs w:val="28"/>
        </w:rPr>
        <w:t>Предусмотренных частью 2 статьи 3.9 Кодекса Российской Федерации об административных правонарушениях обстоятельств, исключ</w:t>
      </w:r>
      <w:r>
        <w:rPr>
          <w:rFonts w:ascii="Times New Roman" w:hAnsi="Times New Roman"/>
          <w:sz w:val="28"/>
          <w:szCs w:val="28"/>
        </w:rPr>
        <w:t>ающих возможность применения к  Сысоеву ХХ</w:t>
      </w:r>
      <w:r w:rsidRPr="00710681">
        <w:rPr>
          <w:rFonts w:ascii="Times New Roman" w:hAnsi="Times New Roman"/>
          <w:sz w:val="28"/>
          <w:szCs w:val="28"/>
        </w:rPr>
        <w:t xml:space="preserve"> административного ареста, </w:t>
      </w:r>
      <w:r>
        <w:rPr>
          <w:rFonts w:ascii="Times New Roman" w:hAnsi="Times New Roman"/>
          <w:sz w:val="28"/>
          <w:szCs w:val="28"/>
        </w:rPr>
        <w:t>судом не установлено.</w:t>
      </w:r>
    </w:p>
    <w:p w:rsidR="00BE5CA7" w:rsidP="00BE5CA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Оснований для освобождения Сысоева ХХ от административной ответственности, а также </w:t>
      </w:r>
      <w:r>
        <w:rPr>
          <w:rFonts w:ascii="Times New Roman" w:hAnsi="Times New Roman"/>
          <w:sz w:val="28"/>
          <w:szCs w:val="28"/>
        </w:rPr>
        <w:t>обстоятельств, исключающих производство по делу мировым судьей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BE5CA7" w:rsidP="00BE5CA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ст.ст.12.26, 29.9 - 29.10 </w:t>
      </w:r>
      <w:r>
        <w:rPr>
          <w:rFonts w:ascii="Times New Roman" w:hAnsi="Times New Roman"/>
          <w:sz w:val="28"/>
          <w:szCs w:val="28"/>
        </w:rPr>
        <w:t>КРФобАП</w:t>
      </w:r>
      <w:r>
        <w:rPr>
          <w:rFonts w:ascii="Times New Roman" w:hAnsi="Times New Roman"/>
          <w:sz w:val="28"/>
          <w:szCs w:val="28"/>
        </w:rPr>
        <w:t>, мировой судья</w:t>
      </w:r>
    </w:p>
    <w:p w:rsidR="00BE5CA7" w:rsidP="00BE5CA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5CA7" w:rsidP="00BE5CA7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 w:rsidRPr="003C42A4">
        <w:rPr>
          <w:rFonts w:ascii="Times New Roman" w:hAnsi="Times New Roman"/>
          <w:b/>
          <w:sz w:val="28"/>
          <w:szCs w:val="28"/>
        </w:rPr>
        <w:t>П</w:t>
      </w:r>
      <w:r w:rsidRPr="003C42A4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BE5CA7" w:rsidRPr="003C42A4" w:rsidP="00BE5CA7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BE5CA7" w:rsidRPr="00D374BB" w:rsidP="00BE5CA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Сысоева ХХ признать виновным </w:t>
      </w:r>
      <w:r w:rsidRPr="00D4513B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D4513B">
        <w:rPr>
          <w:rFonts w:ascii="Times New Roman" w:hAnsi="Times New Roman"/>
          <w:sz w:val="28"/>
          <w:szCs w:val="28"/>
        </w:rPr>
        <w:t>ч</w:t>
      </w:r>
      <w:r w:rsidRPr="00D451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D4513B">
        <w:rPr>
          <w:rFonts w:ascii="Times New Roman" w:hAnsi="Times New Roman"/>
          <w:sz w:val="28"/>
          <w:szCs w:val="28"/>
        </w:rPr>
        <w:t xml:space="preserve"> ст.12.26 </w:t>
      </w:r>
      <w:r w:rsidRPr="00D4513B">
        <w:rPr>
          <w:rFonts w:ascii="Times New Roman" w:hAnsi="Times New Roman"/>
          <w:sz w:val="28"/>
          <w:szCs w:val="28"/>
        </w:rPr>
        <w:t>КРФобАП</w:t>
      </w:r>
      <w:r w:rsidRPr="00D4513B">
        <w:rPr>
          <w:rFonts w:ascii="Times New Roman" w:hAnsi="Times New Roman"/>
          <w:sz w:val="28"/>
          <w:szCs w:val="28"/>
        </w:rPr>
        <w:t xml:space="preserve">, </w:t>
      </w:r>
      <w:r w:rsidRPr="000371D1">
        <w:rPr>
          <w:rFonts w:ascii="Times New Roman" w:hAnsi="Times New Roman"/>
          <w:sz w:val="28"/>
          <w:szCs w:val="28"/>
        </w:rPr>
        <w:t xml:space="preserve">и назначить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0371D1">
        <w:rPr>
          <w:rFonts w:ascii="Times New Roman" w:hAnsi="Times New Roman"/>
          <w:sz w:val="28"/>
          <w:szCs w:val="28"/>
        </w:rPr>
        <w:t xml:space="preserve"> наказание в виде </w:t>
      </w:r>
      <w:r w:rsidRPr="00D374BB">
        <w:rPr>
          <w:rFonts w:ascii="Times New Roman" w:hAnsi="Times New Roman"/>
          <w:sz w:val="28"/>
          <w:szCs w:val="28"/>
        </w:rPr>
        <w:t>административного ареста сроком на 10 (десять) суток.</w:t>
      </w:r>
    </w:p>
    <w:p w:rsidR="00BE5CA7" w:rsidRPr="00D374BB" w:rsidP="00BE5CA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371D1">
        <w:rPr>
          <w:rFonts w:ascii="Times New Roman" w:hAnsi="Times New Roman"/>
          <w:sz w:val="28"/>
          <w:szCs w:val="28"/>
        </w:rPr>
        <w:t xml:space="preserve">Срок административного ареста  исчислять с </w:t>
      </w:r>
      <w:r w:rsidRPr="00D374BB">
        <w:rPr>
          <w:rFonts w:ascii="Times New Roman" w:hAnsi="Times New Roman"/>
          <w:sz w:val="28"/>
          <w:szCs w:val="28"/>
        </w:rPr>
        <w:t xml:space="preserve">13 мая 2021 года с </w:t>
      </w:r>
      <w:r>
        <w:rPr>
          <w:rFonts w:ascii="Times New Roman" w:hAnsi="Times New Roman"/>
          <w:sz w:val="28"/>
          <w:szCs w:val="28"/>
        </w:rPr>
        <w:t>09</w:t>
      </w:r>
      <w:r w:rsidRPr="00D374BB">
        <w:rPr>
          <w:rFonts w:ascii="Times New Roman" w:hAnsi="Times New Roman"/>
          <w:sz w:val="28"/>
          <w:szCs w:val="28"/>
        </w:rPr>
        <w:t xml:space="preserve"> часов 00 минут. </w:t>
      </w:r>
    </w:p>
    <w:p w:rsidR="00BE5CA7" w:rsidP="00BE5CA7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44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BE5CA7" w:rsidP="00BE5CA7">
      <w:pPr>
        <w:pStyle w:val="BodyText"/>
        <w:ind w:firstLine="567"/>
        <w:rPr>
          <w:rFonts w:ascii="Times New Roman" w:hAnsi="Times New Roman"/>
          <w:sz w:val="28"/>
          <w:szCs w:val="28"/>
        </w:rPr>
      </w:pPr>
    </w:p>
    <w:p w:rsidR="00BE5CA7" w:rsidP="00BE5CA7">
      <w:pPr>
        <w:ind w:firstLine="708"/>
        <w:rPr>
          <w:rFonts w:ascii="Times New Roman" w:hAnsi="Times New Roman"/>
          <w:sz w:val="28"/>
          <w:szCs w:val="28"/>
        </w:rPr>
      </w:pPr>
    </w:p>
    <w:p w:rsidR="00BE5CA7" w:rsidP="00BE5CA7">
      <w:pPr>
        <w:ind w:firstLine="708"/>
        <w:rPr>
          <w:rFonts w:ascii="Times New Roman" w:hAnsi="Times New Roman"/>
          <w:sz w:val="28"/>
          <w:szCs w:val="28"/>
        </w:rPr>
      </w:pPr>
    </w:p>
    <w:p w:rsidR="00BE5CA7" w:rsidRPr="009B733C" w:rsidP="00BE5CA7">
      <w:pPr>
        <w:ind w:firstLine="708"/>
      </w:pPr>
      <w:r w:rsidRPr="009B733C">
        <w:rPr>
          <w:rFonts w:ascii="Times New Roman" w:hAnsi="Times New Roman"/>
          <w:sz w:val="28"/>
          <w:szCs w:val="28"/>
        </w:rPr>
        <w:t>Мировой судья</w:t>
      </w:r>
      <w:r w:rsidRPr="009B733C">
        <w:rPr>
          <w:rFonts w:ascii="Times New Roman" w:hAnsi="Times New Roman"/>
          <w:sz w:val="28"/>
          <w:szCs w:val="28"/>
        </w:rPr>
        <w:tab/>
      </w:r>
      <w:r w:rsidRPr="009B733C">
        <w:rPr>
          <w:rFonts w:ascii="Times New Roman" w:hAnsi="Times New Roman"/>
          <w:sz w:val="28"/>
          <w:szCs w:val="28"/>
        </w:rPr>
        <w:tab/>
      </w:r>
      <w:r w:rsidRPr="009B733C">
        <w:rPr>
          <w:rFonts w:ascii="Times New Roman" w:hAnsi="Times New Roman"/>
          <w:sz w:val="28"/>
          <w:szCs w:val="28"/>
        </w:rPr>
        <w:tab/>
      </w:r>
      <w:r w:rsidRPr="009B733C">
        <w:rPr>
          <w:rFonts w:ascii="Times New Roman" w:hAnsi="Times New Roman"/>
          <w:sz w:val="28"/>
          <w:szCs w:val="28"/>
        </w:rPr>
        <w:tab/>
      </w:r>
      <w:r w:rsidRPr="009B733C">
        <w:rPr>
          <w:rFonts w:ascii="Times New Roman" w:hAnsi="Times New Roman"/>
          <w:sz w:val="28"/>
          <w:szCs w:val="28"/>
        </w:rPr>
        <w:tab/>
      </w:r>
      <w:r w:rsidRPr="009B733C">
        <w:rPr>
          <w:rFonts w:ascii="Times New Roman" w:hAnsi="Times New Roman"/>
          <w:sz w:val="28"/>
          <w:szCs w:val="28"/>
        </w:rPr>
        <w:tab/>
      </w:r>
      <w:r w:rsidRPr="009B733C">
        <w:rPr>
          <w:rFonts w:ascii="Times New Roman" w:hAnsi="Times New Roman"/>
          <w:sz w:val="28"/>
          <w:szCs w:val="28"/>
        </w:rPr>
        <w:tab/>
        <w:t xml:space="preserve">      С.А. </w:t>
      </w:r>
      <w:r w:rsidRPr="009B733C">
        <w:rPr>
          <w:rFonts w:ascii="Times New Roman" w:hAnsi="Times New Roman"/>
          <w:sz w:val="28"/>
          <w:szCs w:val="28"/>
        </w:rPr>
        <w:t>Кучерова</w:t>
      </w:r>
    </w:p>
    <w:p w:rsidR="00A84F08"/>
    <w:sectPr w:rsidSect="000A3578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E61" w:rsidRPr="003F5E61">
    <w:pPr>
      <w:pStyle w:val="Header"/>
      <w:rPr>
        <w:rFonts w:ascii="Times New Roman" w:hAnsi="Times New Roman"/>
        <w:b/>
      </w:rPr>
    </w:pPr>
    <w:r w:rsidRPr="003F5E61">
      <w:rPr>
        <w:rFonts w:ascii="Times New Roman" w:hAnsi="Times New Roman"/>
        <w:b/>
      </w:rPr>
      <w:t xml:space="preserve">                                                                              </w:t>
    </w:r>
    <w:r w:rsidRPr="003F5E61">
      <w:rPr>
        <w:rFonts w:ascii="Times New Roman" w:hAnsi="Times New Roman"/>
        <w:b/>
      </w:rPr>
      <w:t xml:space="preserve">                      </w:t>
    </w:r>
    <w:r>
      <w:rPr>
        <w:rFonts w:ascii="Times New Roman" w:hAnsi="Times New Roman"/>
        <w:b/>
      </w:rPr>
      <w:t xml:space="preserve">                                </w:t>
    </w:r>
    <w:r w:rsidRPr="003F5E61">
      <w:rPr>
        <w:rFonts w:ascii="Times New Roman" w:hAnsi="Times New Roman"/>
        <w:b/>
      </w:rPr>
      <w:t>5-44-85/2021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CA7"/>
    <w:rsid w:val="0000102E"/>
    <w:rsid w:val="000371D1"/>
    <w:rsid w:val="00037823"/>
    <w:rsid w:val="000A3578"/>
    <w:rsid w:val="001463BD"/>
    <w:rsid w:val="00240A38"/>
    <w:rsid w:val="003969E3"/>
    <w:rsid w:val="003C42A4"/>
    <w:rsid w:val="003F5E61"/>
    <w:rsid w:val="004238A8"/>
    <w:rsid w:val="00710681"/>
    <w:rsid w:val="00883375"/>
    <w:rsid w:val="0088351E"/>
    <w:rsid w:val="0088773D"/>
    <w:rsid w:val="009340CC"/>
    <w:rsid w:val="009B733C"/>
    <w:rsid w:val="00A84F08"/>
    <w:rsid w:val="00BE5CA7"/>
    <w:rsid w:val="00D374BB"/>
    <w:rsid w:val="00D4513B"/>
    <w:rsid w:val="00D91A01"/>
    <w:rsid w:val="00E4790C"/>
    <w:rsid w:val="00E66A7B"/>
    <w:rsid w:val="00FD34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A7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E5CA7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BE5CA7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E5CA7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BE5CA7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BE5CA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E5CA7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