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1B1" w:rsidP="004741B1">
      <w:pPr>
        <w:pStyle w:val="Title"/>
        <w:jc w:val="right"/>
        <w:rPr>
          <w:rFonts w:ascii="Times New Roman" w:hAnsi="Times New Roman"/>
          <w:b w:val="0"/>
          <w:color w:val="000000" w:themeColor="text1"/>
          <w:sz w:val="20"/>
          <w:szCs w:val="28"/>
        </w:rPr>
      </w:pPr>
      <w:r>
        <w:rPr>
          <w:rFonts w:ascii="Times New Roman" w:hAnsi="Times New Roman"/>
          <w:b w:val="0"/>
          <w:color w:val="000000" w:themeColor="text1"/>
          <w:sz w:val="20"/>
          <w:szCs w:val="28"/>
        </w:rPr>
        <w:t>Дело № 5-44-117/2023</w:t>
      </w:r>
    </w:p>
    <w:p w:rsidR="004741B1" w:rsidP="004741B1">
      <w:pPr>
        <w:pStyle w:val="Title"/>
        <w:jc w:val="right"/>
        <w:rPr>
          <w:rFonts w:ascii="Times New Roman" w:hAnsi="Times New Roman"/>
          <w:b w:val="0"/>
          <w:bCs/>
          <w:color w:val="000000" w:themeColor="text1"/>
          <w:sz w:val="20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УИД 91MS0044-01-2023-000896-71</w:t>
      </w:r>
    </w:p>
    <w:p w:rsidR="004741B1" w:rsidP="004741B1">
      <w:pPr>
        <w:pStyle w:val="Title"/>
        <w:rPr>
          <w:rFonts w:ascii="Times New Roman" w:hAnsi="Times New Roman"/>
          <w:b w:val="0"/>
          <w:color w:val="000000" w:themeColor="text1"/>
          <w:sz w:val="26"/>
          <w:szCs w:val="26"/>
        </w:rPr>
      </w:pPr>
    </w:p>
    <w:p w:rsidR="004741B1" w:rsidP="004741B1">
      <w:pPr>
        <w:pStyle w:val="Titl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</w:t>
      </w:r>
    </w:p>
    <w:p w:rsidR="004741B1" w:rsidP="004741B1">
      <w:pPr>
        <w:pStyle w:val="Title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741B1" w:rsidP="004741B1">
      <w:pPr>
        <w:tabs>
          <w:tab w:val="left" w:pos="808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 августа 2023 года                                                                              гор. Керчь</w:t>
      </w:r>
    </w:p>
    <w:p w:rsidR="004741B1" w:rsidP="00474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pStyle w:val="a2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</w:t>
      </w:r>
    </w:p>
    <w:p w:rsidR="004741B1" w:rsidP="004741B1">
      <w:pPr>
        <w:pStyle w:val="BodyTextIndent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Савченко </w:t>
      </w:r>
      <w:r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/>
          <w:color w:val="000000" w:themeColor="text1"/>
          <w:sz w:val="28"/>
          <w:szCs w:val="28"/>
        </w:rPr>
        <w:t>, ИЗЪЯТО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года рождения, уроженца гор. ИЗЪЯТО, гражданина Российской Федерации (паспорт гражданина РФ ИЗЪЯТО), зарегистрированного и фактически проживающего по адресу: Краснодарский край, ИЗЪЯТО, </w:t>
      </w:r>
    </w:p>
    <w:p w:rsidR="004741B1" w:rsidP="00474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привлекаемого к административной ответственности по ч. 1 ст. 12.26 Кодекса об административных правонарушениях Российской Федерации</w:t>
      </w:r>
    </w:p>
    <w:p w:rsidR="004741B1" w:rsidP="004741B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4741B1" w:rsidP="004741B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82 АП № 178170 от 11.06.2023 г., составленного инспектором ДПС ОВДПС ГИБДД ОМВД России по г. Керчи лейтенантом полиции </w:t>
      </w:r>
      <w:r>
        <w:rPr>
          <w:rFonts w:ascii="Times New Roman" w:hAnsi="Times New Roman"/>
          <w:color w:val="000000" w:themeColor="text1"/>
          <w:sz w:val="28"/>
          <w:szCs w:val="28"/>
        </w:rPr>
        <w:t>Дичук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В.А., 11.06.2023г.  в 15 час. 10 мин., Савченко В.А. на улице Ермака, 2 в г. Керчь,  управлял транспортным средством «Опель Астра», государственный регистрационный знак ИЗЪЯТО с признаками опьянения: запах алкоголя изо рта, неустойчивость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позы, нарушение речи. 11.06.2023г.  в 16 час. 54 мин. на ул. Ермака, 2 в г. Керчь Савченко В.А. не выполнил законное требование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 2.3.2 ПДД РФ, ответственность за которое предусмотрена ч.1 ст.12.26 КоАП РФ.</w:t>
      </w:r>
    </w:p>
    <w:p w:rsidR="004741B1" w:rsidP="004741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судебное заседание Савченко В.А. не явился, извещен надлежащим образом, причины неявки суду не сообщил.</w:t>
      </w:r>
    </w:p>
    <w:p w:rsidR="004741B1" w:rsidP="004741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Частью 2 статьи 25.1 КоАП РФ предусмотрено,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41B1" w:rsidP="004741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Савченко В.А.  в адрес судебного участка №44 Керченского судебного района (городской округ Керчь) Республики Крым ходатайства об отложении дела не поступало.</w:t>
      </w:r>
    </w:p>
    <w:p w:rsidR="004741B1" w:rsidP="004741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таких обстоятельствах мировой судья считает возможным рассмотреть дело об административном правонарушении в отношении Савченко В.А. в его отсутствие.</w:t>
      </w:r>
    </w:p>
    <w:p w:rsidR="004741B1" w:rsidP="004741B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Опрошенный в судебном заседании 03 августа 2023 г. инспектор ДПС ОВДПС ГИБДД УМВД РФ по г. Керчи </w:t>
      </w:r>
      <w:r>
        <w:rPr>
          <w:rFonts w:ascii="Times New Roman" w:hAnsi="Times New Roman"/>
          <w:sz w:val="28"/>
          <w:szCs w:val="28"/>
        </w:rPr>
        <w:t>Дичук</w:t>
      </w:r>
      <w:r>
        <w:rPr>
          <w:rFonts w:ascii="Times New Roman" w:hAnsi="Times New Roman"/>
          <w:sz w:val="28"/>
          <w:szCs w:val="28"/>
        </w:rPr>
        <w:t xml:space="preserve"> В.А., будучи предупреждённым по ст. 17.9 КоАП РФ, пояснил,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11.06.2023г. </w:t>
      </w:r>
      <w:r>
        <w:rPr>
          <w:rFonts w:ascii="Times New Roman" w:hAnsi="Times New Roman"/>
          <w:sz w:val="28"/>
          <w:szCs w:val="28"/>
        </w:rPr>
        <w:t>во время несения службы, ему с напарником - инспектором ДПС ОВДПС ГИБДД УМВД РФ по г. Керчи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Головотюком</w:t>
      </w:r>
      <w:r>
        <w:rPr>
          <w:rFonts w:ascii="Times New Roman" w:hAnsi="Times New Roman"/>
          <w:sz w:val="28"/>
          <w:szCs w:val="28"/>
        </w:rPr>
        <w:t xml:space="preserve"> С.А., поступило сообщение от дежурной части УМВД России по г. Керчи</w:t>
      </w:r>
      <w:r>
        <w:rPr>
          <w:rFonts w:ascii="Times New Roman" w:hAnsi="Times New Roman"/>
          <w:sz w:val="28"/>
          <w:szCs w:val="28"/>
        </w:rPr>
        <w:t xml:space="preserve">, что в п. Маяк города Керчь водитель, находясь в состоянии алкогольного опьянения, совершает наезды транспортным средством на заборы, после чего их экипаж выехал по указанному адресу. </w:t>
      </w:r>
      <w:r>
        <w:rPr>
          <w:rFonts w:ascii="Times New Roman" w:hAnsi="Times New Roman"/>
          <w:sz w:val="28"/>
          <w:szCs w:val="28"/>
        </w:rPr>
        <w:t>По приезду ими были обнаружены поврежденные ограды, далее при опросе людей о том, где находится водитель, совершивший наезд и повредивший заборы, им указали в сторону пляжа, где они заметили, что в сторону моря движется автомобиль под управлением Савченко В.А. Оставив патрульный автомобиль по ул. Ермака, они подошли к береговой линии к Савченко В.А., который находился на водительском месте</w:t>
      </w:r>
      <w:r>
        <w:rPr>
          <w:rFonts w:ascii="Times New Roman" w:hAnsi="Times New Roman"/>
          <w:sz w:val="28"/>
          <w:szCs w:val="28"/>
        </w:rPr>
        <w:t xml:space="preserve"> автомобиля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«Опель Астра», </w:t>
      </w:r>
      <w:r>
        <w:rPr>
          <w:rFonts w:ascii="Times New Roman" w:hAnsi="Times New Roman"/>
          <w:sz w:val="28"/>
          <w:szCs w:val="28"/>
        </w:rPr>
        <w:t xml:space="preserve">где в ходе беседы с ним, ими были замечены у Савченко В.А. признаки опьянения: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запах алкоголя изо рта, неустойчивость позы, нарушение речи. После чего ими было предложено Савченко В.А. пройти освидетельствование на состояние алкогольного опьянения с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алкотестера</w:t>
      </w:r>
      <w:r>
        <w:rPr>
          <w:rFonts w:ascii="Times New Roman" w:hAnsi="Times New Roman"/>
          <w:color w:val="000000" w:themeColor="text1"/>
          <w:sz w:val="28"/>
          <w:szCs w:val="28"/>
        </w:rPr>
        <w:t>, на что Савченко В.А. ответил отказом, после было предложено пройти медицинское освидетельствование в ГБУЗ РК «КПНД» на состояние опьянения, на что Савченко В.А. также ответил отказом. После чего им были составлены в отношении Савченко В.А. необходимые процессуальные документы по ч. 1 ст. 12.26 КоАП РФ.</w:t>
      </w:r>
    </w:p>
    <w:p w:rsidR="004741B1" w:rsidP="004741B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Опрошенный в судебном заседании 03 августа 2023 г. инспектор ДПС ОВДПС ГИБДД УМВД РФ по г. Керчи </w:t>
      </w:r>
      <w:r>
        <w:rPr>
          <w:rFonts w:ascii="Times New Roman" w:hAnsi="Times New Roman"/>
          <w:sz w:val="28"/>
          <w:szCs w:val="28"/>
        </w:rPr>
        <w:t>Головотюк</w:t>
      </w:r>
      <w:r>
        <w:rPr>
          <w:rFonts w:ascii="Times New Roman" w:hAnsi="Times New Roman"/>
          <w:sz w:val="28"/>
          <w:szCs w:val="28"/>
        </w:rPr>
        <w:t xml:space="preserve"> С.А., будучи предупреждённым по ст. 17.9 КоАП РФ, пояснил,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11.06.2023г. </w:t>
      </w:r>
      <w:r>
        <w:rPr>
          <w:rFonts w:ascii="Times New Roman" w:hAnsi="Times New Roman"/>
          <w:sz w:val="28"/>
          <w:szCs w:val="28"/>
        </w:rPr>
        <w:t>во время несения службы, ему с напарником поступило сообщение от дежурной части УМВД России по г. Керчи, что в п. Маяк города Керчь водитель, находясь в состоянии алкогольного опьянения</w:t>
      </w:r>
      <w:r>
        <w:rPr>
          <w:rFonts w:ascii="Times New Roman" w:hAnsi="Times New Roman"/>
          <w:sz w:val="28"/>
          <w:szCs w:val="28"/>
        </w:rPr>
        <w:t>, совершает наезды транспортным средством на заборы, после чего их экипаж выехал по указанному адресу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опросе </w:t>
      </w:r>
      <w:r>
        <w:rPr>
          <w:rFonts w:ascii="Times New Roman" w:hAnsi="Times New Roman"/>
          <w:sz w:val="28"/>
          <w:szCs w:val="28"/>
        </w:rPr>
        <w:t>очевидцево</w:t>
      </w:r>
      <w:r>
        <w:rPr>
          <w:rFonts w:ascii="Times New Roman" w:hAnsi="Times New Roman"/>
          <w:sz w:val="28"/>
          <w:szCs w:val="28"/>
        </w:rPr>
        <w:t xml:space="preserve"> том, где находится водитель, совершивший наезд и повредивший заборы, им указали на автомобиль под управлением Савченко В.А. В ходе беседы с Савченко В.А., у последнего были замечены первичные признаки опьянения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чего его инспектор ДПС </w:t>
      </w:r>
      <w:r>
        <w:rPr>
          <w:rFonts w:ascii="Times New Roman" w:hAnsi="Times New Roman"/>
          <w:color w:val="000000" w:themeColor="text1"/>
          <w:sz w:val="28"/>
          <w:szCs w:val="28"/>
        </w:rPr>
        <w:t>Дичук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В.А. предложил Савченко В.А. пройти освидетельствование на состояние алкогольного опьянения с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алкотестера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что Савченко В.А. ответил отказом, после инспектор ДПС </w:t>
      </w:r>
      <w:r>
        <w:rPr>
          <w:rFonts w:ascii="Times New Roman" w:hAnsi="Times New Roman"/>
          <w:color w:val="000000" w:themeColor="text1"/>
          <w:sz w:val="28"/>
          <w:szCs w:val="28"/>
        </w:rPr>
        <w:t>Дичук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В.А. предложил пройти медицинское освидетельствование в ГБУЗ РК «КПНД» на состояние опьянения, на что Савченко В.А. также ответил отказом.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После чего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инспектор ДПС </w:t>
      </w:r>
      <w:r>
        <w:rPr>
          <w:rFonts w:ascii="Times New Roman" w:hAnsi="Times New Roman"/>
          <w:color w:val="000000" w:themeColor="text1"/>
          <w:sz w:val="28"/>
          <w:szCs w:val="28"/>
        </w:rPr>
        <w:t>Дичук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В.А. составил в отношении Савченко В.А. протокол об административном правонарушении по ч. 1 ст. 12.26 КоАП РФ.</w:t>
      </w:r>
    </w:p>
    <w:p w:rsidR="004741B1" w:rsidP="00474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Заслушав пояснения сотрудников ГИБДД, изучив материалы дела об административном правонарушении, мировой судья приходит к следующему.</w:t>
      </w:r>
    </w:p>
    <w:p w:rsidR="004741B1" w:rsidP="004741B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41B1" w:rsidP="004741B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41B1" w:rsidP="00474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Нарушение пункта 2.3.2 Правил дорожного движения образует состав административного правонарушения, предусмотренного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41B1" w:rsidP="00474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Как следует из материалов дела, 11.06.2023г.  в 15 час. 10 мин., Савченко В.А. не выполнил законное требование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ПДД РФ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41B1" w:rsidP="00474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Савченко В.А.  протокола об административном правонарушении по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ч.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 1 ст. 12.26 КоАП РФ.</w:t>
      </w:r>
    </w:p>
    <w:p w:rsidR="004741B1" w:rsidP="004741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 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26.2 </w:t>
      </w:r>
      <w:r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741B1" w:rsidP="004741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правилам ст. 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26.11 </w:t>
      </w:r>
      <w:r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Вина Савченко  В.А. в инкриминируемом ему административном правонарушении, подтверждается следующими доказательствами: 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протоколом об административном правонарушении 82 АП № 178170 от 11 июня 2023 года, согласно которому Савченко В.А. не выполнил законное требование сотрудника полиции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ПДД РФ (л.д.2),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протоколом об отстранении от управления транспортным средством 82 ОТ № 038815 от 11 июня 2023 года, согласно которому Савченко В.А.  был отстранен от управления транспортным средством при наличии достаточных оснований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>полагать</w:t>
      </w:r>
      <w:r>
        <w:rPr>
          <w:rFonts w:ascii="Times New Roman" w:hAnsi="Times New Roman"/>
          <w:color w:val="000000" w:themeColor="text1"/>
          <w:sz w:val="28"/>
          <w:szCs w:val="28"/>
        </w:rPr>
        <w:t>, что он находится в состоянии опьянения: запах алкоголя изо рта, неустойчивость позы, нарушение речи (л.д.3),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Актом освидетельствования на состояние алкогольного опьянения 82 АО № 020527 от 11 июня 2023г., с использованием прибора «</w:t>
      </w:r>
      <w:r>
        <w:rPr>
          <w:rFonts w:ascii="Times New Roman" w:hAnsi="Times New Roman"/>
          <w:color w:val="000000" w:themeColor="text1"/>
          <w:sz w:val="28"/>
          <w:szCs w:val="28"/>
        </w:rPr>
        <w:t>Алкотектор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Юпитер-К №010134», результат освидетельствования – освидетельствование не проводилось (л.д.4),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протоколом о направлении на медицинское освидетельствование на состояние опьянения 61 АК 623862 от 11 июня  2023 года, согласно которого Савченко В.А., при наличии достаточных оснований полагать, что он находится в состоянии опьянения, от прохождения медицинского освидетельствования отказался (л.д.5),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протоколом 82 ПЗ № 063858 от 11.06.2023 г. о задержании транспортного средства (л.д.6),  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видеозаписью процессуальных действий (л.д.9),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справкой к протоколу об административном правонарушении 82 АП № 178170, согласно которой по состоянию на 12 июня 2023 года, Савченко В.А. в списке лиц, лишенных права управления транспортными средствами - не значится; по </w:t>
      </w:r>
      <w:r>
        <w:rPr>
          <w:rFonts w:ascii="Times New Roman" w:hAnsi="Times New Roman"/>
          <w:color w:val="000000" w:themeColor="text1"/>
          <w:sz w:val="28"/>
          <w:szCs w:val="28"/>
        </w:rPr>
        <w:t>ст.ст</w:t>
      </w:r>
      <w:r>
        <w:rPr>
          <w:rFonts w:ascii="Times New Roman" w:hAnsi="Times New Roman"/>
          <w:color w:val="000000" w:themeColor="text1"/>
          <w:sz w:val="28"/>
          <w:szCs w:val="28"/>
        </w:rPr>
        <w:t>. 12.8 и 12.26 КоАП РФ, ранее не привлекался (л.д.11),</w:t>
      </w:r>
    </w:p>
    <w:p w:rsidR="004741B1" w:rsidP="004741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для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разрешения настоящего дела, а потому считает возможным положить их в основу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постановления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4741B1" w:rsidP="004741B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 мировой судья считает доказанной вину Савченко В.А.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 1 ст. 12.26 КоАП РФ правильной, поскольку при наличии у Савченко В.А. признаков опьянения, у сотрудника </w:t>
      </w:r>
      <w:r>
        <w:rPr>
          <w:rFonts w:ascii="Times New Roman" w:hAnsi="Times New Roman"/>
          <w:color w:val="000000" w:themeColor="text1"/>
          <w:sz w:val="28"/>
          <w:szCs w:val="28"/>
        </w:rPr>
        <w:t>полиции имелись достаточные основания полагать, что он находился в состоянии опьянения, однако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 Савченко В.А. от прохождения освидетельствования отказался. </w:t>
      </w:r>
    </w:p>
    <w:p w:rsidR="004741B1" w:rsidP="004741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ст. 4.5 КоАП РФ,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4741B1" w:rsidP="004741B1">
      <w:pPr>
        <w:pStyle w:val="ConsPlusNormal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41B1" w:rsidP="004741B1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4741B1" w:rsidP="004741B1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</w:t>
      </w:r>
    </w:p>
    <w:p w:rsidR="004741B1" w:rsidP="004741B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4741B1" w:rsidP="004741B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Савченко </w:t>
      </w:r>
      <w:r w:rsidR="00CC5847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="00CC58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ч. 1 ст. 12.26 КоАП РФ, и назначить ему наказание в виде штрафа в размере 30 000 (тридцать тысяч) рублей с лишением права управления транспортными средствами на срок 1 (один) год 6 (шесть) месяцев.</w:t>
      </w:r>
    </w:p>
    <w:p w:rsidR="004741B1" w:rsidP="004741B1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 </w:t>
      </w:r>
      <w:hyperlink r:id="rId5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ст. 32.7 КоАП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741B1" w:rsidP="004741B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Документы, предусмотренные частями 1-3 статьи 32.6 КоАП РФ,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а в случае утраты указанных документов заявить об этом в указанный орган в тот же срок.</w:t>
      </w:r>
    </w:p>
    <w:p w:rsidR="004741B1" w:rsidP="004741B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color w:val="000000" w:themeColor="text1"/>
          <w:sz w:val="28"/>
          <w:szCs w:val="28"/>
        </w:rPr>
        <w:t>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741B1" w:rsidP="004741B1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(УМВД России по г. Керчи), к/с 03100643000000017500, л/с 04751А92530, ЕКС 40102810645370000035, банк получателя: Отделение по Республике Крым банка России//УФК по Республике Крым г. Симферополь БИК: 013510002, ИНН: 91111000242, КПП: 911101001, ОКТМО: 35715000, КБК: 18811601123010001140, УИН: 18810491232800002426.</w:t>
      </w:r>
    </w:p>
    <w:p w:rsidR="004741B1" w:rsidP="004741B1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4741B1" w:rsidP="004741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ч.1 ст. 20.25 КоАП РФ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rFonts w:ascii="Times New Roman" w:hAnsi="Times New Roman"/>
          <w:color w:val="000000" w:themeColor="text1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741B1" w:rsidP="004741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4741B1" w:rsidP="00474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41B1" w:rsidP="004741B1">
      <w:pPr>
        <w:tabs>
          <w:tab w:val="left" w:pos="694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Мировой судья                                                                         Козлова К.Ю.</w:t>
      </w:r>
    </w:p>
    <w:p w:rsidR="00346A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93"/>
    <w:rsid w:val="00346A9A"/>
    <w:rsid w:val="004741B1"/>
    <w:rsid w:val="00CC5847"/>
    <w:rsid w:val="00D45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B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1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1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link w:val="a"/>
    <w:uiPriority w:val="99"/>
    <w:qFormat/>
    <w:rsid w:val="004741B1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uiPriority w:val="99"/>
    <w:rsid w:val="004741B1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741B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741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741B1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741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2">
    <w:name w:val="Обычный текст"/>
    <w:basedOn w:val="Normal"/>
    <w:uiPriority w:val="99"/>
    <w:semiHidden/>
    <w:rsid w:val="004741B1"/>
    <w:pPr>
      <w:ind w:firstLine="454"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uiPriority w:val="99"/>
    <w:semiHidden/>
    <w:rsid w:val="00474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41B1"/>
  </w:style>
  <w:style w:type="character" w:customStyle="1" w:styleId="snippetequal">
    <w:name w:val="snippet_equal"/>
    <w:basedOn w:val="DefaultParagraphFont"/>
    <w:rsid w:val="0047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