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08F7" w:rsidRPr="00DC08F7" w:rsidP="00DC08F7">
      <w:pPr>
        <w:spacing w:after="0" w:line="240" w:lineRule="auto"/>
        <w:ind w:firstLine="709"/>
        <w:jc w:val="right"/>
        <w:rPr>
          <w:rFonts w:ascii="Times New Roman" w:eastAsia="Times New Roman" w:hAnsi="Times New Roman" w:cs="Times New Roman"/>
          <w:color w:val="000000" w:themeColor="text1"/>
          <w:sz w:val="10"/>
          <w:szCs w:val="27"/>
          <w:lang w:eastAsia="ru-RU"/>
        </w:rPr>
      </w:pPr>
      <w:r w:rsidRPr="00DC08F7">
        <w:rPr>
          <w:rFonts w:ascii="Times New Roman" w:eastAsia="Times New Roman" w:hAnsi="Times New Roman" w:cs="Times New Roman"/>
          <w:color w:val="000000" w:themeColor="text1"/>
          <w:sz w:val="10"/>
          <w:szCs w:val="27"/>
          <w:lang w:eastAsia="ru-RU"/>
        </w:rPr>
        <w:t>Дело № 5-44-124/2022</w:t>
      </w:r>
    </w:p>
    <w:p w:rsidR="00DC08F7" w:rsidRPr="00DC08F7" w:rsidP="00DC08F7">
      <w:pPr>
        <w:spacing w:after="0" w:line="240" w:lineRule="auto"/>
        <w:ind w:firstLine="709"/>
        <w:jc w:val="right"/>
        <w:rPr>
          <w:rFonts w:ascii="Times New Roman" w:eastAsia="Times New Roman" w:hAnsi="Times New Roman" w:cs="Times New Roman"/>
          <w:color w:val="000000" w:themeColor="text1"/>
          <w:sz w:val="10"/>
          <w:szCs w:val="27"/>
          <w:lang w:eastAsia="ru-RU"/>
        </w:rPr>
      </w:pPr>
      <w:r w:rsidRPr="00DC08F7">
        <w:rPr>
          <w:rFonts w:ascii="Times New Roman" w:eastAsia="Times New Roman" w:hAnsi="Times New Roman" w:cs="Times New Roman"/>
          <w:bCs/>
          <w:color w:val="000000" w:themeColor="text1"/>
          <w:sz w:val="10"/>
          <w:szCs w:val="27"/>
          <w:lang w:eastAsia="ru-RU"/>
        </w:rPr>
        <w:t>УИД 91MS0044-01-2023-000906-41</w:t>
      </w: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w:t>
      </w:r>
      <w:r w:rsidRPr="00DC08F7">
        <w:rPr>
          <w:rFonts w:ascii="Times New Roman" w:eastAsia="Times New Roman" w:hAnsi="Times New Roman" w:cs="Times New Roman"/>
          <w:color w:val="000000" w:themeColor="text1"/>
          <w:sz w:val="16"/>
          <w:szCs w:val="25"/>
          <w:lang w:eastAsia="ru-RU"/>
        </w:rPr>
        <w:t xml:space="preserve"> О С Т А Н О В Л Е Н И Е</w:t>
      </w: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jc w:val="center"/>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20 июня 2023 г.                                                                                                    г. Керчь</w:t>
      </w: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DC08F7">
        <w:rPr>
          <w:rFonts w:ascii="Times New Roman" w:hAnsi="Times New Roman" w:cs="Times New Roman"/>
          <w:sz w:val="16"/>
          <w:szCs w:val="25"/>
        </w:rPr>
        <w:t>Городецкого Ю</w:t>
      </w:r>
      <w:r w:rsidRPr="00DC08F7">
        <w:rPr>
          <w:rFonts w:ascii="Times New Roman" w:eastAsia="Times New Roman" w:hAnsi="Times New Roman" w:cs="Times New Roman"/>
          <w:color w:val="000000" w:themeColor="text1"/>
          <w:sz w:val="16"/>
          <w:szCs w:val="25"/>
          <w:lang w:eastAsia="ru-RU"/>
        </w:rPr>
        <w:t>.Б., рассмотрев в открытом судебном заседании в помещении судебного участка № 44 Керченского судебного района (городской округ Керчь) Республики Крым дело об административном правонарушении в отношении:</w:t>
      </w:r>
    </w:p>
    <w:p w:rsidR="00DC08F7" w:rsidRPr="00DC08F7" w:rsidP="00DC08F7">
      <w:pPr>
        <w:spacing w:after="0" w:line="240" w:lineRule="auto"/>
        <w:ind w:left="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bCs/>
          <w:color w:val="000000" w:themeColor="text1"/>
          <w:sz w:val="16"/>
          <w:szCs w:val="25"/>
          <w:lang w:eastAsia="ru-RU"/>
        </w:rPr>
        <w:t xml:space="preserve">Городецкого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bCs/>
          <w:color w:val="000000" w:themeColor="text1"/>
          <w:sz w:val="16"/>
          <w:szCs w:val="25"/>
          <w:lang w:eastAsia="ru-RU"/>
        </w:rPr>
        <w:t xml:space="preserve"> </w:t>
      </w:r>
      <w:r w:rsidRPr="00DC08F7">
        <w:rPr>
          <w:rFonts w:ascii="Times New Roman" w:eastAsia="Times New Roman" w:hAnsi="Times New Roman" w:cs="Times New Roman"/>
          <w:bCs/>
          <w:color w:val="000000" w:themeColor="text1"/>
          <w:sz w:val="16"/>
          <w:szCs w:val="25"/>
          <w:lang w:eastAsia="ru-RU"/>
        </w:rPr>
        <w:t>,</w:t>
      </w:r>
      <w:r w:rsidRPr="00DC08F7">
        <w:rPr>
          <w:rFonts w:ascii="Times New Roman" w:eastAsia="Times New Roman" w:hAnsi="Times New Roman" w:cs="Times New Roman"/>
          <w:bCs/>
          <w:color w:val="000000" w:themeColor="text1"/>
          <w:sz w:val="16"/>
          <w:szCs w:val="25"/>
          <w:lang w:eastAsia="ru-RU"/>
        </w:rPr>
        <w:t xml:space="preserve"> «ИЗЪЯТО»,</w:t>
      </w:r>
    </w:p>
    <w:p w:rsidR="00DC08F7" w:rsidRPr="00DC08F7" w:rsidP="00DC08F7">
      <w:pPr>
        <w:spacing w:after="0" w:line="240" w:lineRule="auto"/>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привлекаемого за совершение административного правонарушения по ч. 2 ст. 12.26 КоАП РФ,</w:t>
      </w: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У С Т А Н О В И Л</w:t>
      </w:r>
      <w:r w:rsidRPr="00DC08F7">
        <w:rPr>
          <w:rFonts w:ascii="Times New Roman" w:eastAsia="Times New Roman" w:hAnsi="Times New Roman" w:cs="Times New Roman"/>
          <w:color w:val="000000" w:themeColor="text1"/>
          <w:sz w:val="16"/>
          <w:szCs w:val="25"/>
          <w:lang w:eastAsia="ru-RU"/>
        </w:rPr>
        <w:t xml:space="preserve"> :</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Согласно протоколу об административном правонарушении 82 АП № 178223 от 20 июня 2023 года, водитель Городецкий Ю.Б., 20 июня 2023 . в 11 час. 09 мин. на ул. </w:t>
      </w:r>
      <w:r w:rsidRPr="00DC08F7">
        <w:rPr>
          <w:rFonts w:ascii="Times New Roman" w:eastAsia="Times New Roman" w:hAnsi="Times New Roman" w:cs="Times New Roman"/>
          <w:bCs/>
          <w:color w:val="000000" w:themeColor="text1"/>
          <w:sz w:val="16"/>
          <w:szCs w:val="25"/>
          <w:lang w:eastAsia="ru-RU"/>
        </w:rPr>
        <w:t xml:space="preserve">«ИЗЪЯТО» </w:t>
      </w:r>
      <w:r w:rsidRPr="00DC08F7">
        <w:rPr>
          <w:rFonts w:ascii="Times New Roman" w:eastAsia="Times New Roman" w:hAnsi="Times New Roman" w:cs="Times New Roman"/>
          <w:color w:val="000000" w:themeColor="text1"/>
          <w:sz w:val="16"/>
          <w:szCs w:val="25"/>
          <w:lang w:eastAsia="ru-RU"/>
        </w:rPr>
        <w:t xml:space="preserve"> в г. Керчь, управлял транспортным средством «ВАЗ» с г/н –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 не имея права управления транспортными средствами с признаками опьянения: запах алкоголя изо рта, неустойчивость позы, нарушение речи, поведение несоответствующее обстановке и</w:t>
      </w:r>
      <w:r w:rsidRPr="00DC08F7">
        <w:rPr>
          <w:rFonts w:ascii="Times New Roman" w:eastAsia="Times New Roman" w:hAnsi="Times New Roman" w:cs="Times New Roman"/>
          <w:color w:val="000000" w:themeColor="text1"/>
          <w:sz w:val="16"/>
          <w:szCs w:val="25"/>
          <w:lang w:eastAsia="ru-RU"/>
        </w:rPr>
        <w:t xml:space="preserve"> 20 июня 2023 г. в 11 час. 09 мин. по адресу: г. Керчь, ул.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DC08F7">
        <w:rPr>
          <w:rFonts w:ascii="Times New Roman" w:eastAsia="Times New Roman" w:hAnsi="Times New Roman" w:cs="Times New Roman"/>
          <w:color w:val="000000" w:themeColor="text1"/>
          <w:sz w:val="16"/>
          <w:szCs w:val="25"/>
          <w:lang w:eastAsia="ru-RU"/>
        </w:rPr>
        <w:t>п.п</w:t>
      </w:r>
      <w:r w:rsidRPr="00DC08F7">
        <w:rPr>
          <w:rFonts w:ascii="Times New Roman" w:eastAsia="Times New Roman" w:hAnsi="Times New Roman" w:cs="Times New Roman"/>
          <w:color w:val="000000" w:themeColor="text1"/>
          <w:sz w:val="16"/>
          <w:szCs w:val="25"/>
          <w:lang w:eastAsia="ru-RU"/>
        </w:rPr>
        <w:t>. 2.1.1, 2.3.2 ПДД РФ, если такие действия не содержат уголовно наказуемого деяния.</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В судебном заседании Городецкий Ю.Б. вину в совершенном административном правонарушении признал в полном объеме. Подтвердил обстоятельства, изложенные в протоколе об административном правонарушении. Указал на то, что у него отсутствует левая нога, однако инвалидность привести в соответствии с российским законодательством в настоящее время не смог.</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В соответствии с Правилами дорожного движения РФ водителем признается лицо, управляющее каким-либо транспортным средством, погонщик, ведущий по дороге вьючных, верховых животных или стадо.</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При этом согласно п. 1 </w:t>
      </w:r>
      <w:r w:rsidRPr="00DC08F7">
        <w:rPr>
          <w:rFonts w:ascii="Times New Roman" w:hAnsi="Times New Roman" w:cs="Times New Roman"/>
          <w:color w:val="000000" w:themeColor="text1"/>
          <w:sz w:val="16"/>
          <w:szCs w:val="25"/>
        </w:rPr>
        <w:t xml:space="preserve">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DC08F7">
        <w:rPr>
          <w:rFonts w:ascii="Times New Roman" w:eastAsia="Times New Roman" w:hAnsi="Times New Roman" w:cs="Times New Roman"/>
          <w:color w:val="000000" w:themeColor="text1"/>
          <w:sz w:val="16"/>
          <w:szCs w:val="25"/>
          <w:lang w:eastAsia="ru-RU"/>
        </w:rPr>
        <w:t>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 лицо, получившее</w:t>
      </w:r>
      <w:r w:rsidRPr="00DC08F7">
        <w:rPr>
          <w:rFonts w:ascii="Times New Roman" w:eastAsia="Times New Roman" w:hAnsi="Times New Roman" w:cs="Times New Roman"/>
          <w:color w:val="000000" w:themeColor="text1"/>
          <w:sz w:val="16"/>
          <w:szCs w:val="25"/>
          <w:lang w:eastAsia="ru-RU"/>
        </w:rPr>
        <w:t xml:space="preserve">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Пунктом 1.6. ПДД РФ установлено, что лица, нарушившие Правила, несут ответственность в соответствии с действующим законодательством.</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Согласно части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DC08F7">
        <w:rPr>
          <w:rFonts w:ascii="Times New Roman" w:eastAsia="Times New Roman" w:hAnsi="Times New Roman" w:cs="Times New Roman"/>
          <w:color w:val="000000" w:themeColor="text1"/>
          <w:sz w:val="16"/>
          <w:szCs w:val="25"/>
          <w:lang w:eastAsia="ru-RU"/>
        </w:rPr>
        <w:t xml:space="preserve">, в </w:t>
      </w:r>
      <w:r w:rsidRPr="00DC08F7">
        <w:rPr>
          <w:rFonts w:ascii="Times New Roman" w:eastAsia="Times New Roman" w:hAnsi="Times New Roman" w:cs="Times New Roman"/>
          <w:color w:val="000000" w:themeColor="text1"/>
          <w:sz w:val="16"/>
          <w:szCs w:val="25"/>
          <w:lang w:eastAsia="ru-RU"/>
        </w:rPr>
        <w:t>отношении</w:t>
      </w:r>
      <w:r w:rsidRPr="00DC08F7">
        <w:rPr>
          <w:rFonts w:ascii="Times New Roman" w:eastAsia="Times New Roman" w:hAnsi="Times New Roman" w:cs="Times New Roman"/>
          <w:color w:val="000000" w:themeColor="text1"/>
          <w:sz w:val="16"/>
          <w:szCs w:val="25"/>
          <w:lang w:eastAsia="ru-RU"/>
        </w:rPr>
        <w:t xml:space="preserve"> которых в соответствии с настоящим Кодексом не может применяться административный арест, в размере тридцати тысяч рублей.</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Как следует из материалов дела,</w:t>
      </w:r>
      <w:r w:rsidRPr="00DC08F7">
        <w:rPr>
          <w:rFonts w:ascii="Times New Roman" w:eastAsia="Times New Roman" w:hAnsi="Times New Roman" w:cs="Times New Roman"/>
          <w:color w:val="000000" w:themeColor="text1"/>
          <w:sz w:val="16"/>
          <w:szCs w:val="25"/>
          <w:lang w:eastAsia="ru-RU"/>
        </w:rPr>
        <w:t xml:space="preserve"> ,</w:t>
      </w:r>
      <w:r w:rsidRPr="00DC08F7">
        <w:rPr>
          <w:rFonts w:ascii="Times New Roman" w:eastAsia="Times New Roman" w:hAnsi="Times New Roman" w:cs="Times New Roman"/>
          <w:color w:val="000000" w:themeColor="text1"/>
          <w:sz w:val="16"/>
          <w:szCs w:val="25"/>
          <w:lang w:eastAsia="ru-RU"/>
        </w:rPr>
        <w:t xml:space="preserve"> водитель Городецкий Ю.Б., 20 июня 2023 . в 11 час. 09 мин. на ул. </w:t>
      </w:r>
      <w:r w:rsidRPr="00DC08F7">
        <w:rPr>
          <w:rFonts w:ascii="Times New Roman" w:eastAsia="Times New Roman" w:hAnsi="Times New Roman" w:cs="Times New Roman"/>
          <w:bCs/>
          <w:color w:val="000000" w:themeColor="text1"/>
          <w:sz w:val="16"/>
          <w:szCs w:val="25"/>
          <w:lang w:eastAsia="ru-RU"/>
        </w:rPr>
        <w:t xml:space="preserve">«ИЗЪЯТО» </w:t>
      </w:r>
      <w:r w:rsidRPr="00DC08F7">
        <w:rPr>
          <w:rFonts w:ascii="Times New Roman" w:eastAsia="Times New Roman" w:hAnsi="Times New Roman" w:cs="Times New Roman"/>
          <w:color w:val="000000" w:themeColor="text1"/>
          <w:sz w:val="16"/>
          <w:szCs w:val="25"/>
          <w:lang w:eastAsia="ru-RU"/>
        </w:rPr>
        <w:t>в г. Керчь, управлял транспортным средством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 xml:space="preserve">» с г/н –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 xml:space="preserve">, не имея права управления транспортными средствами с признаками опьянения: запах алкоголя изо рта, неустойчивость позы, нарушение речи, поведение несоответствующее обстановке и 20 июня 2023 г. в 11 час. 09 мин. по адресу: г. Керчь, ул. </w:t>
      </w: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Указанные обстоятельства послужили основанием для составления в отношении Городецкого Ю.Б. протокола об административном правонарушении по ч. 2 ст. 12.26 КоАП РФ.</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C08F7">
        <w:rPr>
          <w:rFonts w:ascii="Times New Roman" w:eastAsia="Times New Roman" w:hAnsi="Times New Roman" w:cs="Times New Roman"/>
          <w:color w:val="000000" w:themeColor="text1"/>
          <w:sz w:val="16"/>
          <w:szCs w:val="25"/>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Вина Городецкого Ю.Б. в инкриминируемом ему административном правонарушении, подтверждается следующими доказательствами: </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протоколом об административном правонарушении 82 АП № 178223 от</w:t>
      </w:r>
      <w:r w:rsidRPr="00DC08F7">
        <w:rPr>
          <w:rFonts w:ascii="Times New Roman" w:eastAsia="Times New Roman" w:hAnsi="Times New Roman" w:cs="Times New Roman"/>
          <w:color w:val="000000" w:themeColor="text1"/>
          <w:sz w:val="16"/>
          <w:szCs w:val="25"/>
          <w:lang w:eastAsia="ru-RU"/>
        </w:rPr>
        <w:t xml:space="preserve"> </w:t>
      </w:r>
      <w:r w:rsidRPr="00DC08F7">
        <w:rPr>
          <w:rFonts w:ascii="Times New Roman" w:eastAsia="Times New Roman" w:hAnsi="Times New Roman" w:cs="Times New Roman"/>
          <w:color w:val="000000" w:themeColor="text1"/>
          <w:sz w:val="16"/>
          <w:szCs w:val="25"/>
          <w:lang w:eastAsia="ru-RU"/>
        </w:rPr>
        <w:t xml:space="preserve">20 июня 2023 года, согласно которого </w:t>
      </w:r>
      <w:r w:rsidRPr="00DC08F7">
        <w:rPr>
          <w:rFonts w:ascii="Times New Roman" w:eastAsia="Times New Roman" w:hAnsi="Times New Roman" w:cs="Times New Roman"/>
          <w:color w:val="000000" w:themeColor="text1"/>
          <w:sz w:val="16"/>
          <w:szCs w:val="25"/>
          <w:lang w:eastAsia="ru-RU"/>
        </w:rPr>
        <w:t>ст</w:t>
      </w:r>
      <w:r w:rsidRPr="00DC08F7">
        <w:rPr>
          <w:rFonts w:ascii="Times New Roman" w:eastAsia="Times New Roman" w:hAnsi="Times New Roman" w:cs="Times New Roman"/>
          <w:color w:val="000000" w:themeColor="text1"/>
          <w:sz w:val="16"/>
          <w:szCs w:val="25"/>
          <w:lang w:eastAsia="ru-RU"/>
        </w:rPr>
        <w:t>.и</w:t>
      </w:r>
      <w:r w:rsidRPr="00DC08F7">
        <w:rPr>
          <w:rFonts w:ascii="Times New Roman" w:eastAsia="Times New Roman" w:hAnsi="Times New Roman" w:cs="Times New Roman"/>
          <w:color w:val="000000" w:themeColor="text1"/>
          <w:sz w:val="16"/>
          <w:szCs w:val="25"/>
          <w:lang w:eastAsia="ru-RU"/>
        </w:rPr>
        <w:t>нспектором</w:t>
      </w:r>
      <w:r w:rsidRPr="00DC08F7">
        <w:rPr>
          <w:rFonts w:ascii="Times New Roman" w:eastAsia="Times New Roman" w:hAnsi="Times New Roman" w:cs="Times New Roman"/>
          <w:color w:val="000000" w:themeColor="text1"/>
          <w:sz w:val="16"/>
          <w:szCs w:val="25"/>
          <w:lang w:eastAsia="ru-RU"/>
        </w:rPr>
        <w:t xml:space="preserve"> ДПС ОВ ДПС ГИБДД УМВД России  по г. Керчи </w:t>
      </w:r>
      <w:r w:rsidRPr="00DC08F7">
        <w:rPr>
          <w:rFonts w:ascii="Times New Roman" w:eastAsia="Times New Roman" w:hAnsi="Times New Roman" w:cs="Times New Roman"/>
          <w:color w:val="000000" w:themeColor="text1"/>
          <w:sz w:val="16"/>
          <w:szCs w:val="25"/>
          <w:lang w:eastAsia="ru-RU"/>
        </w:rPr>
        <w:t>ст.лейтенантом</w:t>
      </w:r>
      <w:r w:rsidRPr="00DC08F7">
        <w:rPr>
          <w:rFonts w:ascii="Times New Roman" w:eastAsia="Times New Roman" w:hAnsi="Times New Roman" w:cs="Times New Roman"/>
          <w:color w:val="000000" w:themeColor="text1"/>
          <w:sz w:val="16"/>
          <w:szCs w:val="25"/>
          <w:lang w:eastAsia="ru-RU"/>
        </w:rPr>
        <w:t xml:space="preserve"> полиции Тимофеевым С.А., установлено, что Городецкий Ю.Б. не имея права управления транспортными средствами,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(л.д.2),</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 протоколом об отстранении от управления транспортным средством 82 ОТ №046264 от 20 июня2023 года, согласно которого усматривается, что Городецкий Ю.Б. был отстранён от управления транспортным средством при наличии достаточных оснований полагать, что </w:t>
      </w:r>
      <w:r w:rsidRPr="00DC08F7">
        <w:rPr>
          <w:rFonts w:ascii="Times New Roman" w:eastAsia="Times New Roman" w:hAnsi="Times New Roman" w:cs="Times New Roman"/>
          <w:color w:val="000000" w:themeColor="text1"/>
          <w:sz w:val="16"/>
          <w:szCs w:val="25"/>
          <w:lang w:eastAsia="ru-RU"/>
        </w:rPr>
        <w:t>лицо</w:t>
      </w:r>
      <w:r w:rsidRPr="00DC08F7">
        <w:rPr>
          <w:rFonts w:ascii="Times New Roman" w:eastAsia="Times New Roman" w:hAnsi="Times New Roman" w:cs="Times New Roman"/>
          <w:color w:val="000000" w:themeColor="text1"/>
          <w:sz w:val="16"/>
          <w:szCs w:val="25"/>
          <w:lang w:eastAsia="ru-RU"/>
        </w:rPr>
        <w:t xml:space="preserve"> которое управляет транспортным средством, находится в состоянии опьянения – запах алкоголя изо рта, неустойчивость позы, резкое изменение окраски кожных покровов лица, поведение, не соответствующее обстановке (л.д.3),</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актом освидетельствования на состояние алкогольного опьянения 82 АО № 015444 от 20 июня 2023 года, результат освидетельствования – исследование не проводилось (л.д.4),</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протоколом о направлении на медицинское освидетельствование на состояние опьянения 61 АК 621483 от 20 июня 2023 г., согласно которого основанием для направления на медицинское освидетельствование на состояние опьянения Городецкого Ю.Б. являлся отказ от прохождения освидетельствования на состояние алкогольного опьянени</w:t>
      </w:r>
      <w:r w:rsidRPr="00DC08F7">
        <w:rPr>
          <w:rFonts w:ascii="Times New Roman" w:eastAsia="Times New Roman" w:hAnsi="Times New Roman" w:cs="Times New Roman"/>
          <w:color w:val="000000" w:themeColor="text1"/>
          <w:sz w:val="16"/>
          <w:szCs w:val="25"/>
          <w:lang w:eastAsia="ru-RU"/>
        </w:rPr>
        <w:t>я(</w:t>
      </w:r>
      <w:r w:rsidRPr="00DC08F7">
        <w:rPr>
          <w:rFonts w:ascii="Times New Roman" w:eastAsia="Times New Roman" w:hAnsi="Times New Roman" w:cs="Times New Roman"/>
          <w:color w:val="000000" w:themeColor="text1"/>
          <w:sz w:val="16"/>
          <w:szCs w:val="25"/>
          <w:lang w:eastAsia="ru-RU"/>
        </w:rPr>
        <w:t>л.д.5),</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видеозаписью процессуальных действий (л.д.7),</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сведениями ГИБДД УМВД России по г. Керчи, согласно которых водительского удостоверения у Городецкого Ю.Б. не имеется (л.д.8),</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 справкой начальника ОГИБДД УМВД России по г. Керчи майора полиции </w:t>
      </w:r>
      <w:r w:rsidRPr="00DC08F7">
        <w:rPr>
          <w:rFonts w:ascii="Times New Roman" w:eastAsia="Times New Roman" w:hAnsi="Times New Roman" w:cs="Times New Roman"/>
          <w:color w:val="000000" w:themeColor="text1"/>
          <w:sz w:val="16"/>
          <w:szCs w:val="25"/>
          <w:lang w:eastAsia="ru-RU"/>
        </w:rPr>
        <w:t>Леоника</w:t>
      </w:r>
      <w:r w:rsidRPr="00DC08F7">
        <w:rPr>
          <w:rFonts w:ascii="Times New Roman" w:eastAsia="Times New Roman" w:hAnsi="Times New Roman" w:cs="Times New Roman"/>
          <w:color w:val="000000" w:themeColor="text1"/>
          <w:sz w:val="16"/>
          <w:szCs w:val="25"/>
          <w:lang w:eastAsia="ru-RU"/>
        </w:rPr>
        <w:t xml:space="preserve"> А.В., согласно которой Городецкому Ю.В. водительское удостоверение не выдавалось; по состоянию на 20.06.2023 г. в списке лиц, лишенных права управления транспортными средствами не значится; по </w:t>
      </w:r>
      <w:r w:rsidRPr="00DC08F7">
        <w:rPr>
          <w:rFonts w:ascii="Times New Roman" w:eastAsia="Times New Roman" w:hAnsi="Times New Roman" w:cs="Times New Roman"/>
          <w:color w:val="000000" w:themeColor="text1"/>
          <w:sz w:val="16"/>
          <w:szCs w:val="25"/>
          <w:lang w:eastAsia="ru-RU"/>
        </w:rPr>
        <w:t>ст.ст</w:t>
      </w:r>
      <w:r w:rsidRPr="00DC08F7">
        <w:rPr>
          <w:rFonts w:ascii="Times New Roman" w:eastAsia="Times New Roman" w:hAnsi="Times New Roman" w:cs="Times New Roman"/>
          <w:color w:val="000000" w:themeColor="text1"/>
          <w:sz w:val="16"/>
          <w:szCs w:val="25"/>
          <w:lang w:eastAsia="ru-RU"/>
        </w:rPr>
        <w:t>. 12.8, 12.26 КоАП РФ ранее не привлекался, признаки уголовного преступления по ст. 264.1 УК РФ отсутствуют (л.д.10).</w:t>
      </w:r>
    </w:p>
    <w:p w:rsidR="00DC08F7" w:rsidRPr="00DC08F7" w:rsidP="00DC08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25"/>
          <w:shd w:val="clear" w:color="auto" w:fill="FFFFFF"/>
          <w:lang w:eastAsia="ru-RU"/>
        </w:rPr>
      </w:pPr>
      <w:r w:rsidRPr="00DC08F7">
        <w:rPr>
          <w:rFonts w:ascii="Times New Roman" w:eastAsia="Times New Roman" w:hAnsi="Times New Roman" w:cs="Times New Roman"/>
          <w:color w:val="000000" w:themeColor="text1"/>
          <w:sz w:val="16"/>
          <w:szCs w:val="25"/>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DC08F7">
        <w:rPr>
          <w:rFonts w:ascii="Times New Roman" w:eastAsia="Times New Roman" w:hAnsi="Times New Roman" w:cs="Times New Roman"/>
          <w:color w:val="000000" w:themeColor="text1"/>
          <w:sz w:val="16"/>
          <w:szCs w:val="25"/>
          <w:bdr w:val="none" w:sz="0" w:space="0" w:color="auto" w:frame="1"/>
          <w:lang w:eastAsia="ru-RU"/>
        </w:rPr>
        <w:t>для</w:t>
      </w:r>
      <w:r w:rsidRPr="00DC08F7">
        <w:rPr>
          <w:rFonts w:ascii="Times New Roman" w:eastAsia="Times New Roman" w:hAnsi="Times New Roman" w:cs="Times New Roman"/>
          <w:color w:val="000000" w:themeColor="text1"/>
          <w:sz w:val="16"/>
          <w:szCs w:val="25"/>
          <w:shd w:val="clear" w:color="auto" w:fill="FFFFFF"/>
          <w:lang w:eastAsia="ru-RU"/>
        </w:rPr>
        <w:t> разрешения настоящего дела, а потому считает возможным положить их в основу </w:t>
      </w:r>
      <w:r w:rsidRPr="00DC08F7">
        <w:rPr>
          <w:rFonts w:ascii="Times New Roman" w:eastAsia="Times New Roman" w:hAnsi="Times New Roman" w:cs="Times New Roman"/>
          <w:bCs/>
          <w:color w:val="000000" w:themeColor="text1"/>
          <w:sz w:val="16"/>
          <w:szCs w:val="25"/>
          <w:bdr w:val="none" w:sz="0" w:space="0" w:color="auto" w:frame="1"/>
          <w:lang w:eastAsia="ru-RU"/>
        </w:rPr>
        <w:t>постановления</w:t>
      </w:r>
      <w:r w:rsidRPr="00DC08F7">
        <w:rPr>
          <w:rFonts w:ascii="Times New Roman" w:eastAsia="Times New Roman" w:hAnsi="Times New Roman" w:cs="Times New Roman"/>
          <w:color w:val="000000" w:themeColor="text1"/>
          <w:sz w:val="16"/>
          <w:szCs w:val="25"/>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При таких обстоятельствах мировой судья считает доказанной вину Городецкого Ю.Б., в невыполнении законного требования уполномоченного должностного лица о прохождении медицинского освидетельствования на состояние опьянения водителем, не имеющего права управления транспортными средствами, а </w:t>
      </w:r>
      <w:r w:rsidRPr="00DC08F7">
        <w:rPr>
          <w:rFonts w:ascii="Times New Roman" w:eastAsia="Times New Roman" w:hAnsi="Times New Roman" w:cs="Times New Roman"/>
          <w:color w:val="000000" w:themeColor="text1"/>
          <w:sz w:val="16"/>
          <w:szCs w:val="25"/>
          <w:lang w:eastAsia="ru-RU"/>
        </w:rPr>
        <w:t>квалификацию его действий по ч. 2 ст. 12.26 КоАП РФ правильной, поскольку при наличии у Городецкого Ю.Б. признаков опьянения, у сотрудника полиции имелись достаточные основания полагать, что он находился в состоянии опьянения, однако Городецкий Ю.Б., не имея права управления транспортными средствами, в нарушение п. 2.3.2 ПДД РФ, согласно которому водитель транспортного средства обязан проходить по требованию должностных лиц</w:t>
      </w:r>
      <w:r w:rsidRPr="00DC08F7">
        <w:rPr>
          <w:rFonts w:ascii="Times New Roman" w:eastAsia="Times New Roman" w:hAnsi="Times New Roman" w:cs="Times New Roman"/>
          <w:color w:val="000000" w:themeColor="text1"/>
          <w:sz w:val="16"/>
          <w:szCs w:val="25"/>
          <w:lang w:eastAsia="ru-RU"/>
        </w:rPr>
        <w:t>,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от прохождения такого освидетельствования,  отказался.</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C08F7" w:rsidRPr="00DC08F7" w:rsidP="00DC08F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который состоит в зарегистрированном браке, является инвалидом III группы,  официально трудоустроен, его имущественное положение, а также наличие обстоятельств, смягчающих или отягчающих административную ответственность.</w:t>
      </w:r>
    </w:p>
    <w:p w:rsidR="00DC08F7" w:rsidRPr="00DC08F7" w:rsidP="00DC08F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Санкция ч. 2 ст. 12.26 КоАП РФ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C08F7" w:rsidRPr="00DC08F7" w:rsidP="00DC08F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w:t>
      </w:r>
      <w:r w:rsidRPr="00DC08F7">
        <w:rPr>
          <w:rFonts w:ascii="Times New Roman" w:eastAsia="Times New Roman" w:hAnsi="Times New Roman" w:cs="Times New Roman"/>
          <w:color w:val="000000" w:themeColor="text1"/>
          <w:sz w:val="16"/>
          <w:szCs w:val="25"/>
          <w:lang w:eastAsia="ru-RU"/>
        </w:rPr>
        <w:t xml:space="preserve">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DC08F7" w:rsidRPr="00DC08F7" w:rsidP="00DC08F7">
      <w:pPr>
        <w:spacing w:after="0" w:line="240" w:lineRule="auto"/>
        <w:ind w:firstLine="540"/>
        <w:jc w:val="both"/>
        <w:rPr>
          <w:rFonts w:ascii="Times New Roman" w:eastAsia="Times New Roman" w:hAnsi="Times New Roman" w:cs="Times New Roman"/>
          <w:sz w:val="16"/>
          <w:szCs w:val="25"/>
          <w:lang w:eastAsia="ru-RU"/>
        </w:rPr>
      </w:pPr>
      <w:r w:rsidRPr="00DC08F7">
        <w:rPr>
          <w:rFonts w:ascii="Times New Roman" w:eastAsia="Times New Roman" w:hAnsi="Times New Roman" w:cs="Times New Roman"/>
          <w:sz w:val="16"/>
          <w:szCs w:val="25"/>
          <w:lang w:eastAsia="ru-RU"/>
        </w:rPr>
        <w:t>В судебном заседании Городецкий Ю.Б. указал на то, что у него отсутствует левая нога, однако инвалидность привести в соответствии с российским законодательством в настоящее время не смог, в связи с чем, с учетом физических особенностей лица, привлекаемого к административной ответственности, и по смыслу ст. 3.9 КоАП РФ, суд полагает возможным избрать в отношении Городецкого Ю.Б. альтернативное наказание – административный</w:t>
      </w:r>
      <w:r w:rsidRPr="00DC08F7">
        <w:rPr>
          <w:rFonts w:ascii="Times New Roman" w:eastAsia="Times New Roman" w:hAnsi="Times New Roman" w:cs="Times New Roman"/>
          <w:sz w:val="16"/>
          <w:szCs w:val="25"/>
          <w:lang w:eastAsia="ru-RU"/>
        </w:rPr>
        <w:t xml:space="preserve"> штраф в пределах санкции ч. 2 ст. 12.26 КоАП РФ.</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Обстоятельством, смягчающим ответственность лица, в отношении которого ведется производство об административном правонарушении, мировым судьей признается полное признание вины.</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DC08F7" w:rsidRPr="00DC08F7" w:rsidP="00DC08F7">
      <w:pPr>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p>
    <w:p w:rsidR="00DC08F7" w:rsidRPr="00DC08F7" w:rsidP="00DC08F7">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w:t>
      </w:r>
      <w:r w:rsidRPr="00DC08F7">
        <w:rPr>
          <w:rFonts w:ascii="Times New Roman" w:eastAsia="Times New Roman" w:hAnsi="Times New Roman" w:cs="Times New Roman"/>
          <w:color w:val="000000" w:themeColor="text1"/>
          <w:sz w:val="16"/>
          <w:szCs w:val="25"/>
          <w:lang w:eastAsia="ru-RU"/>
        </w:rPr>
        <w:t xml:space="preserve"> О С Т А Н О В И Л  :</w:t>
      </w:r>
    </w:p>
    <w:p w:rsidR="00DC08F7" w:rsidRPr="00DC08F7" w:rsidP="00DC08F7">
      <w:pPr>
        <w:spacing w:after="0" w:line="240" w:lineRule="auto"/>
        <w:ind w:firstLine="709"/>
        <w:jc w:val="center"/>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  </w:t>
      </w:r>
      <w:r w:rsidRPr="00DC08F7">
        <w:rPr>
          <w:rFonts w:ascii="Times New Roman" w:eastAsia="Times New Roman" w:hAnsi="Times New Roman" w:cs="Times New Roman"/>
          <w:color w:val="000000" w:themeColor="text1"/>
          <w:sz w:val="16"/>
          <w:szCs w:val="25"/>
          <w:lang w:eastAsia="ru-RU"/>
        </w:rPr>
        <w:tab/>
      </w:r>
      <w:r w:rsidRPr="00DC08F7">
        <w:rPr>
          <w:rFonts w:ascii="Times New Roman" w:eastAsia="Times New Roman" w:hAnsi="Times New Roman" w:cs="Times New Roman"/>
          <w:color w:val="000000" w:themeColor="text1"/>
          <w:sz w:val="16"/>
          <w:szCs w:val="25"/>
          <w:lang w:eastAsia="ru-RU"/>
        </w:rPr>
        <w:tab/>
      </w:r>
    </w:p>
    <w:p w:rsidR="00DC08F7" w:rsidRPr="00DC08F7" w:rsidP="00DC08F7">
      <w:pPr>
        <w:spacing w:after="0" w:line="240" w:lineRule="auto"/>
        <w:ind w:firstLine="567"/>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Городецкого </w:t>
      </w:r>
      <w:r w:rsidRPr="00DC08F7">
        <w:rPr>
          <w:rFonts w:ascii="Times New Roman" w:eastAsia="Times New Roman" w:hAnsi="Times New Roman" w:cs="Times New Roman"/>
          <w:bCs/>
          <w:color w:val="000000" w:themeColor="text1"/>
          <w:sz w:val="16"/>
          <w:szCs w:val="25"/>
          <w:lang w:eastAsia="ru-RU"/>
        </w:rPr>
        <w:t xml:space="preserve">«ИЗЪЯТО» </w:t>
      </w:r>
      <w:r w:rsidRPr="00DC08F7">
        <w:rPr>
          <w:rFonts w:ascii="Times New Roman" w:eastAsia="Times New Roman" w:hAnsi="Times New Roman" w:cs="Times New Roman"/>
          <w:color w:val="000000" w:themeColor="text1"/>
          <w:sz w:val="16"/>
          <w:szCs w:val="25"/>
          <w:lang w:eastAsia="ru-RU"/>
        </w:rPr>
        <w:t>признать виновным в совершении административного правонарушения, предусмотренного ч. 2 ст. 12.26 КоАП РФ и назначить ему наказание в виде штрафа в размере 30 000 (тридцать тысяч) рублей.</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bCs/>
          <w:color w:val="000000" w:themeColor="text1"/>
          <w:sz w:val="16"/>
          <w:szCs w:val="25"/>
          <w:lang w:eastAsia="ru-RU"/>
        </w:rPr>
        <w:t>«ИЗЪЯТО»</w:t>
      </w:r>
      <w:r w:rsidRPr="00DC08F7">
        <w:rPr>
          <w:rFonts w:ascii="Times New Roman" w:eastAsia="Times New Roman" w:hAnsi="Times New Roman" w:cs="Times New Roman"/>
          <w:color w:val="000000" w:themeColor="text1"/>
          <w:sz w:val="16"/>
          <w:szCs w:val="25"/>
          <w:lang w:eastAsia="ru-RU"/>
        </w:rPr>
        <w:t>.</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DC08F7" w:rsidRPr="00DC08F7" w:rsidP="00DC08F7">
      <w:pPr>
        <w:spacing w:after="0" w:line="240" w:lineRule="auto"/>
        <w:ind w:firstLine="709"/>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Согласно ч.1 ст. 20.25 КоАП РФ</w:t>
      </w:r>
      <w:r w:rsidRPr="00DC08F7">
        <w:rPr>
          <w:rFonts w:ascii="Times New Roman" w:eastAsia="Times New Roman" w:hAnsi="Times New Roman" w:cs="Times New Roman"/>
          <w:bCs/>
          <w:color w:val="000000" w:themeColor="text1"/>
          <w:sz w:val="16"/>
          <w:szCs w:val="25"/>
          <w:lang w:eastAsia="ru-RU"/>
        </w:rPr>
        <w:t xml:space="preserve"> неуплата административного штрафа в установленный срок влечет </w:t>
      </w:r>
      <w:r w:rsidRPr="00DC08F7">
        <w:rPr>
          <w:rFonts w:ascii="Times New Roman" w:eastAsia="Times New Roman" w:hAnsi="Times New Roman" w:cs="Times New Roman"/>
          <w:color w:val="000000" w:themeColor="text1"/>
          <w:sz w:val="16"/>
          <w:szCs w:val="25"/>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C08F7" w:rsidRPr="00DC08F7" w:rsidP="00DC08F7">
      <w:pPr>
        <w:spacing w:after="0" w:line="240" w:lineRule="auto"/>
        <w:ind w:firstLine="720"/>
        <w:jc w:val="both"/>
        <w:rPr>
          <w:rFonts w:ascii="Times New Roman" w:eastAsia="Times New Roman" w:hAnsi="Times New Roman" w:cs="Times New Roman"/>
          <w:color w:val="000000" w:themeColor="text1"/>
          <w:sz w:val="16"/>
          <w:szCs w:val="25"/>
          <w:lang w:eastAsia="ru-RU"/>
        </w:rPr>
      </w:pPr>
      <w:r w:rsidRPr="00DC08F7">
        <w:rPr>
          <w:rFonts w:ascii="Times New Roman" w:eastAsia="Times New Roman" w:hAnsi="Times New Roman" w:cs="Times New Roman"/>
          <w:color w:val="000000" w:themeColor="text1"/>
          <w:sz w:val="16"/>
          <w:szCs w:val="25"/>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DC08F7" w:rsidRPr="00DC08F7" w:rsidP="00DC08F7">
      <w:pPr>
        <w:spacing w:after="0" w:line="240" w:lineRule="auto"/>
        <w:jc w:val="both"/>
        <w:rPr>
          <w:rFonts w:ascii="Times New Roman" w:eastAsia="Times New Roman" w:hAnsi="Times New Roman" w:cs="Times New Roman"/>
          <w:color w:val="000000" w:themeColor="text1"/>
          <w:sz w:val="16"/>
          <w:szCs w:val="25"/>
          <w:lang w:eastAsia="ru-RU"/>
        </w:rPr>
      </w:pPr>
    </w:p>
    <w:p w:rsidR="00DC08F7" w:rsidRPr="00DC08F7" w:rsidP="00DC08F7">
      <w:pPr>
        <w:spacing w:after="0" w:line="240" w:lineRule="auto"/>
        <w:jc w:val="both"/>
        <w:rPr>
          <w:rFonts w:ascii="Times New Roman" w:eastAsia="Times New Roman" w:hAnsi="Times New Roman" w:cs="Times New Roman"/>
          <w:color w:val="000000" w:themeColor="text1"/>
          <w:sz w:val="16"/>
          <w:szCs w:val="25"/>
          <w:lang w:eastAsia="ru-RU"/>
        </w:rPr>
      </w:pPr>
    </w:p>
    <w:p w:rsidR="00DC08F7" w:rsidRPr="00DC08F7" w:rsidP="00DC08F7">
      <w:pPr>
        <w:rPr>
          <w:sz w:val="16"/>
          <w:szCs w:val="25"/>
        </w:rPr>
      </w:pPr>
      <w:r w:rsidRPr="00DC08F7">
        <w:rPr>
          <w:rFonts w:ascii="Times New Roman" w:eastAsia="Times New Roman" w:hAnsi="Times New Roman" w:cs="Times New Roman"/>
          <w:color w:val="000000" w:themeColor="text1"/>
          <w:sz w:val="16"/>
          <w:szCs w:val="25"/>
          <w:lang w:eastAsia="ru-RU"/>
        </w:rPr>
        <w:t xml:space="preserve"> Мировой судья                                                                                                 Козлова К.Ю.</w:t>
      </w:r>
    </w:p>
    <w:p w:rsidR="007F0135" w:rsidRPr="00DC08F7">
      <w:pPr>
        <w:rPr>
          <w:sz w:val="12"/>
        </w:rPr>
      </w:pPr>
    </w:p>
    <w:sectPr w:rsidSect="00DC08F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FE"/>
    <w:rsid w:val="007C77FE"/>
    <w:rsid w:val="007F0135"/>
    <w:rsid w:val="00AD50EC"/>
    <w:rsid w:val="00DC0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