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79D" w:rsidRPr="00943F69" w:rsidP="0070679D">
      <w:pPr>
        <w:pStyle w:val="NoSpacing"/>
        <w:jc w:val="both"/>
        <w:rPr>
          <w:sz w:val="18"/>
          <w:szCs w:val="28"/>
        </w:rPr>
      </w:pPr>
    </w:p>
    <w:p w:rsidR="0070679D" w:rsidRPr="00943F69" w:rsidP="0070679D">
      <w:pPr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                                                                                                 дело № 5-44-153/2023</w:t>
      </w:r>
    </w:p>
    <w:p w:rsidR="0070679D" w:rsidRPr="00943F69" w:rsidP="0070679D">
      <w:pPr>
        <w:jc w:val="both"/>
        <w:rPr>
          <w:sz w:val="18"/>
          <w:szCs w:val="28"/>
        </w:rPr>
      </w:pPr>
    </w:p>
    <w:p w:rsidR="0070679D" w:rsidRPr="00943F69" w:rsidP="0070679D">
      <w:pPr>
        <w:jc w:val="center"/>
        <w:rPr>
          <w:sz w:val="18"/>
          <w:szCs w:val="28"/>
        </w:rPr>
      </w:pPr>
      <w:r w:rsidRPr="00943F69">
        <w:rPr>
          <w:sz w:val="18"/>
          <w:szCs w:val="28"/>
        </w:rPr>
        <w:t>ПОСТАНОВЛЕНИЕ</w:t>
      </w:r>
    </w:p>
    <w:p w:rsidR="0070679D" w:rsidRPr="00943F69" w:rsidP="0070679D">
      <w:pPr>
        <w:pStyle w:val="NoSpacing"/>
        <w:tabs>
          <w:tab w:val="left" w:pos="6985"/>
        </w:tabs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07 сентября 2023 год </w:t>
      </w:r>
      <w:r w:rsidRPr="00943F69">
        <w:rPr>
          <w:sz w:val="18"/>
          <w:szCs w:val="28"/>
        </w:rPr>
        <w:tab/>
        <w:t>г. Керчь</w:t>
      </w:r>
    </w:p>
    <w:p w:rsidR="0070679D" w:rsidRPr="00943F69" w:rsidP="0070679D">
      <w:pPr>
        <w:pStyle w:val="NoSpacing"/>
        <w:tabs>
          <w:tab w:val="left" w:pos="6985"/>
        </w:tabs>
        <w:jc w:val="both"/>
        <w:rPr>
          <w:sz w:val="18"/>
          <w:szCs w:val="28"/>
        </w:rPr>
      </w:pPr>
    </w:p>
    <w:p w:rsidR="0070679D" w:rsidRPr="00943F69" w:rsidP="0070679D">
      <w:pPr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Мировой судья судебного участка № 47 Керченского судебного района Республики Крым (г. Керчь, ул. Фурманова,9) Сергиенко И.Ю., исполняя обязанности мирового судьи судебного участка № 44 Керченского судебного района Республики Крым рассмотрев в открытом судебном заседании дело об административном правонарушении, предусмотренном ч.1.ст.12.8 КоАП РФ в отношении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 xml:space="preserve">ИЗЪЯТО </w:t>
      </w: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>ИЗЪЯТО</w:t>
      </w: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 xml:space="preserve">года рождения, уроженца г. Керчи Крымской области, зарегистрированного и </w:t>
      </w:r>
      <w:r w:rsidRPr="00943F69">
        <w:rPr>
          <w:sz w:val="18"/>
          <w:szCs w:val="28"/>
        </w:rPr>
        <w:t>проживающего</w:t>
      </w:r>
      <w:r w:rsidRPr="00943F69">
        <w:rPr>
          <w:sz w:val="18"/>
          <w:szCs w:val="28"/>
        </w:rPr>
        <w:t xml:space="preserve"> по адресу: Республика Крым, ИЗЪЯТО, паспорт гражданина РФ </w:t>
      </w:r>
      <w:r w:rsidRPr="00943F69">
        <w:rPr>
          <w:sz w:val="18"/>
          <w:szCs w:val="28"/>
        </w:rPr>
        <w:t>ИЗЪЯТО</w:t>
      </w: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>выдан ИЗЪЯТО, код подразделения ИЗЪЯТО, ИЗЪЯТО, ранее подвергавшегося административной ответственности,</w:t>
      </w:r>
    </w:p>
    <w:p w:rsidR="0070679D" w:rsidRPr="00943F69" w:rsidP="0070679D">
      <w:pPr>
        <w:ind w:firstLine="708"/>
        <w:jc w:val="both"/>
        <w:rPr>
          <w:sz w:val="18"/>
          <w:szCs w:val="28"/>
        </w:rPr>
      </w:pPr>
    </w:p>
    <w:p w:rsidR="0070679D" w:rsidRPr="00943F69" w:rsidP="0070679D">
      <w:pPr>
        <w:jc w:val="center"/>
        <w:rPr>
          <w:sz w:val="18"/>
          <w:szCs w:val="28"/>
        </w:rPr>
      </w:pPr>
      <w:r w:rsidRPr="00943F69">
        <w:rPr>
          <w:sz w:val="18"/>
          <w:szCs w:val="28"/>
        </w:rPr>
        <w:t>УСТАНОВИЛ:</w:t>
      </w:r>
    </w:p>
    <w:p w:rsidR="0070679D" w:rsidRPr="00943F69" w:rsidP="0070679D">
      <w:pPr>
        <w:jc w:val="center"/>
        <w:rPr>
          <w:sz w:val="18"/>
          <w:szCs w:val="28"/>
        </w:rPr>
      </w:pP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 xml:space="preserve">Согласно протоколу об административном правонарушении 82 АП № 178081 от 29.07.2023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29.07.2023 года в 22 часов 00 минут по ул. Тургенева, д.</w:t>
      </w: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 xml:space="preserve">ИЗЪЯТО в г. Керчи управлял автомобилем, государственный регистрационный знак </w:t>
      </w:r>
      <w:r w:rsidRPr="00943F69" w:rsidR="00680569">
        <w:rPr>
          <w:sz w:val="18"/>
          <w:szCs w:val="28"/>
        </w:rPr>
        <w:t>ИЗЪЯТО</w:t>
      </w:r>
      <w:r w:rsidRPr="00943F69" w:rsidR="006805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 xml:space="preserve">с признаками опьянения, а именно: запах алкоголя изо рта, нарушение речи, прошел освидетельствование на состояние опьянения на месте с помощью прибора </w:t>
      </w:r>
      <w:r w:rsidRPr="00943F69">
        <w:rPr>
          <w:sz w:val="18"/>
          <w:szCs w:val="28"/>
        </w:rPr>
        <w:t>Алкотектор</w:t>
      </w:r>
      <w:r w:rsidRPr="00943F69">
        <w:rPr>
          <w:sz w:val="18"/>
          <w:szCs w:val="28"/>
        </w:rPr>
        <w:t xml:space="preserve"> Юпитер-К 010422, результат освидетельствования</w:t>
      </w:r>
      <w:r w:rsidRPr="00943F69">
        <w:rPr>
          <w:sz w:val="18"/>
          <w:szCs w:val="28"/>
        </w:rPr>
        <w:t xml:space="preserve"> составил 0,992 мг/л, в связи с чем, у 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было установлено состояние алкогольного опьянения, данные действия не содержат признаков уголовно наказуемого деяния. </w:t>
      </w:r>
    </w:p>
    <w:p w:rsidR="0070679D" w:rsidRPr="00943F69" w:rsidP="0070679D">
      <w:pPr>
        <w:ind w:firstLine="567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В судебном заседании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вину признал, пояснив, что выпил коньяк, автомобиль находился на пригорке, после чего поехал вниз, он пытался сесть в машину и остановить ее, но не успел, после того, как автомобиль заехал в камыши, он сел за руль и попытался выехать на автомобиле, но его вытащили незнакомые ему люди и вызвали инспекторов ГИБДД.</w:t>
      </w:r>
    </w:p>
    <w:p w:rsidR="0070679D" w:rsidRPr="00943F69" w:rsidP="0070679D">
      <w:pPr>
        <w:ind w:firstLine="567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В судебном заседании инспектор ГИБДД УМВД России по г. Керчи Алиев В.Э. суду пояснил, что из дежурной части поступило сообщение, что мужчина в состоянии алкогольного опьянения пытается уехать из лодочного гаража, при этом, его автомобиль скатился с горки, приехав на место и просив очевидцев, в отношении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была проведена процедура освидетельствования на состояние опьянения на месте с</w:t>
      </w:r>
      <w:r w:rsidRPr="00943F69">
        <w:rPr>
          <w:sz w:val="18"/>
          <w:szCs w:val="28"/>
        </w:rPr>
        <w:t xml:space="preserve"> помощью прибора </w:t>
      </w:r>
      <w:r w:rsidRPr="00943F69">
        <w:rPr>
          <w:sz w:val="18"/>
          <w:szCs w:val="28"/>
        </w:rPr>
        <w:t>Алкотектор</w:t>
      </w:r>
      <w:r w:rsidRPr="00943F69">
        <w:rPr>
          <w:sz w:val="18"/>
          <w:szCs w:val="28"/>
        </w:rPr>
        <w:t xml:space="preserve"> и установлено состояние алкогольного опьянения.</w:t>
      </w:r>
    </w:p>
    <w:p w:rsidR="0070679D" w:rsidRPr="00943F69" w:rsidP="0070679D">
      <w:pPr>
        <w:ind w:firstLine="567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В судебном заседании инспектор ГИБДД УМВД России по г. Керчи </w:t>
      </w:r>
      <w:r w:rsidRPr="00943F69">
        <w:rPr>
          <w:sz w:val="18"/>
          <w:szCs w:val="28"/>
        </w:rPr>
        <w:t>Сапач</w:t>
      </w:r>
      <w:r w:rsidRPr="00943F69">
        <w:rPr>
          <w:sz w:val="18"/>
          <w:szCs w:val="28"/>
        </w:rPr>
        <w:t xml:space="preserve"> А.А. дал аналогичные пояснения.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Выслушав участников процесса, исследовав материалы дела, просмотрев видеозапись АП, мировой судья приходит к следующему. 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В </w:t>
      </w:r>
      <w:hyperlink r:id="rId4" w:history="1">
        <w:r w:rsidRPr="00943F69">
          <w:rPr>
            <w:rStyle w:val="Hyperlink"/>
            <w:color w:val="106BBE"/>
            <w:sz w:val="18"/>
            <w:szCs w:val="28"/>
            <w:u w:val="none"/>
          </w:rPr>
          <w:t>п. 2.1 ст. 19</w:t>
        </w:r>
      </w:hyperlink>
      <w:r w:rsidRPr="00943F69">
        <w:rPr>
          <w:sz w:val="18"/>
          <w:szCs w:val="28"/>
        </w:rPr>
        <w:t xml:space="preserve"> Закона о безопасности дорожного движения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опьянения. 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В соответствии с п. 2.7 Правил дорожного движения РФ, утвержденных Постановлением Правительства РФ от 23.10.1993 N 1090 (ред. от 24.10.2022) "О Правилах дорожного движения"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0679D" w:rsidRPr="00943F69" w:rsidP="0070679D">
      <w:pPr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Согласно п.2 Постановления Правительства РФ от 21.10.2022 N 1882  "Об утверждении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</w:t>
      </w: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>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Из протокола 82 АП № 178081 от 29.07.2023 следует, что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29.07.2023 года в 22 часов 00 минут по ул. Тургенева, д.</w:t>
      </w:r>
      <w:r w:rsidRPr="00943F69" w:rsidR="00680569">
        <w:rPr>
          <w:sz w:val="18"/>
          <w:szCs w:val="28"/>
        </w:rPr>
        <w:t xml:space="preserve"> </w:t>
      </w:r>
      <w:r w:rsidRPr="00943F69" w:rsidR="00680569">
        <w:rPr>
          <w:sz w:val="18"/>
          <w:szCs w:val="28"/>
        </w:rPr>
        <w:t>ИЗЪЯТО</w:t>
      </w:r>
      <w:r w:rsidRPr="00943F69">
        <w:rPr>
          <w:sz w:val="18"/>
          <w:szCs w:val="28"/>
        </w:rPr>
        <w:t xml:space="preserve"> в г. Керчи управлял автомобилем, государственный регистрационный знак </w:t>
      </w:r>
      <w:r w:rsidRPr="00943F69" w:rsidR="00680569">
        <w:rPr>
          <w:sz w:val="18"/>
          <w:szCs w:val="28"/>
        </w:rPr>
        <w:t>ИЗЪЯТО</w:t>
      </w:r>
      <w:r w:rsidRPr="00943F69" w:rsidR="006805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 xml:space="preserve"> с признаками опьянения, а именно: запах алкоголя изо рта, нарушение речи, прошел освидетельствование на состояние опьянения на месте с помощью прибора </w:t>
      </w:r>
      <w:r w:rsidRPr="00943F69">
        <w:rPr>
          <w:sz w:val="18"/>
          <w:szCs w:val="28"/>
        </w:rPr>
        <w:t>Алкотектор</w:t>
      </w:r>
      <w:r w:rsidRPr="00943F69">
        <w:rPr>
          <w:sz w:val="18"/>
          <w:szCs w:val="28"/>
        </w:rPr>
        <w:t xml:space="preserve"> Юпитер-К 010422, результат освидетельствования составил</w:t>
      </w:r>
      <w:r w:rsidRPr="00943F69">
        <w:rPr>
          <w:sz w:val="18"/>
          <w:szCs w:val="28"/>
        </w:rPr>
        <w:t xml:space="preserve"> 0,992 мг/л, в связи с чем, у 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было установлено состояние алкогольного опьянения, данные действия не содержат признаков уголовно наказуемого деяния. 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Из акта освидетельствования на состояние алкогольного опьянения 82 НА № 000859 от 29.07.2023 года, следует, что на месте с помощью технического средства измерения </w:t>
      </w:r>
      <w:r w:rsidRPr="00943F69">
        <w:rPr>
          <w:sz w:val="18"/>
          <w:szCs w:val="28"/>
        </w:rPr>
        <w:t>Алкотектор</w:t>
      </w:r>
      <w:r w:rsidRPr="00943F69">
        <w:rPr>
          <w:sz w:val="18"/>
          <w:szCs w:val="28"/>
        </w:rPr>
        <w:t xml:space="preserve"> «Юпитер-К» № 010422 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прошел освидетельствование на состояние алкогольного опьянения, показания прибора составили 0,992 мг/л, в связи с чем, состояние алкогольного опьянения у последнего было установлен, с результатами освидетельствования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 согласился, что зафиксировано</w:t>
      </w:r>
      <w:r w:rsidRPr="00943F69">
        <w:rPr>
          <w:sz w:val="18"/>
          <w:szCs w:val="28"/>
        </w:rPr>
        <w:t xml:space="preserve">  в вышеуказанном акте и данный факт не отрицал в судебном заседании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Кроме того, вина 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в совершении административного правонарушения подтверждается также письменными объяснениями Кузнецова Р.С., </w:t>
      </w:r>
      <w:r w:rsidRPr="00943F69">
        <w:rPr>
          <w:sz w:val="18"/>
          <w:szCs w:val="28"/>
        </w:rPr>
        <w:t>Макарского</w:t>
      </w:r>
      <w:r w:rsidRPr="00943F69">
        <w:rPr>
          <w:sz w:val="18"/>
          <w:szCs w:val="28"/>
        </w:rPr>
        <w:t xml:space="preserve"> Р.А. от 29.07.2023 года.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</w:t>
      </w:r>
      <w:r w:rsidRPr="00943F69">
        <w:rPr>
          <w:sz w:val="18"/>
          <w:szCs w:val="28"/>
        </w:rPr>
        <w:t xml:space="preserve"> установленном </w:t>
      </w:r>
      <w:r w:rsidRPr="00943F69">
        <w:rPr>
          <w:sz w:val="18"/>
          <w:szCs w:val="28"/>
        </w:rPr>
        <w:t>порядке</w:t>
      </w:r>
      <w:r w:rsidRPr="00943F69">
        <w:rPr>
          <w:sz w:val="18"/>
          <w:szCs w:val="28"/>
        </w:rPr>
        <w:t>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70679D" w:rsidRPr="00943F69" w:rsidP="0070679D">
      <w:pPr>
        <w:pStyle w:val="NoSpacing"/>
        <w:jc w:val="both"/>
        <w:rPr>
          <w:sz w:val="18"/>
          <w:szCs w:val="28"/>
        </w:rPr>
      </w:pPr>
      <w:r w:rsidRPr="00943F69">
        <w:rPr>
          <w:sz w:val="18"/>
          <w:szCs w:val="28"/>
        </w:rPr>
        <w:tab/>
        <w:t xml:space="preserve"> С учетом, вышеизложенного, мировой судья приходит к выводу, что действия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правильно квалифицированы  по ч.1.ст.12.8 Кодекса РФ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Смягчающим вину обстоятельством суд учитывает признание вины.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Отягчающих вину обстоятельств не установлено.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При назначении наказания суд учитывает характер и общественную опасность совершенного правонарушения, личность нарушителя.</w:t>
      </w:r>
    </w:p>
    <w:p w:rsidR="0070679D" w:rsidRPr="00943F69" w:rsidP="0070679D">
      <w:pPr>
        <w:pStyle w:val="NoSpacing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           В связи с чем, с учетом представленных материалов дела, суд считает необходимым назначить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Руководствуясь ст. 29.10 КоАП РФ, мировой судья</w:t>
      </w:r>
    </w:p>
    <w:p w:rsidR="00943F69" w:rsidRPr="00943F69" w:rsidP="0070679D">
      <w:pPr>
        <w:pStyle w:val="NoSpacing"/>
        <w:jc w:val="center"/>
        <w:rPr>
          <w:sz w:val="18"/>
          <w:szCs w:val="28"/>
        </w:rPr>
      </w:pPr>
    </w:p>
    <w:p w:rsidR="0070679D" w:rsidRPr="00943F69" w:rsidP="0070679D">
      <w:pPr>
        <w:pStyle w:val="NoSpacing"/>
        <w:jc w:val="center"/>
        <w:rPr>
          <w:sz w:val="18"/>
          <w:szCs w:val="28"/>
        </w:rPr>
      </w:pPr>
      <w:r w:rsidRPr="00943F69">
        <w:rPr>
          <w:sz w:val="18"/>
          <w:szCs w:val="28"/>
        </w:rPr>
        <w:t>П</w:t>
      </w:r>
      <w:r w:rsidRPr="00943F69">
        <w:rPr>
          <w:sz w:val="18"/>
          <w:szCs w:val="28"/>
        </w:rPr>
        <w:t xml:space="preserve"> О С Т А Н О В И Л:</w:t>
      </w:r>
    </w:p>
    <w:p w:rsidR="0070679D" w:rsidRPr="00943F69" w:rsidP="0070679D">
      <w:pPr>
        <w:pStyle w:val="NoSpacing"/>
        <w:jc w:val="center"/>
        <w:rPr>
          <w:sz w:val="18"/>
          <w:szCs w:val="28"/>
        </w:rPr>
      </w:pPr>
    </w:p>
    <w:p w:rsidR="0070679D" w:rsidRPr="00943F69" w:rsidP="0070679D">
      <w:pPr>
        <w:pStyle w:val="NoSpacing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ab/>
        <w:t xml:space="preserve">Признать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</w:t>
      </w:r>
      <w:r w:rsidRPr="00943F69" w:rsidR="00943F69">
        <w:rPr>
          <w:sz w:val="18"/>
          <w:szCs w:val="28"/>
        </w:rPr>
        <w:t>ИЗЪЯТО</w:t>
      </w:r>
      <w:r w:rsidRPr="00943F69" w:rsidR="00943F69">
        <w:rPr>
          <w:sz w:val="18"/>
          <w:szCs w:val="28"/>
        </w:rPr>
        <w:t xml:space="preserve"> </w:t>
      </w:r>
      <w:r w:rsidRPr="00943F69">
        <w:rPr>
          <w:sz w:val="18"/>
          <w:szCs w:val="28"/>
        </w:rPr>
        <w:t>виновным в совершении административного правонарушения, предусмотренного ч.1.ст.12.8 Кодекса РФ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Разъяснить </w:t>
      </w:r>
      <w:r w:rsidRPr="00943F69">
        <w:rPr>
          <w:sz w:val="18"/>
          <w:szCs w:val="28"/>
        </w:rPr>
        <w:t>Смитюх</w:t>
      </w:r>
      <w:r w:rsidRPr="00943F69">
        <w:rPr>
          <w:sz w:val="18"/>
          <w:szCs w:val="28"/>
        </w:rPr>
        <w:t xml:space="preserve"> В.С., что лицо, лишенное специального права, должно сдать документы, предусмотренные </w:t>
      </w:r>
      <w:hyperlink r:id="rId5" w:history="1">
        <w:r w:rsidRPr="00943F69">
          <w:rPr>
            <w:rStyle w:val="Hyperlink"/>
            <w:sz w:val="18"/>
            <w:szCs w:val="28"/>
            <w:u w:val="none"/>
          </w:rPr>
          <w:t>частями 1</w:t>
        </w:r>
      </w:hyperlink>
      <w:r w:rsidRPr="00943F69">
        <w:rPr>
          <w:sz w:val="18"/>
          <w:szCs w:val="28"/>
        </w:rPr>
        <w:t xml:space="preserve"> - </w:t>
      </w:r>
      <w:hyperlink r:id="rId6" w:history="1">
        <w:r w:rsidRPr="00943F69">
          <w:rPr>
            <w:rStyle w:val="Hyperlink"/>
            <w:sz w:val="18"/>
            <w:szCs w:val="28"/>
            <w:u w:val="none"/>
          </w:rPr>
          <w:t>3.1 статьи 32.6</w:t>
        </w:r>
      </w:hyperlink>
      <w:r w:rsidRPr="00943F69">
        <w:rPr>
          <w:sz w:val="18"/>
          <w:szCs w:val="28"/>
        </w:rPr>
        <w:t xml:space="preserve"> настоящего Кодекса в ОГИБДД УМВД России по г. Керчи (Республика Крым, г. Керчь, ул. Глухова, 5а).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943F69">
          <w:rPr>
            <w:rStyle w:val="Hyperlink"/>
            <w:sz w:val="18"/>
            <w:szCs w:val="28"/>
            <w:u w:val="none"/>
          </w:rPr>
          <w:t>частями 1</w:t>
        </w:r>
      </w:hyperlink>
      <w:r w:rsidRPr="00943F69">
        <w:rPr>
          <w:sz w:val="18"/>
          <w:szCs w:val="28"/>
        </w:rPr>
        <w:t xml:space="preserve"> - </w:t>
      </w:r>
      <w:hyperlink r:id="rId6" w:history="1">
        <w:r w:rsidRPr="00943F69">
          <w:rPr>
            <w:rStyle w:val="Hyperlink"/>
            <w:sz w:val="18"/>
            <w:szCs w:val="28"/>
            <w:u w:val="none"/>
          </w:rPr>
          <w:t>3.1 статьи 32.6</w:t>
        </w:r>
      </w:hyperlink>
      <w:r w:rsidRPr="00943F69">
        <w:rPr>
          <w:sz w:val="1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В случае </w:t>
      </w:r>
      <w:hyperlink r:id="rId7" w:history="1">
        <w:r w:rsidRPr="00943F69">
          <w:rPr>
            <w:rStyle w:val="Hyperlink"/>
            <w:sz w:val="18"/>
            <w:szCs w:val="28"/>
            <w:u w:val="none"/>
          </w:rPr>
          <w:t>уклонения</w:t>
        </w:r>
      </w:hyperlink>
      <w:r w:rsidRPr="00943F69">
        <w:rPr>
          <w:sz w:val="1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70679D" w:rsidRPr="00943F69" w:rsidP="0070679D">
      <w:pPr>
        <w:autoSpaceDE w:val="0"/>
        <w:autoSpaceDN w:val="0"/>
        <w:adjustRightInd w:val="0"/>
        <w:ind w:firstLine="540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 </w:t>
      </w:r>
      <w:r w:rsidRPr="00943F69">
        <w:rPr>
          <w:sz w:val="18"/>
          <w:szCs w:val="28"/>
        </w:rPr>
        <w:t xml:space="preserve">В силу ч.1. ст. 32.6 КоАП РФ исполнение постановления о </w:t>
      </w:r>
      <w:hyperlink r:id="rId8" w:history="1">
        <w:r w:rsidRPr="00943F69">
          <w:rPr>
            <w:rStyle w:val="Hyperlink"/>
            <w:sz w:val="18"/>
            <w:szCs w:val="28"/>
            <w:u w:val="none"/>
          </w:rPr>
          <w:t>лишении права</w:t>
        </w:r>
      </w:hyperlink>
      <w:r w:rsidRPr="00943F69">
        <w:rPr>
          <w:sz w:val="18"/>
          <w:szCs w:val="28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</w:t>
      </w:r>
      <w:r w:rsidRPr="00943F69">
        <w:rPr>
          <w:sz w:val="18"/>
          <w:szCs w:val="28"/>
        </w:rPr>
        <w:t xml:space="preserve"> видами транспортных средств, судов (в том числе маломерных) и другой техники.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Реквизиты для перечисления суммы штрафа:</w:t>
      </w:r>
      <w:r w:rsidRPr="00943F69">
        <w:rPr>
          <w:b/>
          <w:sz w:val="18"/>
          <w:szCs w:val="28"/>
        </w:rPr>
        <w:t xml:space="preserve"> </w:t>
      </w:r>
      <w:r w:rsidRPr="00943F69" w:rsidR="00943F69">
        <w:rPr>
          <w:sz w:val="18"/>
          <w:szCs w:val="28"/>
        </w:rPr>
        <w:t>ИЗЪЯТО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постановления.</w:t>
      </w:r>
    </w:p>
    <w:p w:rsidR="0070679D" w:rsidRPr="00943F69" w:rsidP="0070679D">
      <w:pPr>
        <w:pStyle w:val="NoSpacing"/>
        <w:ind w:firstLine="708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</w:t>
      </w:r>
    </w:p>
    <w:p w:rsidR="0070679D" w:rsidRPr="00943F69" w:rsidP="0070679D">
      <w:pPr>
        <w:pStyle w:val="NoSpacing"/>
        <w:jc w:val="both"/>
        <w:rPr>
          <w:sz w:val="18"/>
          <w:szCs w:val="28"/>
        </w:rPr>
      </w:pPr>
      <w:r w:rsidRPr="00943F69">
        <w:rPr>
          <w:sz w:val="18"/>
          <w:szCs w:val="28"/>
        </w:rPr>
        <w:t xml:space="preserve">          Мировой судья</w:t>
      </w:r>
      <w:r w:rsidRPr="00943F69">
        <w:rPr>
          <w:sz w:val="18"/>
          <w:szCs w:val="28"/>
        </w:rPr>
        <w:tab/>
        <w:t xml:space="preserve">                  И.Ю. Сергиенко </w:t>
      </w:r>
    </w:p>
    <w:p w:rsidR="0070679D" w:rsidRPr="00943F69" w:rsidP="0070679D">
      <w:pPr>
        <w:pStyle w:val="NoSpacing"/>
        <w:jc w:val="both"/>
        <w:rPr>
          <w:sz w:val="18"/>
          <w:szCs w:val="28"/>
        </w:rPr>
      </w:pPr>
    </w:p>
    <w:p w:rsidR="0070679D" w:rsidRPr="00943F69" w:rsidP="0070679D">
      <w:pPr>
        <w:pStyle w:val="NoSpacing"/>
        <w:jc w:val="both"/>
        <w:rPr>
          <w:sz w:val="18"/>
          <w:szCs w:val="28"/>
        </w:rPr>
      </w:pPr>
    </w:p>
    <w:p w:rsidR="000C7EF8" w:rsidRPr="00943F69">
      <w:pPr>
        <w:rPr>
          <w:sz w:val="16"/>
        </w:rPr>
      </w:pPr>
    </w:p>
    <w:sectPr w:rsidSect="00943F6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5D"/>
    <w:rsid w:val="000C7EF8"/>
    <w:rsid w:val="004D525D"/>
    <w:rsid w:val="00680569"/>
    <w:rsid w:val="0070679D"/>
    <w:rsid w:val="00943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6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1921/" TargetMode="External" /><Relationship Id="rId5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6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7" Type="http://schemas.openxmlformats.org/officeDocument/2006/relationships/hyperlink" Target="consultantplus://offline/ref=815F10772DD7797B972506E8C233E3123246F1B8255B3C8E5487E7A5BAFCAC6C33778857E9930EE4F5A5DA8E40E6D00ECDE77642E31949C7eD03I" TargetMode="External" /><Relationship Id="rId8" Type="http://schemas.openxmlformats.org/officeDocument/2006/relationships/hyperlink" Target="consultantplus://offline/ref=C7E8E9138D5CFFCAD81E48F8DC500B91D43E1173B07AB1A534C434A26071B4651734127E7DC8D04C7585122B69B49F06E9CFADBD748A9DB8y630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