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A44" w:rsidRPr="00500BDC" w:rsidP="00D47A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Дело № 5-44-157/2023</w:t>
      </w:r>
    </w:p>
    <w:p w:rsidR="00D47A44" w:rsidRPr="00500BDC" w:rsidP="00D47A44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УИД 91MS0044-01-2023-001185-77</w:t>
      </w:r>
    </w:p>
    <w:p w:rsidR="00D47A44" w:rsidRPr="00500BDC" w:rsidP="00D47A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ПОСТАНОВЛЕНИЕ</w:t>
      </w:r>
    </w:p>
    <w:p w:rsidR="00D47A44" w:rsidRPr="00500BDC" w:rsidP="00D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D47A44" w:rsidRPr="00500BDC" w:rsidP="00D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A44" w:rsidRPr="00500BDC" w:rsidP="00D47A4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09 августа 2023 г.                                                                                       г. Керчь</w:t>
      </w:r>
    </w:p>
    <w:p w:rsidR="00D47A44" w:rsidRPr="00500BDC" w:rsidP="00D47A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лица, привлекаемого к административной ответственности - Безуглого В.В., потерпевшего – Ерохина А.В., рассмотрев дело об административном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правонарушении в отношении:</w:t>
      </w:r>
    </w:p>
    <w:p w:rsidR="00D47A44" w:rsidRPr="00500BDC" w:rsidP="00D47A44">
      <w:pPr>
        <w:tabs>
          <w:tab w:val="left" w:pos="297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Безуглого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ИЗЪЯТО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ИЗЪЯТО,</w:t>
      </w:r>
    </w:p>
    <w:p w:rsidR="00D47A44" w:rsidRPr="00500BDC" w:rsidP="00D47A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привлекаемого 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ответственности за совершение правонарушения, предусмотренного ст. 6.1.1 КоАП РФ, </w:t>
      </w:r>
    </w:p>
    <w:p w:rsidR="00D47A44" w:rsidRPr="00500BDC" w:rsidP="00D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A44" w:rsidRPr="00500BDC" w:rsidP="00D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D47A44" w:rsidRPr="00500BDC" w:rsidP="00D47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A44" w:rsidRPr="00500BDC" w:rsidP="00D47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Согласно протоколу об административном правонарушении 8201 № 147781 от 07 августа 2023 года, составленного старшим участковым УУП ОУУП и ПДН УМВД России по г. Керчи майора полиции Пасечника А.С., 09 июля 2023г. в 07 час. 00 мин., Безуглый В.В. у д. 5 по ул. ИЗЪЯТО, г. Керчи нанёс побои Ерохину А.В. в виде удара кулаком в область лица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причинив ему физическую боль и телесное повреждение слизистой верхней губы, что расценивается как повреждение, не причинившее вред здоровью человека, согласно Заключению эксперта № 450 от 28 июля 2023 года и не содержит уголовно наказуемого деяния.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судебном заседании Безуглый В.В. вину в совершенном  правонарушении признал частично.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Пояснил, что за несколько недель до событий, указанных в протоколе об административном правонарушении, Ерохин А.В. бросил в сторону его жены кирпич, так как первому не понравилось, что она выгуливает их собак во дворе дома №5 по ул. ИЗЪЯТО, об этом ему стало от его супруги, которая сообщила ему, что на её замечание Ерохин А.В. ответил нецензурной бранью, после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чего, он, при встрече с Ерохиным А.В., хотел обсудить произошедшую ситуацию и выяснить причину его агрессии в сторону его жены.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ходе  состоявшегося разговора, на его вопрос о том, зачем он кидал кирпичами в сторону его супруги, Ерохин А.В. отвечал ему также нецензурной бранью, высказывая в его сторону слова оскорбления, демонстрируя ему провоцирующее поведение: то подбегал к нему, то отбегал от него, занимая по отношению к нему боксерскую стойку, пытался нанести ему удар, два из которых от смог отвести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от себя, после чего ответил Ерохину А.В. также ударом кулака, при этом указал, что в полицию по факту нанесения ему телесных повреждений, а также за освидетельствованием, причиненных телесных повреждений, не обращался.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Потерпевший Ерохин А.В. в судебном заседании пояснил, что 09 июля 2023г. утром он находился во дворе дома, когда к нему подбежали две собаки, принадлежащие семье Безуглого В.В., а затем в его сторону также направился Безуглый В.В., который сразу к нему был настроен агрессивно, в свою очередь, Ерохин А.В. пытался вызвать его на диалог, просил позвать его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жену, чтобы разобраться в ситуации, однако тот, не слышал его, и продолжал идти на него с угрозами.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После чего, Ерохин А.В. побежал от Безуглого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 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В.В. в сторону ул. Софьи Перовской, так как, понимал, что Безуглый В.В. имеет перед ним преимущество в весе и сможет нанести ему физические повреждения, а после того как он понял, что не сможет догнать его, Безуглый В.В. стал высказывать в его адрес нецензурную брань.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После он возвратился во двор, так как там остался его велосипед, и тогда Безуглый В.В. смог нанести ему удар кулаком. Пояснил, что у него не было возможности защититься, так как Безуглый В.В. имел перевес над ним, а также возле него находились его две собаки породы немецкая овчарка, которых он опасался, так как те могли броситься на него, чтобы защитить своего хозяина. Указал, что не кидал кирпичи в сторону жены Безуглого В.В. После полученных побоев, он обратился в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травмпункт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позже к нему приехали сотрудники полиции.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Опрошенный в судебном заседании свидетель Карасев Ю.В., будучи предупреждённым по ст. 17.9 КоАП РФ,  указал, что Безуглый В.В. и Ерохин А.В. ему знакомы, личных неприязненных отношений к ним не испытает, родственных отношений с ними не имеет, так, пояснил, что точное время и дату произошедшего не помнит, указал, что это было в послеобеденное время, на улице было солнечно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Так пояснил, что он проживает в доме № 5 по ул. ИЗЪЯТО на 3 этаже и окна его квартиры выходят во двор дома, так, он видел, как Безуглый В.В. выгуливал своих собак во дворе дома и уже направлялся к себе домой, как к нему стал подбегать Ерохин А.В. и провоцировать его на конфликт, оскорбляя Безуглого В.В. нецензурной бранью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после чего Безуглый В.В. нанес один удар кулаком в область лица, затем Ерохин А.В. стал убегать от Безуглого В.В. и звать на помощь.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Опрошенный в судебном заседании свидетель Гончаров Ю.С., будучи предупреждённым по ст. 17.9 КоАП РФ,  указал,</w:t>
      </w:r>
      <w:r w:rsidRPr="00500BDC">
        <w:rPr>
          <w:sz w:val="18"/>
          <w:szCs w:val="18"/>
        </w:rPr>
        <w:t xml:space="preserve">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Безуглый В.В. и Ерохин А.В. ему знакомы, личных неприязненных отношений к ним не испытает, родственных отношений с ними не имеет, так, пояснил, что точное время и дату произошедшего не помнит, указал, что это было в утреннее время суток,  когда утром он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вышел во двор, он стал свидетелем, произошедшего конфликта между Безуглым В.В. и Ерохиным А.В., которые громко выражались в адрес друг друга бранными словами, а у Ерохина А.В. он заметил в руках кирпич, при этом его поведение по отношению к Безуглому В.В. было провокационным, вызывал его на драку, в свою очередь Безуглый В.В. пытался успокоить Ерохина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А.В. с просьбой не кричать на него и спокойно поговорить. Указал, что собак возле Ерохина А.В. не было. Затем он не стал ждать окончания конфликта и вернулся к себе домой, далее произошедшие события ему неизвестны. Пояснил, что не видел, как кто-нибудь наносил кому-либо удары.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Опрошенная в судебном заседании свидетель Ерохина Н.А., будучи предупреждённой по ст. 17.9 КоАП РФ, указала, что Безуглый В.В. ей знаком, личных неприязненных отношений к нему не испытает, так, пояснила, что является супругой потерпевшего, и утром 09 июля 2023 года, когда её муж находился во дворе дома № 5 по ул. на ИЗЪЯТО, и увидела, что к её мужу с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угрозами подошел Безуглый В.В. со своими собаками, на просьбу убрать своих собак, Безуглый В.В. не реагировал. Указала, что в это время она находилась в их квартире и наблюдала за произошедшими событиями с 5 этажа. Однако, момент того как Безуглый В.В. нанес удар Ерохину А.В. она не видела, но указала, что когда ее муж возвратился в квартиру, то она увидела, что на лице у него кровь, после чего он обратился в скорую помощь.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Опрошенный в судебном заседании свидетель Бондаренко В.В., будучи предупреждённым по ст. 17.9 КоАП РФ,  указал, что Безуглый В.В. ему знаком, а с Ерохиным А.В. ранее знаком не был, личных неприязненных отношений к Безуглому В.В. и Ерохину А.В. не испытает, родственных отношений с ними не имеет, так, пояснил, что точное время и дату произошедшего не помнит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указал, что это было в утреннее время суток около 09 час. 00 мин., когда он находился  в своей квартире по адресу ул. ИЗЪЯТО, д. 5 на 3 этаже, как с улицы со двора дома услышал голос Безуглого В.В. и из интереса выглянул в окно, где увидел, что Ерохин А.В. бросается на Безуглого В.В., провоцировав на драку, махал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руками, а Безуглый В.В. пытался его лишь успокоить и старался его покинуть и уйти домой. Указал, что видел, что они махали руками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перед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друг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другом, однако самого удара Безуглого В.В. Ерохину А.В. не видел. После он решился спуститься во двор, чтобы помочь Безуглому В.В., однако Ерохин А.В. и Безуглый В.В. уже разошлись, Ерохина А.В. во дворе уже не было. На вопрос о том, что между ними произошло, Безуглый В.В. ответил ему, что Ерохин А.В. кидал кирпичами в адрес его супруги и между ними на этой почве возник конфликт. Указал, что телесных повреждений на лице у Безуглого В.В. он не заметил. 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Выслушав пояснения лица, привлекаемого к административной ответственности, потерпевшего, свидетелей, исследовав материалы дела, суд приходит к выводу о наличии в действиях Безуглого В.В. состава правонарушения, предусмотренного ст. 6.1.1 КоАП РФ, исходя из следующего.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Административная ответственность по </w:t>
      </w:r>
      <w:hyperlink r:id="rId4" w:history="1">
        <w:r w:rsidRPr="00500BDC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ст. 6.1.1</w:t>
        </w:r>
      </w:hyperlink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500BDC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статье 115</w:t>
        </w:r>
      </w:hyperlink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обязательным признаком объективной стороны состава указанного 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административного правонарушения является наступление последствий в виде физической боли.</w:t>
      </w:r>
    </w:p>
    <w:p w:rsidR="00D47A44" w:rsidRPr="00500BDC" w:rsidP="00D47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Как следует из материалов дела, Безуглый В.В. у д. 5 по ул. на ИЗЪЯТО, г. Керчи нанёс побои Ерохину А.В. в виде удара кулаком в область лица, причинив ему физическую боль и телесное повреждение слизистой верхней губы, что расценивается как повреждение, не причинившее вред здоровью человека, согласно Заключению эксперта № 450 от 28 июля 2023 года и не содержит</w:t>
      </w: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уголовно наказуемого деяния.</w:t>
      </w:r>
    </w:p>
    <w:p w:rsidR="00D47A44" w:rsidRPr="00500BDC" w:rsidP="00D47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0BDC">
        <w:rPr>
          <w:rFonts w:ascii="Times New Roman" w:hAnsi="Times New Roman" w:cs="Times New Roman"/>
          <w:sz w:val="18"/>
          <w:szCs w:val="18"/>
        </w:rPr>
        <w:t>Таким образом, действия Безуглого В.В. образуют объективную сторону состава административного правонарушения, предусмотренного ст.6.1.1 КоАП РФ.</w:t>
      </w:r>
    </w:p>
    <w:p w:rsidR="00D47A44" w:rsidRPr="00500BDC" w:rsidP="00D47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0BDC">
        <w:rPr>
          <w:rFonts w:ascii="Times New Roman" w:hAnsi="Times New Roman" w:cs="Times New Roman"/>
          <w:sz w:val="18"/>
          <w:szCs w:val="18"/>
        </w:rPr>
        <w:t>Указанные обстоятельства послужили основанием для составления в отношении Безуглого В.В. протокола об административном правонарушении по ст. 6.1.1 КоАП РФ.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Безуглого В.В., в инкриминируемом ему административном правонарушении, подтверждается следующими доказательствами, исследованными в ходе судебного разбирательства: 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об административном правонарушении 82 01 №147781 от 07.08.2023 года, согласно которому старшим УУП ОУУП и ПДН УМВД России по г. Керчи майором полиции Пасечником А.С. установлено, что Безуглый В.В. 29 июля 2023 года нанес побои Ерохину А.В. (л.д.32),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определением 82 03 № 004264 о возбуждении дела об административном правонарушении и проведении административного расследования от 16.07.2023г. (л.д.1),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рапортом дежурного УМВД России по г. Керчи о поступлении сообщения в УМВД России по г. Керчи от Ерохина А.В. (л.д.4),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заявлением Ерохина А.В. в УМВД России по г. Керчи, согласно которого он просит привлечь к ответственности неизвестного, который причинил ему телесные повреждения (л.д.5),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письменными объяснениями Ерохина А.В. от 09.07.2023 г. (л.д.7),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письменными объяснениями Безуглого В.В. от 09.07.2023 г. (л.д.8),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письменными объяснениями 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Сорочан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Г.С. от 10.07.2023 г. (л.д.13),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Актом судебно-медицинского обследования № 403 от 10.07.2023 года, согласно которых у Ерохина А.В. обнаружено телесное повреждение – повреждение слизистой верхней губы (л.д.16-17),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Актом судебно-медицинского обследования № 450 от 28.07.2023 года, согласно которых у Ерохина А.В. обнаружено телесное повреждение – повреждение слизистой верхней губы; данное телесное повреждение не повлекло за собой кратковременного расстройства здоровья или незначительной стойкой утраты общей трудоспособности и согласно п. 9 Приказа №194н от 24.04.2008 г. Министерства здравоохранения и социального развития, расцениваются как повреждения, не причинившие вред здоровью человека;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образовались в результате воздействия тупого твердого предмета (предметов); механизм – удар, трение; данные медицинской документации не исключают возможность образования телесного повреждения в срок, указанный в постановлении; характер и локализация телесного повреждения 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исключают возможность его образования в результате падения на плоскость из 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положения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стоя, не исключается возможность образования телесного повреждения при обстоятельствах, указанных в постановлении 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«… от удара кулаками по носу и в область верхней губы» и «… от ударов кулаками по лицу и всему телу» (л.д.22-23),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протоколом осмотра места происшествия с 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фототаблицей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07.08.2023г.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 (л.д.24-27),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письменными объяснениями Федуловой Г.Ф. от 04.07.2023 г. (л.д.28),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письменными объяснениями Ерохиной Н.А. от 07.08.2023г. (л.д.29),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письменными объяснениями Бондаренко В.В. от 07.08.2023 г. (л.д.30),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письменными объяснениями Гончарова К.Ю. от 07.08.2023г. (л.д.31)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показаниями свидетелей Бондаренко В.В., Ерохиной Н.А., Гончарова Ю.С., данными в судебном заседании.</w:t>
      </w:r>
    </w:p>
    <w:p w:rsidR="00D47A44" w:rsidRPr="00500BDC" w:rsidP="00D47A4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D47A44" w:rsidRPr="00500BDC" w:rsidP="00D47A4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показаниям свидетеля Карасева  Ю.В. суд относится критически, поскольку они не согласуются с материалами дела.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Установив вину Безуглого В.В. в совершенном правонарушении, суд считает необходимым подвергнуть его административной ответственности.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 Безуглого В.В. суд квалифицирует по ст. 6.1.1 КоАП РФ, 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7A44" w:rsidRPr="00500BDC" w:rsidP="00D47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смягчающих и отягчающих административную ответственность, мировым судьей, не установлено.</w:t>
      </w:r>
    </w:p>
    <w:p w:rsidR="00D47A44" w:rsidRPr="00500BDC" w:rsidP="00D47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D47A44" w:rsidRPr="00500BDC" w:rsidP="00D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A44" w:rsidRPr="00500BDC" w:rsidP="00D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D47A44" w:rsidRPr="00500BDC" w:rsidP="00D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Безуглого </w:t>
      </w:r>
      <w:r w:rsidRPr="00500BDC" w:rsid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ИЗЪЯТО </w:t>
      </w:r>
      <w:r w:rsidRPr="00500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предусмотренного ст. 6.1.1 КоАП </w:t>
      </w: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>РФ и назначить ему наказание в виде административного штрафа в размере 5000 (пять тысяч) руб. 00 коп.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Штраф подлежит уплате по реквизитам: Получатель платежа - Министерство юстиции Республики Крым ИНН 9102013284 КПП 910201001 ОГРН 1149102019164. Юридический адрес: Россия, Республика Крым, 295000,  г. Симферополь, ул. Набережная им.60-летия СССР, 28. Почтовый адрес: Россия, Республика Крым, 295000, г. Симферополь, ул. Набережная им.60-летия СССР, 28. Банковские реквизиты: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03100643000000017500, - Лицевой счет  04752203230 в УФК по  Республике Крым,  Код Сводного реестра 35220323 - Код по Сводному реестру 35220323  - ОКТМО: 35715000, КБК: 828 1 16 01063 01 0101 140, УИН:  </w:t>
      </w:r>
      <w:r w:rsidRPr="00500BDC" w:rsidR="00500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ИЗЪЯТО</w:t>
      </w: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административный штраф будет взыскан в принудительном порядке. 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D47A44" w:rsidRPr="00500BDC" w:rsidP="00D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31E84" w:rsidRPr="00500BDC" w:rsidP="00500BDC">
      <w:pPr>
        <w:spacing w:after="0" w:line="240" w:lineRule="auto"/>
        <w:ind w:firstLine="709"/>
        <w:jc w:val="both"/>
        <w:rPr>
          <w:sz w:val="18"/>
          <w:szCs w:val="18"/>
        </w:rPr>
      </w:pPr>
      <w:r w:rsidRPr="00500BDC">
        <w:rPr>
          <w:rFonts w:ascii="Times New Roman" w:eastAsia="Calibri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                Козлова К.Ю.</w:t>
      </w:r>
    </w:p>
    <w:sectPr w:rsidSect="00500BDC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892962574"/>
      <w:docPartObj>
        <w:docPartGallery w:val="Page Numbers (Bottom of Page)"/>
        <w:docPartUnique/>
      </w:docPartObj>
    </w:sdtPr>
    <w:sdtContent>
      <w:p w:rsidR="00E83602" w:rsidRPr="00E83602" w:rsidP="00E83602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E83602">
          <w:rPr>
            <w:rFonts w:ascii="Times New Roman" w:hAnsi="Times New Roman" w:cs="Times New Roman"/>
            <w:sz w:val="20"/>
          </w:rPr>
          <w:fldChar w:fldCharType="begin"/>
        </w:r>
        <w:r w:rsidRPr="00E83602">
          <w:rPr>
            <w:rFonts w:ascii="Times New Roman" w:hAnsi="Times New Roman" w:cs="Times New Roman"/>
            <w:sz w:val="20"/>
          </w:rPr>
          <w:instrText>PAGE   \* MERGEFORMAT</w:instrText>
        </w:r>
        <w:r w:rsidRPr="00E83602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</w:t>
        </w:r>
        <w:r w:rsidRPr="00E83602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99"/>
    <w:rsid w:val="00500BDC"/>
    <w:rsid w:val="00931E84"/>
    <w:rsid w:val="00D47A44"/>
    <w:rsid w:val="00D55599"/>
    <w:rsid w:val="00E83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7A44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D4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4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