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A01" w:rsidP="00A211C1">
      <w:pPr>
        <w:pStyle w:val="Title"/>
        <w:tabs>
          <w:tab w:val="left" w:pos="142"/>
        </w:tabs>
        <w:jc w:val="right"/>
        <w:rPr>
          <w:b w:val="0"/>
          <w:szCs w:val="28"/>
        </w:rPr>
      </w:pPr>
      <w:r>
        <w:rPr>
          <w:b w:val="0"/>
          <w:szCs w:val="28"/>
        </w:rPr>
        <w:t>Дело № 5-44-171/2021</w:t>
      </w:r>
    </w:p>
    <w:p w:rsidR="00E35A01" w:rsidP="00A211C1">
      <w:pPr>
        <w:pStyle w:val="Title"/>
        <w:tabs>
          <w:tab w:val="left" w:pos="142"/>
        </w:tabs>
        <w:jc w:val="right"/>
        <w:rPr>
          <w:b w:val="0"/>
          <w:szCs w:val="28"/>
        </w:rPr>
      </w:pPr>
      <w:r>
        <w:rPr>
          <w:b w:val="0"/>
          <w:bCs w:val="0"/>
          <w:szCs w:val="28"/>
        </w:rPr>
        <w:t>91MS0044-01-2021-001112-70</w:t>
      </w:r>
    </w:p>
    <w:p w:rsidR="00E35A01" w:rsidP="00A211C1">
      <w:pPr>
        <w:pStyle w:val="Title"/>
        <w:tabs>
          <w:tab w:val="left" w:pos="142"/>
        </w:tabs>
        <w:rPr>
          <w:b w:val="0"/>
          <w:sz w:val="28"/>
          <w:szCs w:val="28"/>
        </w:rPr>
      </w:pPr>
    </w:p>
    <w:p w:rsidR="00E35A01" w:rsidP="00A211C1">
      <w:pPr>
        <w:pStyle w:val="Title"/>
        <w:tabs>
          <w:tab w:val="left" w:pos="142"/>
        </w:tabs>
        <w:rPr>
          <w:b w:val="0"/>
          <w:sz w:val="28"/>
          <w:szCs w:val="28"/>
        </w:rPr>
      </w:pPr>
      <w:r>
        <w:rPr>
          <w:b w:val="0"/>
          <w:sz w:val="28"/>
          <w:szCs w:val="28"/>
        </w:rPr>
        <w:t>ПОСТАНОВЛЕНИЕ</w:t>
      </w:r>
    </w:p>
    <w:p w:rsidR="00E35A01" w:rsidP="00A211C1">
      <w:pPr>
        <w:pStyle w:val="Title"/>
        <w:tabs>
          <w:tab w:val="left" w:pos="142"/>
        </w:tabs>
        <w:rPr>
          <w:b w:val="0"/>
          <w:sz w:val="28"/>
          <w:szCs w:val="28"/>
        </w:rPr>
      </w:pPr>
    </w:p>
    <w:p w:rsidR="00E35A01" w:rsidP="00A211C1">
      <w:pPr>
        <w:tabs>
          <w:tab w:val="left" w:pos="142"/>
        </w:tabs>
        <w:ind w:firstLine="708"/>
        <w:rPr>
          <w:sz w:val="28"/>
          <w:szCs w:val="28"/>
        </w:rPr>
      </w:pPr>
      <w:r>
        <w:rPr>
          <w:sz w:val="28"/>
          <w:szCs w:val="28"/>
        </w:rPr>
        <w:t>13 октября  2021 г.                                                                     гор. Керчь</w:t>
      </w:r>
    </w:p>
    <w:p w:rsidR="00E35A01" w:rsidP="00A211C1">
      <w:pPr>
        <w:tabs>
          <w:tab w:val="left" w:pos="142"/>
        </w:tabs>
        <w:ind w:firstLine="720"/>
        <w:jc w:val="both"/>
        <w:rPr>
          <w:sz w:val="28"/>
          <w:szCs w:val="28"/>
        </w:rPr>
      </w:pPr>
    </w:p>
    <w:p w:rsidR="00E35A01" w:rsidP="00A211C1">
      <w:pPr>
        <w:tabs>
          <w:tab w:val="left" w:pos="142"/>
        </w:tabs>
        <w:ind w:firstLine="720"/>
        <w:jc w:val="both"/>
        <w:rPr>
          <w:sz w:val="28"/>
          <w:szCs w:val="28"/>
        </w:rPr>
      </w:pPr>
      <w:r>
        <w:rPr>
          <w:sz w:val="28"/>
          <w:szCs w:val="28"/>
        </w:rPr>
        <w:t>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 главного бухгалтера Государственного бюджетного общеобразовательн</w:t>
      </w:r>
      <w:r>
        <w:rPr>
          <w:sz w:val="28"/>
          <w:szCs w:val="28"/>
        </w:rPr>
        <w:t>ого учреждения Республики Крым ИЗЪЯТО</w:t>
      </w:r>
      <w:r>
        <w:rPr>
          <w:sz w:val="28"/>
          <w:szCs w:val="28"/>
        </w:rPr>
        <w:t>)</w:t>
      </w:r>
    </w:p>
    <w:p w:rsidR="00E35A01" w:rsidP="00A211C1">
      <w:pPr>
        <w:tabs>
          <w:tab w:val="left" w:pos="142"/>
        </w:tabs>
        <w:jc w:val="both"/>
        <w:rPr>
          <w:sz w:val="28"/>
          <w:szCs w:val="28"/>
        </w:rPr>
      </w:pPr>
      <w:r>
        <w:rPr>
          <w:sz w:val="28"/>
          <w:szCs w:val="28"/>
        </w:rPr>
        <w:t xml:space="preserve">Смирновой </w:t>
      </w:r>
      <w:r>
        <w:rPr>
          <w:sz w:val="28"/>
          <w:szCs w:val="28"/>
        </w:rPr>
        <w:t>ИЗЪЯТО</w:t>
      </w:r>
      <w:r>
        <w:rPr>
          <w:sz w:val="28"/>
          <w:szCs w:val="28"/>
        </w:rPr>
        <w:t xml:space="preserve"> </w:t>
      </w:r>
      <w:r>
        <w:rPr>
          <w:sz w:val="28"/>
          <w:szCs w:val="28"/>
        </w:rPr>
        <w:t>,</w:t>
      </w:r>
      <w:r>
        <w:rPr>
          <w:sz w:val="28"/>
          <w:szCs w:val="28"/>
        </w:rPr>
        <w:t xml:space="preserve"> ИЗЪЯТО</w:t>
      </w:r>
      <w:r>
        <w:rPr>
          <w:sz w:val="28"/>
          <w:szCs w:val="28"/>
        </w:rPr>
        <w:t xml:space="preserve"> </w:t>
      </w:r>
      <w:r>
        <w:rPr>
          <w:sz w:val="28"/>
          <w:szCs w:val="28"/>
        </w:rPr>
        <w:t>года рождения, уроженки ИЗЪЯТО</w:t>
      </w:r>
      <w:r>
        <w:rPr>
          <w:sz w:val="28"/>
          <w:szCs w:val="28"/>
        </w:rPr>
        <w:t xml:space="preserve"> </w:t>
      </w:r>
      <w:r>
        <w:rPr>
          <w:sz w:val="28"/>
          <w:szCs w:val="28"/>
        </w:rPr>
        <w:t>, гражданки РФ, работающей главным бухгалтером в ГБОУ РК «ИЗЪЯТО»,  зарегистрированной по адресу: ИЗЪЯТО,</w:t>
      </w:r>
    </w:p>
    <w:p w:rsidR="00E35A01" w:rsidP="00A211C1">
      <w:pPr>
        <w:tabs>
          <w:tab w:val="left" w:pos="142"/>
        </w:tabs>
        <w:ind w:firstLine="720"/>
        <w:jc w:val="both"/>
        <w:rPr>
          <w:sz w:val="28"/>
          <w:szCs w:val="28"/>
        </w:rPr>
      </w:pPr>
      <w:r>
        <w:rPr>
          <w:sz w:val="28"/>
          <w:szCs w:val="28"/>
        </w:rPr>
        <w:t>привлекаемой к административной ответственности по ч. 1 ст. 15.6 КоАП РФ,</w:t>
      </w:r>
    </w:p>
    <w:p w:rsidR="00E35A01" w:rsidP="00A211C1">
      <w:pPr>
        <w:tabs>
          <w:tab w:val="left" w:pos="142"/>
        </w:tabs>
        <w:jc w:val="center"/>
        <w:rPr>
          <w:sz w:val="28"/>
          <w:szCs w:val="28"/>
        </w:rPr>
      </w:pPr>
    </w:p>
    <w:p w:rsidR="00E35A01" w:rsidP="00A211C1">
      <w:pPr>
        <w:tabs>
          <w:tab w:val="left" w:pos="142"/>
        </w:tabs>
        <w:jc w:val="center"/>
        <w:rPr>
          <w:sz w:val="28"/>
          <w:szCs w:val="28"/>
        </w:rPr>
      </w:pPr>
      <w:r>
        <w:rPr>
          <w:sz w:val="28"/>
          <w:szCs w:val="28"/>
        </w:rPr>
        <w:t>УСТАНОВИЛ:</w:t>
      </w:r>
    </w:p>
    <w:p w:rsidR="00E35A01" w:rsidP="00A211C1">
      <w:pPr>
        <w:tabs>
          <w:tab w:val="left" w:pos="142"/>
        </w:tabs>
        <w:jc w:val="center"/>
        <w:rPr>
          <w:sz w:val="28"/>
          <w:szCs w:val="28"/>
        </w:rPr>
      </w:pPr>
    </w:p>
    <w:p w:rsidR="00E35A01" w:rsidP="00A211C1">
      <w:pPr>
        <w:tabs>
          <w:tab w:val="left" w:pos="142"/>
        </w:tabs>
        <w:autoSpaceDE w:val="0"/>
        <w:autoSpaceDN w:val="0"/>
        <w:adjustRightInd w:val="0"/>
        <w:ind w:firstLine="709"/>
        <w:jc w:val="both"/>
        <w:rPr>
          <w:sz w:val="28"/>
          <w:szCs w:val="28"/>
        </w:rPr>
      </w:pPr>
      <w:r>
        <w:rPr>
          <w:sz w:val="28"/>
          <w:szCs w:val="28"/>
        </w:rPr>
        <w:t xml:space="preserve">Согласно протоколу об административном правонарушении № 9111212640005940001 от 21 сентября 2021 года, Смирнова </w:t>
      </w:r>
      <w:r>
        <w:rPr>
          <w:sz w:val="28"/>
          <w:szCs w:val="28"/>
        </w:rPr>
        <w:t>ИЗЪЯТО</w:t>
      </w:r>
      <w:r>
        <w:rPr>
          <w:sz w:val="28"/>
          <w:szCs w:val="28"/>
        </w:rPr>
        <w:t xml:space="preserve"> </w:t>
      </w:r>
      <w:r>
        <w:rPr>
          <w:sz w:val="28"/>
          <w:szCs w:val="28"/>
        </w:rPr>
        <w:t>,</w:t>
      </w:r>
      <w:r>
        <w:rPr>
          <w:sz w:val="28"/>
          <w:szCs w:val="28"/>
        </w:rPr>
        <w:t xml:space="preserve"> являясь главным бухгалтером ГБОУ РК «ИЗЪЯТО» не предоставила </w:t>
      </w:r>
      <w:r>
        <w:rPr>
          <w:color w:val="000000"/>
          <w:sz w:val="28"/>
          <w:szCs w:val="28"/>
        </w:rPr>
        <w:t>в налоговый орган налоговою декларацию по налогу на прибыль организаций за первый квартал 2021 года</w:t>
      </w:r>
      <w:r>
        <w:rPr>
          <w:sz w:val="28"/>
          <w:szCs w:val="28"/>
        </w:rPr>
        <w:t xml:space="preserve">, в соответствии с </w:t>
      </w:r>
      <w:r>
        <w:rPr>
          <w:color w:val="000000"/>
          <w:sz w:val="28"/>
          <w:szCs w:val="28"/>
        </w:rPr>
        <w:t>пунктом 3 статьи 289 Главы 25 Раздела VIII Налогового кодекса Российской Федерации</w:t>
      </w:r>
      <w:r>
        <w:rPr>
          <w:sz w:val="28"/>
          <w:szCs w:val="28"/>
        </w:rPr>
        <w:t xml:space="preserve"> согласно которого,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что влечет ответственность граждан и должностных лиц, предусмотренную ч. 1 ст. 15.6 Кодекса об административных правонарушениях Российской Федерации.</w:t>
      </w:r>
    </w:p>
    <w:p w:rsidR="00E35A01" w:rsidP="00A211C1">
      <w:pPr>
        <w:ind w:firstLine="709"/>
        <w:jc w:val="both"/>
        <w:rPr>
          <w:sz w:val="28"/>
          <w:szCs w:val="28"/>
        </w:rPr>
      </w:pPr>
      <w:r>
        <w:rPr>
          <w:sz w:val="28"/>
          <w:szCs w:val="28"/>
        </w:rPr>
        <w:t>В судебном заседании Смирнова ИЗЪЯТО</w:t>
      </w:r>
      <w:r>
        <w:rPr>
          <w:sz w:val="28"/>
          <w:szCs w:val="28"/>
        </w:rPr>
        <w:t xml:space="preserve"> </w:t>
      </w:r>
      <w:r>
        <w:rPr>
          <w:sz w:val="28"/>
          <w:szCs w:val="28"/>
        </w:rPr>
        <w:t>вину в совершении административного правонарушения признала в полном объеме и раскаялась в содеянном.</w:t>
      </w:r>
    </w:p>
    <w:p w:rsidR="00E35A01" w:rsidP="00A211C1">
      <w:pPr>
        <w:tabs>
          <w:tab w:val="left" w:pos="142"/>
        </w:tabs>
        <w:autoSpaceDE w:val="0"/>
        <w:autoSpaceDN w:val="0"/>
        <w:adjustRightInd w:val="0"/>
        <w:ind w:firstLine="708"/>
        <w:jc w:val="both"/>
        <w:rPr>
          <w:sz w:val="28"/>
          <w:szCs w:val="28"/>
        </w:rPr>
      </w:pPr>
      <w:r>
        <w:rPr>
          <w:color w:val="000000" w:themeColor="text1"/>
          <w:sz w:val="28"/>
          <w:szCs w:val="28"/>
        </w:rPr>
        <w:t xml:space="preserve">Заслушав пояснения правонарушителя,  </w:t>
      </w:r>
      <w:r>
        <w:rPr>
          <w:sz w:val="28"/>
          <w:szCs w:val="28"/>
        </w:rPr>
        <w:t>исследовав материалы дела об административном правонарушении и оценив все имеющиеся по делу</w:t>
      </w:r>
    </w:p>
    <w:p w:rsidR="00E35A01" w:rsidP="00A211C1">
      <w:pPr>
        <w:tabs>
          <w:tab w:val="left" w:pos="142"/>
        </w:tabs>
        <w:autoSpaceDE w:val="0"/>
        <w:autoSpaceDN w:val="0"/>
        <w:adjustRightInd w:val="0"/>
        <w:jc w:val="both"/>
        <w:rPr>
          <w:sz w:val="28"/>
          <w:szCs w:val="28"/>
        </w:rPr>
      </w:pPr>
      <w:r>
        <w:rPr>
          <w:sz w:val="28"/>
          <w:szCs w:val="28"/>
        </w:rPr>
        <w:t xml:space="preserve"> доказательства в их совокупности, мировой судья приходит к следующим выводам.</w:t>
      </w:r>
    </w:p>
    <w:p w:rsidR="00E35A01" w:rsidP="00A211C1">
      <w:pPr>
        <w:ind w:firstLine="709"/>
        <w:jc w:val="both"/>
        <w:rPr>
          <w:sz w:val="28"/>
          <w:szCs w:val="28"/>
        </w:rPr>
      </w:pPr>
      <w:r>
        <w:rPr>
          <w:sz w:val="28"/>
          <w:szCs w:val="28"/>
        </w:rPr>
        <w:t xml:space="preserve">Согласно пункту 1 статьи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представлять в </w:t>
      </w:r>
      <w:r>
        <w:rPr>
          <w:iCs/>
          <w:color w:val="000000"/>
          <w:sz w:val="28"/>
          <w:szCs w:val="28"/>
        </w:rPr>
        <w:t>налоговые органы и их должностным лицам в случаях и в порядке, которые предусмотрены настоящим НК РФ, документы, необходимые для исчисления и уплаты налогов.</w:t>
      </w:r>
    </w:p>
    <w:p w:rsidR="00E35A01" w:rsidP="00A211C1">
      <w:pPr>
        <w:ind w:firstLine="709"/>
        <w:jc w:val="both"/>
        <w:rPr>
          <w:sz w:val="28"/>
          <w:szCs w:val="28"/>
        </w:rPr>
      </w:pPr>
      <w:r>
        <w:rPr>
          <w:iCs/>
          <w:color w:val="000000"/>
          <w:sz w:val="28"/>
          <w:szCs w:val="28"/>
        </w:rPr>
        <w:t>Согласно пункту 1 статьи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w:t>
      </w:r>
      <w:r>
        <w:rPr>
          <w:iCs/>
          <w:color w:val="000000"/>
          <w:sz w:val="28"/>
          <w:szCs w:val="28"/>
        </w:rPr>
        <w:t xml:space="preserve"> </w:t>
      </w:r>
      <w:r>
        <w:rPr>
          <w:iCs/>
          <w:color w:val="000000"/>
          <w:sz w:val="28"/>
          <w:szCs w:val="28"/>
        </w:rPr>
        <w:t>порядке</w:t>
      </w:r>
      <w:r>
        <w:rPr>
          <w:iCs/>
          <w:color w:val="000000"/>
          <w:sz w:val="28"/>
          <w:szCs w:val="28"/>
        </w:rPr>
        <w:t>, определенном настоящей статьей.</w:t>
      </w:r>
    </w:p>
    <w:p w:rsidR="00E35A01" w:rsidP="00A211C1">
      <w:pPr>
        <w:tabs>
          <w:tab w:val="left" w:pos="142"/>
        </w:tabs>
        <w:autoSpaceDE w:val="0"/>
        <w:autoSpaceDN w:val="0"/>
        <w:adjustRightInd w:val="0"/>
        <w:ind w:firstLine="709"/>
        <w:jc w:val="both"/>
        <w:rPr>
          <w:sz w:val="28"/>
          <w:szCs w:val="28"/>
        </w:rPr>
      </w:pPr>
      <w:r>
        <w:rPr>
          <w:iCs/>
          <w:color w:val="000000"/>
          <w:sz w:val="28"/>
          <w:szCs w:val="28"/>
        </w:rPr>
        <w:t>Согласно пункту 3 статьи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Отчетными периодами по налогу на прибыль признаются первый квартал, полугодие и девять</w:t>
      </w:r>
      <w:r>
        <w:rPr>
          <w:iCs/>
          <w:color w:val="000000"/>
          <w:sz w:val="28"/>
          <w:szCs w:val="28"/>
        </w:rPr>
        <w:t xml:space="preserve"> .</w:t>
      </w:r>
      <w:r>
        <w:rPr>
          <w:iCs/>
          <w:color w:val="000000"/>
          <w:sz w:val="28"/>
          <w:szCs w:val="28"/>
        </w:rPr>
        <w:t>месяцев календарного года (пункт 2 статьи 285 НК РФ).</w:t>
      </w:r>
    </w:p>
    <w:p w:rsidR="00E35A01" w:rsidP="00A211C1">
      <w:pPr>
        <w:tabs>
          <w:tab w:val="left" w:pos="142"/>
        </w:tabs>
        <w:autoSpaceDE w:val="0"/>
        <w:autoSpaceDN w:val="0"/>
        <w:adjustRightInd w:val="0"/>
        <w:ind w:firstLine="709"/>
        <w:jc w:val="both"/>
        <w:rPr>
          <w:sz w:val="28"/>
          <w:szCs w:val="28"/>
        </w:rPr>
      </w:pPr>
      <w:r>
        <w:rPr>
          <w:sz w:val="28"/>
          <w:szCs w:val="28"/>
        </w:rPr>
        <w:t xml:space="preserve">Вина Смирновой </w:t>
      </w:r>
      <w:r w:rsidR="00A211C1">
        <w:rPr>
          <w:sz w:val="28"/>
          <w:szCs w:val="28"/>
        </w:rPr>
        <w:t>ИЗЪЯТО</w:t>
      </w:r>
      <w:r w:rsidR="00A211C1">
        <w:rPr>
          <w:sz w:val="28"/>
          <w:szCs w:val="28"/>
        </w:rPr>
        <w:t xml:space="preserve"> </w:t>
      </w:r>
      <w:r>
        <w:rPr>
          <w:sz w:val="28"/>
          <w:szCs w:val="28"/>
        </w:rPr>
        <w:t xml:space="preserve">в совершении административного правонарушения, предусмотренного ч.1 ст. 15.6  КоАП РФ, подтверждается следующими доказательствами: </w:t>
      </w:r>
    </w:p>
    <w:p w:rsidR="00E35A01" w:rsidP="00A211C1">
      <w:pPr>
        <w:tabs>
          <w:tab w:val="left" w:pos="142"/>
        </w:tabs>
        <w:autoSpaceDE w:val="0"/>
        <w:autoSpaceDN w:val="0"/>
        <w:adjustRightInd w:val="0"/>
        <w:jc w:val="both"/>
        <w:rPr>
          <w:sz w:val="28"/>
          <w:szCs w:val="28"/>
        </w:rPr>
      </w:pPr>
      <w:r>
        <w:rPr>
          <w:sz w:val="28"/>
          <w:szCs w:val="28"/>
        </w:rPr>
        <w:t>протоколом об административном правонарушении № 9111212640005940001 от 21.09.2021 года (</w:t>
      </w:r>
      <w:r>
        <w:rPr>
          <w:sz w:val="28"/>
          <w:szCs w:val="28"/>
        </w:rPr>
        <w:t>л.д</w:t>
      </w:r>
      <w:r>
        <w:rPr>
          <w:sz w:val="28"/>
          <w:szCs w:val="28"/>
        </w:rPr>
        <w:t>. 1-3),</w:t>
      </w:r>
    </w:p>
    <w:p w:rsidR="00E35A01" w:rsidP="00A211C1">
      <w:pPr>
        <w:tabs>
          <w:tab w:val="left" w:pos="142"/>
        </w:tabs>
        <w:autoSpaceDE w:val="0"/>
        <w:autoSpaceDN w:val="0"/>
        <w:adjustRightInd w:val="0"/>
        <w:jc w:val="both"/>
        <w:rPr>
          <w:sz w:val="28"/>
          <w:szCs w:val="28"/>
        </w:rPr>
      </w:pPr>
      <w:r>
        <w:rPr>
          <w:sz w:val="28"/>
          <w:szCs w:val="28"/>
        </w:rPr>
        <w:t>заверенной копией квитанции о приеме налоговой декларации (расчета) в электронном виде от 29.07.2021 г., согласно которой Налоговая декларация по налогу на прибыль организаций была представлена в налоговый орган 29.04.2021 г. (</w:t>
      </w:r>
      <w:r>
        <w:rPr>
          <w:sz w:val="28"/>
          <w:szCs w:val="28"/>
        </w:rPr>
        <w:t>л.д</w:t>
      </w:r>
      <w:r>
        <w:rPr>
          <w:sz w:val="28"/>
          <w:szCs w:val="28"/>
        </w:rPr>
        <w:t>. 4),</w:t>
      </w:r>
    </w:p>
    <w:p w:rsidR="00E35A01" w:rsidP="00A211C1">
      <w:pPr>
        <w:tabs>
          <w:tab w:val="left" w:pos="142"/>
        </w:tabs>
        <w:autoSpaceDE w:val="0"/>
        <w:autoSpaceDN w:val="0"/>
        <w:adjustRightInd w:val="0"/>
        <w:jc w:val="both"/>
        <w:rPr>
          <w:sz w:val="28"/>
          <w:szCs w:val="28"/>
        </w:rPr>
      </w:pPr>
      <w:r>
        <w:rPr>
          <w:sz w:val="28"/>
          <w:szCs w:val="28"/>
        </w:rPr>
        <w:t>заверенной копией акта налоговой проверки № 1037 от 02.08.2021 г</w:t>
      </w:r>
      <w:r>
        <w:rPr>
          <w:sz w:val="28"/>
          <w:szCs w:val="28"/>
        </w:rPr>
        <w:t>.(</w:t>
      </w:r>
      <w:r>
        <w:rPr>
          <w:sz w:val="28"/>
          <w:szCs w:val="28"/>
        </w:rPr>
        <w:t>л.д.5-8),</w:t>
      </w:r>
    </w:p>
    <w:p w:rsidR="00E35A01" w:rsidP="00A211C1">
      <w:pPr>
        <w:tabs>
          <w:tab w:val="left" w:pos="142"/>
        </w:tabs>
        <w:autoSpaceDE w:val="0"/>
        <w:autoSpaceDN w:val="0"/>
        <w:adjustRightInd w:val="0"/>
        <w:jc w:val="both"/>
        <w:rPr>
          <w:sz w:val="28"/>
          <w:szCs w:val="28"/>
        </w:rPr>
      </w:pPr>
      <w:r>
        <w:rPr>
          <w:sz w:val="28"/>
          <w:szCs w:val="28"/>
        </w:rPr>
        <w:t>заверенной копией должностной инструкции № 5 главного бухгалтера (</w:t>
      </w:r>
      <w:r>
        <w:rPr>
          <w:sz w:val="28"/>
          <w:szCs w:val="28"/>
        </w:rPr>
        <w:t>л.д</w:t>
      </w:r>
      <w:r>
        <w:rPr>
          <w:sz w:val="28"/>
          <w:szCs w:val="28"/>
        </w:rPr>
        <w:t>. 10-11),</w:t>
      </w:r>
    </w:p>
    <w:p w:rsidR="00E35A01" w:rsidP="00A211C1">
      <w:pPr>
        <w:tabs>
          <w:tab w:val="left" w:pos="142"/>
        </w:tabs>
        <w:autoSpaceDE w:val="0"/>
        <w:autoSpaceDN w:val="0"/>
        <w:adjustRightInd w:val="0"/>
        <w:jc w:val="both"/>
        <w:rPr>
          <w:sz w:val="28"/>
          <w:szCs w:val="28"/>
        </w:rPr>
      </w:pPr>
      <w:r>
        <w:rPr>
          <w:sz w:val="28"/>
          <w:szCs w:val="28"/>
        </w:rPr>
        <w:t>заверенной копией выписки сведений о ГБОУ РК «</w:t>
      </w:r>
      <w:r w:rsidR="00A211C1">
        <w:rPr>
          <w:sz w:val="28"/>
          <w:szCs w:val="28"/>
        </w:rPr>
        <w:t>ИЗЪЯТО</w:t>
      </w:r>
      <w:r>
        <w:rPr>
          <w:sz w:val="28"/>
          <w:szCs w:val="28"/>
        </w:rPr>
        <w:t>» из ЕГРЮЛ (л.д.12-13).</w:t>
      </w:r>
    </w:p>
    <w:p w:rsidR="00E35A01" w:rsidP="00A211C1">
      <w:pPr>
        <w:tabs>
          <w:tab w:val="left" w:pos="142"/>
        </w:tabs>
        <w:autoSpaceDE w:val="0"/>
        <w:autoSpaceDN w:val="0"/>
        <w:adjustRightInd w:val="0"/>
        <w:ind w:firstLine="709"/>
        <w:jc w:val="both"/>
        <w:rPr>
          <w:color w:val="000000" w:themeColor="text1"/>
          <w:sz w:val="28"/>
          <w:szCs w:val="28"/>
          <w:shd w:val="clear" w:color="auto" w:fill="FFFFFF"/>
        </w:rPr>
      </w:pPr>
      <w:r>
        <w:rPr>
          <w:sz w:val="28"/>
          <w:szCs w:val="28"/>
        </w:rPr>
        <w:t xml:space="preserve">В соответствии с </w:t>
      </w:r>
      <w:r>
        <w:rPr>
          <w:color w:val="000000"/>
          <w:sz w:val="28"/>
          <w:szCs w:val="28"/>
        </w:rPr>
        <w:t xml:space="preserve">пунктом 3 статьи 289 Главы 25 Раздела VIII Налогового </w:t>
      </w:r>
      <w:r>
        <w:rPr>
          <w:color w:val="000000"/>
          <w:sz w:val="28"/>
          <w:szCs w:val="28"/>
        </w:rPr>
        <w:t>кодекса</w:t>
      </w:r>
      <w:r>
        <w:rPr>
          <w:color w:val="000000"/>
          <w:sz w:val="28"/>
          <w:szCs w:val="28"/>
        </w:rPr>
        <w:t xml:space="preserve"> Российской Федерации</w:t>
      </w:r>
      <w:r>
        <w:rPr>
          <w:sz w:val="28"/>
          <w:szCs w:val="28"/>
        </w:rPr>
        <w:t xml:space="preserve"> согласно </w:t>
      </w:r>
      <w:r>
        <w:rPr>
          <w:sz w:val="28"/>
          <w:szCs w:val="28"/>
        </w:rPr>
        <w:t>которого</w:t>
      </w:r>
      <w:r>
        <w:rPr>
          <w:sz w:val="28"/>
          <w:szCs w:val="28"/>
        </w:rPr>
        <w:t xml:space="preserve">,   налогоплательщики (налоговые агенты) представляют налоговые декларации (налоговые расчеты) не </w:t>
      </w:r>
      <w:r>
        <w:rPr>
          <w:color w:val="000000" w:themeColor="text1"/>
          <w:sz w:val="28"/>
          <w:szCs w:val="28"/>
        </w:rPr>
        <w:t xml:space="preserve">позднее 28 календарных дней со дня окончания соответствующего отчетного периода. </w:t>
      </w:r>
      <w:r>
        <w:rPr>
          <w:color w:val="000000" w:themeColor="text1"/>
          <w:sz w:val="28"/>
          <w:szCs w:val="28"/>
          <w:shd w:val="clear" w:color="auto" w:fill="FFFFFF"/>
        </w:rPr>
        <w:t xml:space="preserve">Налогоплательщики, исчисляющие суммы ежемесячных авансовых платежей </w:t>
      </w:r>
      <w:r>
        <w:rPr>
          <w:color w:val="000000" w:themeColor="text1"/>
          <w:sz w:val="28"/>
          <w:szCs w:val="28"/>
          <w:shd w:val="clear" w:color="auto" w:fill="FFFFFF"/>
        </w:rPr>
        <w:t>по</w:t>
      </w:r>
      <w:r>
        <w:rPr>
          <w:color w:val="000000" w:themeColor="text1"/>
          <w:sz w:val="28"/>
          <w:szCs w:val="28"/>
          <w:shd w:val="clear" w:color="auto" w:fill="FFFFFF"/>
        </w:rPr>
        <w:t xml:space="preserve"> фактически полученной</w:t>
      </w:r>
    </w:p>
    <w:p w:rsidR="00E35A01" w:rsidP="00A211C1">
      <w:pPr>
        <w:tabs>
          <w:tab w:val="left" w:pos="142"/>
        </w:tabs>
        <w:autoSpaceDE w:val="0"/>
        <w:autoSpaceDN w:val="0"/>
        <w:adjustRightInd w:val="0"/>
        <w:jc w:val="both"/>
        <w:rPr>
          <w:sz w:val="28"/>
          <w:szCs w:val="28"/>
        </w:rPr>
      </w:pPr>
      <w:r>
        <w:rPr>
          <w:color w:val="000000" w:themeColor="text1"/>
          <w:sz w:val="28"/>
          <w:szCs w:val="28"/>
          <w:shd w:val="clear" w:color="auto" w:fill="FFFFFF"/>
        </w:rPr>
        <w:t xml:space="preserve"> прибыли, представляют налоговые декларации в </w:t>
      </w:r>
      <w:hyperlink r:id="rId4" w:anchor="dst102697" w:history="1">
        <w:r>
          <w:rPr>
            <w:rStyle w:val="Hyperlink"/>
            <w:color w:val="000000" w:themeColor="text1"/>
            <w:sz w:val="28"/>
            <w:szCs w:val="28"/>
            <w:u w:val="none"/>
            <w:shd w:val="clear" w:color="auto" w:fill="FFFFFF"/>
          </w:rPr>
          <w:t>сроки</w:t>
        </w:r>
      </w:hyperlink>
      <w:r>
        <w:rPr>
          <w:color w:val="000000" w:themeColor="text1"/>
          <w:sz w:val="28"/>
          <w:szCs w:val="28"/>
          <w:shd w:val="clear" w:color="auto" w:fill="FFFFFF"/>
        </w:rPr>
        <w:t>, установленные для уплаты авансовых платежей.</w:t>
      </w:r>
    </w:p>
    <w:p w:rsidR="00E35A01" w:rsidP="00A211C1">
      <w:pPr>
        <w:tabs>
          <w:tab w:val="left" w:pos="142"/>
        </w:tabs>
        <w:ind w:firstLine="709"/>
        <w:jc w:val="both"/>
        <w:rPr>
          <w:sz w:val="28"/>
          <w:szCs w:val="28"/>
        </w:rPr>
      </w:pPr>
      <w:r>
        <w:rPr>
          <w:sz w:val="28"/>
          <w:szCs w:val="28"/>
        </w:rPr>
        <w:t>Таким образом, последний срок предоставления налоговой декларации по налогу на прибыль организаций за первый квартал 2021 года является 28.04.2021 г.</w:t>
      </w:r>
    </w:p>
    <w:p w:rsidR="00E35A01" w:rsidP="00A211C1">
      <w:pPr>
        <w:tabs>
          <w:tab w:val="left" w:pos="142"/>
        </w:tabs>
        <w:ind w:firstLine="708"/>
        <w:jc w:val="both"/>
        <w:rPr>
          <w:sz w:val="28"/>
          <w:szCs w:val="28"/>
        </w:rPr>
      </w:pPr>
      <w:r>
        <w:rPr>
          <w:sz w:val="28"/>
          <w:szCs w:val="28"/>
        </w:rPr>
        <w:t>Налоговая декларация по налогу на прибыль организаций за первый квартал 2021 года была представлена 29.04.2021 г., то есть с нарушением установленного срока.</w:t>
      </w:r>
    </w:p>
    <w:p w:rsidR="00E35A01" w:rsidP="00A211C1">
      <w:pPr>
        <w:tabs>
          <w:tab w:val="left" w:pos="142"/>
        </w:tabs>
        <w:autoSpaceDE w:val="0"/>
        <w:autoSpaceDN w:val="0"/>
        <w:adjustRightInd w:val="0"/>
        <w:ind w:firstLine="709"/>
        <w:jc w:val="both"/>
        <w:rPr>
          <w:rFonts w:eastAsiaTheme="minorHAnsi"/>
          <w:sz w:val="28"/>
          <w:szCs w:val="28"/>
          <w:lang w:eastAsia="en-US"/>
        </w:rPr>
      </w:pPr>
      <w:r>
        <w:rPr>
          <w:color w:val="000000"/>
          <w:sz w:val="28"/>
          <w:szCs w:val="28"/>
          <w:shd w:val="clear" w:color="auto" w:fill="FFFFFF"/>
        </w:rPr>
        <w:t xml:space="preserve">Оценив в совокупности представленные доказательства, </w:t>
      </w:r>
      <w:r>
        <w:rPr>
          <w:sz w:val="28"/>
          <w:szCs w:val="28"/>
        </w:rPr>
        <w:t>на предмет допустимости, достоверности и достаточности</w:t>
      </w:r>
      <w:r>
        <w:rPr>
          <w:color w:val="000000"/>
          <w:sz w:val="28"/>
          <w:szCs w:val="28"/>
          <w:shd w:val="clear" w:color="auto" w:fill="FFFFFF"/>
        </w:rPr>
        <w:t xml:space="preserve">, мировой судья приходит к выводу о виновности </w:t>
      </w:r>
      <w:r>
        <w:rPr>
          <w:sz w:val="28"/>
          <w:szCs w:val="28"/>
        </w:rPr>
        <w:t>главного бухгалтера ГБОУ РК «</w:t>
      </w:r>
      <w:r w:rsidR="00A211C1">
        <w:rPr>
          <w:sz w:val="28"/>
          <w:szCs w:val="28"/>
        </w:rPr>
        <w:t>ИЗЪЯТО</w:t>
      </w:r>
      <w:r w:rsidR="00A211C1">
        <w:rPr>
          <w:sz w:val="28"/>
          <w:szCs w:val="28"/>
        </w:rPr>
        <w:t xml:space="preserve"> </w:t>
      </w:r>
      <w:r>
        <w:rPr>
          <w:sz w:val="28"/>
          <w:szCs w:val="28"/>
        </w:rPr>
        <w:t xml:space="preserve">Смирновы </w:t>
      </w:r>
      <w:r w:rsidR="00A211C1">
        <w:rPr>
          <w:sz w:val="28"/>
          <w:szCs w:val="28"/>
        </w:rPr>
        <w:t>ИЗЪЯТО</w:t>
      </w:r>
      <w:r w:rsidR="00A211C1">
        <w:rPr>
          <w:color w:val="000000"/>
          <w:sz w:val="28"/>
          <w:szCs w:val="28"/>
          <w:shd w:val="clear" w:color="auto" w:fill="FFFFFF"/>
        </w:rPr>
        <w:t xml:space="preserve"> </w:t>
      </w:r>
      <w:r>
        <w:rPr>
          <w:color w:val="000000"/>
          <w:sz w:val="28"/>
          <w:szCs w:val="28"/>
          <w:shd w:val="clear" w:color="auto" w:fill="FFFFFF"/>
        </w:rPr>
        <w:t xml:space="preserve">в совершении инкриминируемого административного правонарушения, а квалификацию его </w:t>
      </w:r>
      <w:r>
        <w:rPr>
          <w:color w:val="000000" w:themeColor="text1"/>
          <w:sz w:val="28"/>
          <w:szCs w:val="28"/>
          <w:shd w:val="clear" w:color="auto" w:fill="FFFFFF"/>
        </w:rPr>
        <w:t xml:space="preserve">действий по ч.1 ст.15.6 КоАП РФ – </w:t>
      </w:r>
      <w:r>
        <w:rPr>
          <w:rFonts w:eastAsiaTheme="minorHAnsi"/>
          <w:color w:val="000000" w:themeColor="text1"/>
          <w:sz w:val="28"/>
          <w:szCs w:val="28"/>
          <w:lang w:eastAsia="en-US"/>
        </w:rPr>
        <w:t xml:space="preserve">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w:t>
      </w:r>
      <w:r>
        <w:rPr>
          <w:rFonts w:eastAsiaTheme="minorHAnsi"/>
          <w:color w:val="000000" w:themeColor="text1"/>
          <w:sz w:val="28"/>
          <w:szCs w:val="28"/>
          <w:lang w:eastAsia="en-US"/>
        </w:rPr>
        <w:t xml:space="preserve">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r>
        <w:rPr>
          <w:rFonts w:eastAsiaTheme="minorHAnsi"/>
          <w:sz w:val="28"/>
          <w:szCs w:val="28"/>
          <w:lang w:eastAsia="en-US"/>
        </w:rPr>
        <w:t>, правильной.</w:t>
      </w:r>
    </w:p>
    <w:p w:rsidR="00E35A01" w:rsidP="00A211C1">
      <w:pPr>
        <w:tabs>
          <w:tab w:val="left" w:pos="142"/>
        </w:tabs>
        <w:ind w:firstLine="851"/>
        <w:jc w:val="both"/>
        <w:rPr>
          <w:sz w:val="28"/>
          <w:szCs w:val="28"/>
        </w:rPr>
      </w:pPr>
      <w:r>
        <w:rPr>
          <w:sz w:val="28"/>
          <w:szCs w:val="28"/>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35A01" w:rsidP="00A211C1">
      <w:pPr>
        <w:tabs>
          <w:tab w:val="left" w:pos="142"/>
        </w:tabs>
        <w:ind w:firstLine="851"/>
        <w:jc w:val="both"/>
        <w:rPr>
          <w:sz w:val="28"/>
          <w:szCs w:val="28"/>
        </w:rPr>
      </w:pPr>
      <w:r>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E35A01" w:rsidP="00A211C1">
      <w:pPr>
        <w:tabs>
          <w:tab w:val="left" w:pos="142"/>
        </w:tabs>
        <w:ind w:firstLine="851"/>
        <w:jc w:val="both"/>
        <w:rPr>
          <w:sz w:val="28"/>
          <w:szCs w:val="28"/>
        </w:rPr>
      </w:pPr>
      <w:r>
        <w:rPr>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35A01" w:rsidP="00A211C1">
      <w:pPr>
        <w:shd w:val="clear" w:color="auto" w:fill="FFFFFF"/>
        <w:autoSpaceDE w:val="0"/>
        <w:autoSpaceDN w:val="0"/>
        <w:adjustRightInd w:val="0"/>
        <w:ind w:firstLine="567"/>
        <w:jc w:val="both"/>
        <w:rPr>
          <w:sz w:val="28"/>
          <w:szCs w:val="28"/>
        </w:rPr>
      </w:pPr>
      <w:r>
        <w:rPr>
          <w:sz w:val="28"/>
          <w:szCs w:val="28"/>
        </w:rPr>
        <w:t xml:space="preserve">Обстоятельством смягчающим административную ответственность </w:t>
      </w:r>
      <w:r w:rsidR="00A211C1">
        <w:rPr>
          <w:sz w:val="28"/>
          <w:szCs w:val="28"/>
        </w:rPr>
        <w:t>ИЗЪЯТО</w:t>
      </w:r>
      <w:r>
        <w:rPr>
          <w:sz w:val="28"/>
          <w:szCs w:val="28"/>
        </w:rPr>
        <w:t>.</w:t>
      </w:r>
      <w:r>
        <w:rPr>
          <w:sz w:val="28"/>
          <w:szCs w:val="28"/>
        </w:rPr>
        <w:t xml:space="preserve"> </w:t>
      </w:r>
      <w:r>
        <w:rPr>
          <w:sz w:val="28"/>
          <w:szCs w:val="28"/>
        </w:rPr>
        <w:t>в</w:t>
      </w:r>
      <w:r>
        <w:rPr>
          <w:sz w:val="28"/>
          <w:szCs w:val="28"/>
        </w:rPr>
        <w:t xml:space="preserve"> соответствии со ст.4.2 КоАП РФ, мировой судья учитывает признание вины и раскаяние в содеянном.</w:t>
      </w:r>
    </w:p>
    <w:p w:rsidR="00E35A01" w:rsidP="00A211C1">
      <w:pPr>
        <w:shd w:val="clear" w:color="auto" w:fill="FFFFFF"/>
        <w:autoSpaceDE w:val="0"/>
        <w:autoSpaceDN w:val="0"/>
        <w:adjustRightInd w:val="0"/>
        <w:ind w:firstLine="567"/>
        <w:jc w:val="both"/>
        <w:rPr>
          <w:sz w:val="28"/>
          <w:szCs w:val="28"/>
        </w:rPr>
      </w:pPr>
      <w:r>
        <w:rPr>
          <w:sz w:val="28"/>
          <w:szCs w:val="28"/>
        </w:rPr>
        <w:t>Обстоятельств, отягчающих административную ответственность, в соответствии со ст. 4.3 КоАП РФ,  мировым судьей не установлено.</w:t>
      </w:r>
    </w:p>
    <w:p w:rsidR="00E35A01" w:rsidP="00A211C1">
      <w:pPr>
        <w:tabs>
          <w:tab w:val="left" w:pos="142"/>
        </w:tabs>
        <w:ind w:firstLine="709"/>
        <w:jc w:val="both"/>
        <w:rPr>
          <w:sz w:val="28"/>
          <w:szCs w:val="28"/>
        </w:rPr>
      </w:pPr>
      <w:r>
        <w:rPr>
          <w:sz w:val="28"/>
          <w:szCs w:val="28"/>
        </w:rPr>
        <w:t xml:space="preserve">На основании изложенного и руководствуясь </w:t>
      </w:r>
      <w:r>
        <w:rPr>
          <w:sz w:val="28"/>
          <w:szCs w:val="28"/>
        </w:rPr>
        <w:t>ст.ст</w:t>
      </w:r>
      <w:r>
        <w:rPr>
          <w:sz w:val="28"/>
          <w:szCs w:val="28"/>
        </w:rPr>
        <w:t>., 29.9 – 29.11 Кодекса РФ об административных правонарушениях, мировой судья,</w:t>
      </w:r>
    </w:p>
    <w:p w:rsidR="00E35A01" w:rsidP="00A211C1">
      <w:pPr>
        <w:tabs>
          <w:tab w:val="left" w:pos="142"/>
        </w:tabs>
        <w:jc w:val="center"/>
        <w:rPr>
          <w:sz w:val="28"/>
          <w:szCs w:val="28"/>
        </w:rPr>
      </w:pPr>
    </w:p>
    <w:p w:rsidR="00E35A01" w:rsidP="00A211C1">
      <w:pPr>
        <w:tabs>
          <w:tab w:val="left" w:pos="142"/>
        </w:tabs>
        <w:jc w:val="center"/>
        <w:rPr>
          <w:sz w:val="28"/>
          <w:szCs w:val="28"/>
        </w:rPr>
      </w:pPr>
      <w:r>
        <w:rPr>
          <w:sz w:val="28"/>
          <w:szCs w:val="28"/>
        </w:rPr>
        <w:t>ПОСТАНОВИЛ:</w:t>
      </w:r>
    </w:p>
    <w:p w:rsidR="00E35A01" w:rsidP="00A211C1">
      <w:pPr>
        <w:tabs>
          <w:tab w:val="left" w:pos="142"/>
        </w:tabs>
        <w:jc w:val="center"/>
        <w:rPr>
          <w:sz w:val="28"/>
          <w:szCs w:val="28"/>
        </w:rPr>
      </w:pPr>
    </w:p>
    <w:p w:rsidR="00E35A01" w:rsidP="00A211C1">
      <w:pPr>
        <w:tabs>
          <w:tab w:val="left" w:pos="142"/>
        </w:tabs>
        <w:ind w:firstLine="709"/>
        <w:jc w:val="both"/>
        <w:rPr>
          <w:sz w:val="28"/>
          <w:szCs w:val="28"/>
        </w:rPr>
      </w:pPr>
      <w:r>
        <w:rPr>
          <w:sz w:val="28"/>
          <w:szCs w:val="28"/>
        </w:rPr>
        <w:t>Главного бухгалтера Государственного бюджетного общеобразовательн</w:t>
      </w:r>
      <w:r w:rsidR="00A211C1">
        <w:rPr>
          <w:sz w:val="28"/>
          <w:szCs w:val="28"/>
        </w:rPr>
        <w:t xml:space="preserve">ого учреждения Республики Крым </w:t>
      </w:r>
      <w:r w:rsidR="00A211C1">
        <w:rPr>
          <w:sz w:val="28"/>
          <w:szCs w:val="28"/>
        </w:rPr>
        <w:t>ИЗЪЯТО</w:t>
      </w:r>
      <w:r>
        <w:rPr>
          <w:sz w:val="28"/>
          <w:szCs w:val="28"/>
        </w:rPr>
        <w:t xml:space="preserve"> Смирнову </w:t>
      </w:r>
      <w:r w:rsidR="00A211C1">
        <w:rPr>
          <w:sz w:val="28"/>
          <w:szCs w:val="28"/>
        </w:rPr>
        <w:t>ИЗЪЯТО</w:t>
      </w:r>
      <w:r w:rsidR="00A211C1">
        <w:rPr>
          <w:sz w:val="28"/>
          <w:szCs w:val="28"/>
        </w:rPr>
        <w:t xml:space="preserve"> </w:t>
      </w:r>
      <w:r>
        <w:rPr>
          <w:sz w:val="28"/>
          <w:szCs w:val="28"/>
        </w:rPr>
        <w:t>признать виновной в совершении административного правонарушения, предусмотренного ч.1  ст. 15.6 Кодекса об административных правонарушениях Российской Федерации и назначить ей наказание в виде штрафа в размере 300 (триста) рублей.</w:t>
      </w:r>
    </w:p>
    <w:p w:rsidR="00E35A01" w:rsidP="00A211C1">
      <w:pPr>
        <w:widowControl w:val="0"/>
        <w:ind w:firstLine="709"/>
        <w:jc w:val="both"/>
        <w:rPr>
          <w:sz w:val="28"/>
          <w:szCs w:val="28"/>
        </w:rPr>
      </w:pPr>
      <w:r>
        <w:rPr>
          <w:sz w:val="28"/>
          <w:szCs w:val="28"/>
        </w:rPr>
        <w:t xml:space="preserve">Разъяснить, что штраф должен быть уплачен не позднее 60 дней со дня </w:t>
      </w:r>
      <w:r>
        <w:rPr>
          <w:sz w:val="28"/>
          <w:szCs w:val="28"/>
        </w:rPr>
        <w:t xml:space="preserve">вступления постановления о наложении административного штрафа в законную силу по следующим реквизитам: ИНН 9102013284 КПП 910201001 ОГРН 1149102019164.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Банковские реквизиты: Наименование банка: Отделение Республика Крым Банка России//УФК по Республике Крым </w:t>
      </w:r>
      <w:r>
        <w:rPr>
          <w:sz w:val="28"/>
          <w:szCs w:val="28"/>
        </w:rPr>
        <w:t>г</w:t>
      </w:r>
      <w:r>
        <w:rPr>
          <w:sz w:val="28"/>
          <w:szCs w:val="28"/>
        </w:rPr>
        <w:t>.С</w:t>
      </w:r>
      <w:r>
        <w:rPr>
          <w:sz w:val="28"/>
          <w:szCs w:val="28"/>
        </w:rPr>
        <w:t>имферополь</w:t>
      </w:r>
      <w:r>
        <w:rPr>
          <w:sz w:val="28"/>
          <w:szCs w:val="28"/>
        </w:rPr>
        <w:t>, БИК 013510002, Единый казначейский счет  40102810645370000035, Казначейский счет  03100643350000017500,  Лицевой счет  04752203230 в УФК по  Республике Крым, Код Сводного реестра 35220323 Код по Сводному реестру 35220323 ОКТМО: 35715000 КБК: 828 1 16 01153 01 0006 140.</w:t>
      </w:r>
    </w:p>
    <w:p w:rsidR="00E35A01" w:rsidP="00A211C1">
      <w:pPr>
        <w:tabs>
          <w:tab w:val="left" w:pos="142"/>
          <w:tab w:val="left" w:pos="9214"/>
        </w:tabs>
        <w:ind w:firstLine="709"/>
        <w:jc w:val="both"/>
        <w:rPr>
          <w:sz w:val="28"/>
          <w:szCs w:val="28"/>
        </w:rPr>
      </w:pPr>
      <w:r>
        <w:rPr>
          <w:sz w:val="28"/>
          <w:szCs w:val="28"/>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Pr>
          <w:bCs/>
          <w:sz w:val="28"/>
          <w:szCs w:val="28"/>
        </w:rPr>
        <w:t xml:space="preserve"> неуплата административного штрафа в установленный срок влечет </w:t>
      </w:r>
      <w:r>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35A01" w:rsidP="00A211C1">
      <w:pPr>
        <w:tabs>
          <w:tab w:val="left" w:pos="142"/>
          <w:tab w:val="left" w:pos="9214"/>
        </w:tabs>
        <w:ind w:firstLine="709"/>
        <w:jc w:val="both"/>
        <w:rPr>
          <w:sz w:val="28"/>
          <w:szCs w:val="28"/>
        </w:rPr>
      </w:pPr>
      <w:r>
        <w:rPr>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w:t>
      </w:r>
    </w:p>
    <w:p w:rsidR="00E35A01" w:rsidP="00A211C1">
      <w:pPr>
        <w:tabs>
          <w:tab w:val="left" w:pos="142"/>
          <w:tab w:val="left" w:pos="9214"/>
        </w:tabs>
        <w:ind w:firstLine="708"/>
        <w:jc w:val="both"/>
        <w:rPr>
          <w:sz w:val="28"/>
          <w:szCs w:val="28"/>
        </w:rPr>
      </w:pPr>
    </w:p>
    <w:p w:rsidR="00E35A01" w:rsidP="00A211C1">
      <w:pPr>
        <w:tabs>
          <w:tab w:val="left" w:pos="142"/>
          <w:tab w:val="left" w:pos="9214"/>
        </w:tabs>
        <w:ind w:firstLine="708"/>
        <w:rPr>
          <w:sz w:val="28"/>
          <w:szCs w:val="28"/>
        </w:rPr>
      </w:pPr>
    </w:p>
    <w:p w:rsidR="00E35A01" w:rsidP="00A211C1">
      <w:pPr>
        <w:tabs>
          <w:tab w:val="left" w:pos="142"/>
          <w:tab w:val="left" w:pos="9214"/>
        </w:tabs>
        <w:ind w:firstLine="708"/>
        <w:rPr>
          <w:sz w:val="28"/>
          <w:szCs w:val="28"/>
        </w:rPr>
      </w:pPr>
      <w:r>
        <w:rPr>
          <w:sz w:val="28"/>
          <w:szCs w:val="28"/>
        </w:rPr>
        <w:t>Мировой судья                                                                        Козлова К.Ю.</w:t>
      </w:r>
    </w:p>
    <w:p w:rsidR="00E35A01" w:rsidP="00A211C1"/>
    <w:p w:rsidR="00C90EEA" w:rsidP="00A211C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5D"/>
    <w:rsid w:val="006A095D"/>
    <w:rsid w:val="00A211C1"/>
    <w:rsid w:val="00C90EEA"/>
    <w:rsid w:val="00E35A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A01"/>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A01"/>
    <w:rPr>
      <w:color w:val="0000FF"/>
      <w:u w:val="single"/>
    </w:rPr>
  </w:style>
  <w:style w:type="paragraph" w:styleId="Title">
    <w:name w:val="Title"/>
    <w:basedOn w:val="Normal"/>
    <w:link w:val="a"/>
    <w:qFormat/>
    <w:rsid w:val="00E35A01"/>
    <w:pPr>
      <w:jc w:val="center"/>
    </w:pPr>
    <w:rPr>
      <w:b/>
      <w:bCs/>
    </w:rPr>
  </w:style>
  <w:style w:type="character" w:customStyle="1" w:styleId="a">
    <w:name w:val="Название Знак"/>
    <w:basedOn w:val="DefaultParagraphFont"/>
    <w:link w:val="Title"/>
    <w:rsid w:val="00E35A01"/>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28165/17f089448303baae2053c544b5f1423572c91bda/"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