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F99" w:rsidRPr="00CB7F99" w:rsidP="00CB7F99">
      <w:pPr>
        <w:pStyle w:val="Title"/>
        <w:jc w:val="right"/>
        <w:rPr>
          <w:rFonts w:ascii="Times New Roman" w:hAnsi="Times New Roman"/>
          <w:b w:val="0"/>
          <w:color w:val="000000" w:themeColor="text1"/>
          <w:sz w:val="20"/>
        </w:rPr>
      </w:pPr>
      <w:r w:rsidRPr="00CB7F99">
        <w:rPr>
          <w:rFonts w:ascii="Times New Roman" w:hAnsi="Times New Roman"/>
          <w:b w:val="0"/>
          <w:color w:val="000000" w:themeColor="text1"/>
          <w:sz w:val="20"/>
        </w:rPr>
        <w:t>Дело № 5-44-181/2022</w:t>
      </w:r>
    </w:p>
    <w:p w:rsidR="00CB7F99" w:rsidRPr="00CB7F99" w:rsidP="00CB7F99">
      <w:pPr>
        <w:pStyle w:val="Title"/>
        <w:jc w:val="right"/>
        <w:rPr>
          <w:rFonts w:ascii="Times New Roman" w:hAnsi="Times New Roman"/>
          <w:b w:val="0"/>
          <w:bCs/>
          <w:color w:val="000000" w:themeColor="text1"/>
          <w:sz w:val="20"/>
        </w:rPr>
      </w:pPr>
      <w:r w:rsidRPr="00CB7F99">
        <w:rPr>
          <w:rFonts w:ascii="Times New Roman" w:hAnsi="Times New Roman"/>
          <w:b w:val="0"/>
          <w:bCs/>
          <w:color w:val="000000" w:themeColor="text1"/>
          <w:sz w:val="20"/>
        </w:rPr>
        <w:t>УИД 91MS0044-01-2022-001516-38</w:t>
      </w:r>
    </w:p>
    <w:p w:rsidR="00CB7F99" w:rsidRPr="00CB7F99" w:rsidP="00CB7F99">
      <w:pPr>
        <w:pStyle w:val="Title"/>
        <w:rPr>
          <w:rFonts w:ascii="Times New Roman" w:hAnsi="Times New Roman"/>
          <w:b w:val="0"/>
          <w:color w:val="000000" w:themeColor="text1"/>
          <w:sz w:val="20"/>
        </w:rPr>
      </w:pPr>
    </w:p>
    <w:p w:rsidR="00CB7F99" w:rsidRPr="00CB7F99" w:rsidP="00CB7F99">
      <w:pPr>
        <w:pStyle w:val="Title"/>
        <w:rPr>
          <w:rFonts w:ascii="Times New Roman" w:hAnsi="Times New Roman"/>
          <w:b w:val="0"/>
          <w:color w:val="000000" w:themeColor="text1"/>
          <w:sz w:val="20"/>
        </w:rPr>
      </w:pPr>
      <w:r w:rsidRPr="00CB7F99">
        <w:rPr>
          <w:rFonts w:ascii="Times New Roman" w:hAnsi="Times New Roman"/>
          <w:b w:val="0"/>
          <w:color w:val="000000" w:themeColor="text1"/>
          <w:sz w:val="20"/>
        </w:rPr>
        <w:t>ПОСТАНОВЛЕНИЕ</w:t>
      </w:r>
    </w:p>
    <w:p w:rsidR="00CB7F99" w:rsidRPr="00CB7F99" w:rsidP="00CB7F99">
      <w:pPr>
        <w:pStyle w:val="Title"/>
        <w:jc w:val="left"/>
        <w:rPr>
          <w:rFonts w:ascii="Times New Roman" w:hAnsi="Times New Roman"/>
          <w:b w:val="0"/>
          <w:color w:val="000000" w:themeColor="text1"/>
          <w:sz w:val="20"/>
        </w:rPr>
      </w:pPr>
    </w:p>
    <w:p w:rsidR="00CB7F99" w:rsidRPr="00CB7F99" w:rsidP="00CB7F99">
      <w:pPr>
        <w:tabs>
          <w:tab w:val="left" w:pos="8080"/>
        </w:tabs>
        <w:rPr>
          <w:rFonts w:ascii="Times New Roman" w:hAnsi="Times New Roman"/>
          <w:color w:val="000000" w:themeColor="text1"/>
          <w:sz w:val="20"/>
        </w:rPr>
      </w:pPr>
      <w:r w:rsidRPr="00CB7F99">
        <w:rPr>
          <w:rFonts w:ascii="Times New Roman" w:hAnsi="Times New Roman"/>
          <w:color w:val="000000" w:themeColor="text1"/>
          <w:sz w:val="20"/>
        </w:rPr>
        <w:t>24 августа 2022 г.</w:t>
      </w:r>
      <w:r w:rsidRPr="00CB7F99">
        <w:rPr>
          <w:rFonts w:ascii="Times New Roman" w:hAnsi="Times New Roman"/>
          <w:color w:val="000000" w:themeColor="text1"/>
          <w:sz w:val="20"/>
        </w:rPr>
        <w:tab/>
        <w:t>г. Керчь</w:t>
      </w:r>
    </w:p>
    <w:p w:rsidR="00CB7F99" w:rsidRPr="00CB7F99" w:rsidP="00CB7F99">
      <w:pPr>
        <w:jc w:val="both"/>
        <w:rPr>
          <w:rFonts w:ascii="Times New Roman" w:hAnsi="Times New Roman"/>
          <w:color w:val="000000" w:themeColor="text1"/>
          <w:sz w:val="20"/>
        </w:rPr>
      </w:pPr>
    </w:p>
    <w:p w:rsidR="00CB7F99" w:rsidRPr="00CB7F99" w:rsidP="00CB7F99">
      <w:pPr>
        <w:pStyle w:val="a2"/>
        <w:ind w:firstLine="709"/>
        <w:rPr>
          <w:color w:val="000000" w:themeColor="text1"/>
          <w:sz w:val="20"/>
          <w:szCs w:val="20"/>
        </w:rPr>
      </w:pPr>
      <w:r w:rsidRPr="00CB7F99">
        <w:rPr>
          <w:color w:val="000000" w:themeColor="text1"/>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CB7F99">
        <w:rPr>
          <w:color w:val="000000" w:themeColor="text1"/>
          <w:sz w:val="20"/>
          <w:szCs w:val="20"/>
        </w:rPr>
        <w:t>Могиленского</w:t>
      </w:r>
      <w:r w:rsidRPr="00CB7F99">
        <w:rPr>
          <w:color w:val="000000" w:themeColor="text1"/>
          <w:sz w:val="20"/>
          <w:szCs w:val="20"/>
        </w:rPr>
        <w:t> В.А., рассмотрев в открытом судебном заседании дело об административном правонарушении в отношении:</w:t>
      </w:r>
    </w:p>
    <w:p w:rsidR="00CB7F99" w:rsidRPr="00CB7F99" w:rsidP="00CB7F99">
      <w:pPr>
        <w:pStyle w:val="BodyTextIndent"/>
        <w:ind w:left="709"/>
        <w:rPr>
          <w:rFonts w:ascii="Times New Roman" w:hAnsi="Times New Roman"/>
          <w:color w:val="000000" w:themeColor="text1"/>
          <w:sz w:val="20"/>
        </w:rPr>
      </w:pPr>
      <w:r w:rsidRPr="00CB7F99">
        <w:rPr>
          <w:rFonts w:ascii="Times New Roman" w:hAnsi="Times New Roman"/>
          <w:color w:val="000000" w:themeColor="text1"/>
          <w:sz w:val="20"/>
        </w:rPr>
        <w:t>Могиленского</w:t>
      </w:r>
      <w:r w:rsidRPr="00CB7F99">
        <w:rPr>
          <w:rFonts w:ascii="Times New Roman" w:hAnsi="Times New Roman"/>
          <w:color w:val="000000" w:themeColor="text1"/>
          <w:sz w:val="20"/>
        </w:rPr>
        <w:t xml:space="preserve"> </w:t>
      </w:r>
      <w:r>
        <w:rPr>
          <w:rFonts w:ascii="Times New Roman" w:hAnsi="Times New Roman"/>
          <w:color w:val="000000" w:themeColor="text1"/>
          <w:sz w:val="20"/>
        </w:rPr>
        <w:t>«ИЗЪЯТО»</w:t>
      </w:r>
      <w:r>
        <w:rPr>
          <w:rFonts w:ascii="Times New Roman" w:hAnsi="Times New Roman"/>
          <w:color w:val="000000" w:themeColor="text1"/>
          <w:sz w:val="20"/>
        </w:rPr>
        <w:t xml:space="preserve"> </w:t>
      </w:r>
      <w:r w:rsidRPr="00CB7F99">
        <w:rPr>
          <w:rFonts w:ascii="Times New Roman" w:hAnsi="Times New Roman"/>
          <w:color w:val="000000" w:themeColor="text1"/>
          <w:sz w:val="20"/>
        </w:rPr>
        <w:t>,</w:t>
      </w:r>
      <w:r w:rsidRPr="00CB7F99">
        <w:rPr>
          <w:rFonts w:ascii="Times New Roman" w:hAnsi="Times New Roman"/>
          <w:color w:val="000000" w:themeColor="text1"/>
          <w:sz w:val="20"/>
        </w:rPr>
        <w:t xml:space="preserve"> </w:t>
      </w:r>
      <w:r>
        <w:rPr>
          <w:rFonts w:ascii="Times New Roman" w:hAnsi="Times New Roman"/>
          <w:color w:val="000000" w:themeColor="text1"/>
          <w:sz w:val="20"/>
        </w:rPr>
        <w:t xml:space="preserve">«ИЗЪЯТО» </w:t>
      </w:r>
      <w:r w:rsidRPr="00CB7F99">
        <w:rPr>
          <w:rFonts w:ascii="Times New Roman" w:hAnsi="Times New Roman"/>
          <w:color w:val="000000" w:themeColor="text1"/>
          <w:sz w:val="20"/>
        </w:rPr>
        <w:t xml:space="preserve">года рождения, уроженца </w:t>
      </w:r>
      <w:r>
        <w:rPr>
          <w:rFonts w:ascii="Times New Roman" w:hAnsi="Times New Roman"/>
          <w:color w:val="000000" w:themeColor="text1"/>
          <w:sz w:val="20"/>
        </w:rPr>
        <w:t>«ИЗЪЯТО»</w:t>
      </w:r>
      <w:r w:rsidRPr="00CB7F99">
        <w:rPr>
          <w:rFonts w:ascii="Times New Roman" w:hAnsi="Times New Roman"/>
          <w:color w:val="000000" w:themeColor="text1"/>
          <w:sz w:val="20"/>
        </w:rPr>
        <w:t xml:space="preserve">., гражданина РФ, состоящего в зарегистрированном браке, не имеющего на иждивении несовершеннолетних детей, работающего сторожем в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xml:space="preserve">, не являющегося инвалидом, зарегистрированного по адресу: Республика Крым,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xml:space="preserve">, фактически проживающего по адресу: Республика Крым, г. Керчь,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w:t>
      </w:r>
    </w:p>
    <w:p w:rsidR="00CB7F99" w:rsidRPr="00CB7F99" w:rsidP="00CB7F99">
      <w:pPr>
        <w:jc w:val="both"/>
        <w:rPr>
          <w:rFonts w:ascii="Times New Roman" w:hAnsi="Times New Roman"/>
          <w:color w:val="000000" w:themeColor="text1"/>
          <w:sz w:val="20"/>
        </w:rPr>
      </w:pPr>
      <w:r w:rsidRPr="00CB7F99">
        <w:rPr>
          <w:rFonts w:ascii="Times New Roman" w:hAnsi="Times New Roman"/>
          <w:color w:val="000000" w:themeColor="text1"/>
          <w:sz w:val="20"/>
        </w:rPr>
        <w:t>привлекаемого к административной ответственности по ч. 1 ст. 12.26 Кодекса об административных правонарушениях Российской Федерации</w:t>
      </w:r>
    </w:p>
    <w:p w:rsidR="00CB7F99" w:rsidRPr="00CB7F99" w:rsidP="00CB7F99">
      <w:pPr>
        <w:jc w:val="center"/>
        <w:rPr>
          <w:rFonts w:ascii="Times New Roman" w:hAnsi="Times New Roman"/>
          <w:color w:val="000000" w:themeColor="text1"/>
          <w:sz w:val="20"/>
        </w:rPr>
      </w:pPr>
    </w:p>
    <w:p w:rsidR="00CB7F99" w:rsidRPr="00CB7F99" w:rsidP="00CB7F99">
      <w:pPr>
        <w:jc w:val="center"/>
        <w:rPr>
          <w:rFonts w:ascii="Times New Roman" w:hAnsi="Times New Roman"/>
          <w:color w:val="000000" w:themeColor="text1"/>
          <w:sz w:val="20"/>
        </w:rPr>
      </w:pPr>
      <w:r w:rsidRPr="00CB7F99">
        <w:rPr>
          <w:rFonts w:ascii="Times New Roman" w:hAnsi="Times New Roman"/>
          <w:color w:val="000000" w:themeColor="text1"/>
          <w:sz w:val="20"/>
        </w:rPr>
        <w:t>УСТАНОВИЛ:</w:t>
      </w:r>
    </w:p>
    <w:p w:rsidR="00CB7F99" w:rsidRPr="00CB7F99" w:rsidP="00CB7F99">
      <w:pPr>
        <w:pStyle w:val="BodyText"/>
        <w:rPr>
          <w:rFonts w:ascii="Times New Roman" w:hAnsi="Times New Roman"/>
          <w:color w:val="000000" w:themeColor="text1"/>
          <w:sz w:val="20"/>
        </w:rPr>
      </w:pPr>
    </w:p>
    <w:p w:rsidR="00CB7F99" w:rsidRPr="00CB7F99" w:rsidP="00CB7F99">
      <w:pPr>
        <w:pStyle w:val="BodyText"/>
        <w:rPr>
          <w:rFonts w:ascii="Times New Roman" w:hAnsi="Times New Roman"/>
          <w:color w:val="000000" w:themeColor="text1"/>
          <w:sz w:val="20"/>
        </w:rPr>
      </w:pPr>
      <w:r w:rsidRPr="00CB7F99">
        <w:rPr>
          <w:rFonts w:ascii="Times New Roman" w:hAnsi="Times New Roman"/>
          <w:color w:val="000000" w:themeColor="text1"/>
          <w:sz w:val="20"/>
        </w:rPr>
        <w:tab/>
      </w:r>
      <w:r w:rsidRPr="00CB7F99">
        <w:rPr>
          <w:rFonts w:ascii="Times New Roman" w:hAnsi="Times New Roman"/>
          <w:color w:val="000000" w:themeColor="text1"/>
          <w:sz w:val="20"/>
        </w:rPr>
        <w:t xml:space="preserve">Согласно протокола </w:t>
      </w:r>
      <w:r w:rsidR="006F7218">
        <w:rPr>
          <w:rFonts w:ascii="Times New Roman" w:hAnsi="Times New Roman"/>
          <w:color w:val="000000" w:themeColor="text1"/>
          <w:sz w:val="20"/>
        </w:rPr>
        <w:t xml:space="preserve">«ИЗЪЯТО» </w:t>
      </w:r>
      <w:r w:rsidRPr="00CB7F99">
        <w:rPr>
          <w:rFonts w:ascii="Times New Roman" w:hAnsi="Times New Roman"/>
          <w:color w:val="000000" w:themeColor="text1"/>
          <w:sz w:val="20"/>
        </w:rPr>
        <w:t xml:space="preserve">от 23.07.2022 г. об административном правонарушении, составленным старшим инспектором ДПС ОВДПС ГИБДД ОМВД России по г. Керчи старшим лейтенантом полиции Головатюком С.А., </w:t>
      </w:r>
      <w:r w:rsidRPr="00CB7F99">
        <w:rPr>
          <w:rFonts w:ascii="Times New Roman" w:hAnsi="Times New Roman"/>
          <w:color w:val="000000" w:themeColor="text1"/>
          <w:sz w:val="20"/>
        </w:rPr>
        <w:t>Могиленский</w:t>
      </w:r>
      <w:r w:rsidRPr="00CB7F99">
        <w:rPr>
          <w:rFonts w:ascii="Times New Roman" w:hAnsi="Times New Roman"/>
          <w:color w:val="000000" w:themeColor="text1"/>
          <w:sz w:val="20"/>
        </w:rPr>
        <w:t xml:space="preserve"> В.А. 23 июля 2022 года в 12 час. 27 мин. на улице </w:t>
      </w:r>
      <w:r w:rsidR="006F7218">
        <w:rPr>
          <w:rFonts w:ascii="Times New Roman" w:hAnsi="Times New Roman"/>
          <w:color w:val="000000" w:themeColor="text1"/>
          <w:sz w:val="20"/>
        </w:rPr>
        <w:t xml:space="preserve">«ИЗЪЯТО» </w:t>
      </w:r>
      <w:r w:rsidRPr="00CB7F99">
        <w:rPr>
          <w:rFonts w:ascii="Times New Roman" w:hAnsi="Times New Roman"/>
          <w:color w:val="000000" w:themeColor="text1"/>
          <w:sz w:val="20"/>
        </w:rPr>
        <w:t xml:space="preserve"> г. Керчь, управлял транспортным средством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xml:space="preserve">», государственный регистрационный знак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при наличии достаточных оснований полагать, что он находится в</w:t>
      </w:r>
      <w:r w:rsidRPr="00CB7F99">
        <w:rPr>
          <w:rFonts w:ascii="Times New Roman" w:hAnsi="Times New Roman"/>
          <w:color w:val="000000" w:themeColor="text1"/>
          <w:sz w:val="20"/>
        </w:rPr>
        <w:t xml:space="preserve"> </w:t>
      </w:r>
      <w:r w:rsidRPr="00CB7F99">
        <w:rPr>
          <w:rFonts w:ascii="Times New Roman" w:hAnsi="Times New Roman"/>
          <w:color w:val="000000" w:themeColor="text1"/>
          <w:sz w:val="20"/>
        </w:rPr>
        <w:t xml:space="preserve">состоянии опьянения (резкое изменение окраски кожных покровов лица; поведение не соответствующее обстановке) 23 июля 2022 г. в 13 час. 15 мин. на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г. Керчь,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CB7F99" w:rsidRPr="00CB7F99" w:rsidP="00CB7F99">
      <w:pPr>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В судебном заседании </w:t>
      </w:r>
      <w:r w:rsidRPr="00CB7F99">
        <w:rPr>
          <w:rFonts w:ascii="Times New Roman" w:hAnsi="Times New Roman"/>
          <w:color w:val="000000" w:themeColor="text1"/>
          <w:sz w:val="20"/>
        </w:rPr>
        <w:t>Могиленский</w:t>
      </w:r>
      <w:r w:rsidRPr="00CB7F99">
        <w:rPr>
          <w:rFonts w:ascii="Times New Roman" w:hAnsi="Times New Roman"/>
          <w:color w:val="000000" w:themeColor="text1"/>
          <w:sz w:val="20"/>
        </w:rPr>
        <w:t xml:space="preserve"> В.А. вину в совершенном правонарушении признал в полном объеме. Подтвердил обстоятельства, изложенные в протоколе об административном правонарушении. При этом пояснил, что 23 июля 2022 г. был остановлен сотрудниками ДПС, прошёл освидетельствование на месте, но от выполнения законного требования сотрудника полиции о прохождении медицинского освидетельствования на состояние опьянения, отказался так как у него поднялось высокое давление и ему надо было срочно попасть домой, для того чтобы выпить лекарство. </w:t>
      </w:r>
    </w:p>
    <w:p w:rsidR="00CB7F99" w:rsidRPr="00CB7F99" w:rsidP="00CB7F99">
      <w:pPr>
        <w:autoSpaceDE w:val="0"/>
        <w:autoSpaceDN w:val="0"/>
        <w:adjustRightInd w:val="0"/>
        <w:ind w:firstLine="709"/>
        <w:jc w:val="both"/>
        <w:rPr>
          <w:rFonts w:ascii="Times New Roman" w:hAnsi="Times New Roman"/>
          <w:color w:val="000000" w:themeColor="text1"/>
          <w:sz w:val="20"/>
          <w:shd w:val="clear" w:color="auto" w:fill="FFFFFF"/>
        </w:rPr>
      </w:pPr>
      <w:r w:rsidRPr="00CB7F99">
        <w:rPr>
          <w:rFonts w:ascii="Times New Roman" w:hAnsi="Times New Roman"/>
          <w:color w:val="000000" w:themeColor="text1"/>
          <w:sz w:val="20"/>
          <w:shd w:val="clear" w:color="auto" w:fill="FFFFFF"/>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CB7F99" w:rsidRPr="00CB7F99" w:rsidP="00CB7F99">
      <w:pPr>
        <w:autoSpaceDE w:val="0"/>
        <w:autoSpaceDN w:val="0"/>
        <w:adjustRightInd w:val="0"/>
        <w:ind w:firstLine="709"/>
        <w:jc w:val="both"/>
        <w:rPr>
          <w:rFonts w:ascii="Times New Roman" w:hAnsi="Times New Roman"/>
          <w:color w:val="000000" w:themeColor="text1"/>
          <w:sz w:val="20"/>
          <w:shd w:val="clear" w:color="auto" w:fill="FFFFFF"/>
        </w:rPr>
      </w:pPr>
      <w:r w:rsidRPr="00CB7F99">
        <w:rPr>
          <w:rFonts w:ascii="Times New Roman" w:hAnsi="Times New Roman"/>
          <w:color w:val="000000" w:themeColor="text1"/>
          <w:sz w:val="20"/>
          <w:shd w:val="clear" w:color="auto" w:fill="FFFFFF"/>
        </w:rPr>
        <w:t>Часть 1 ст.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B7F99" w:rsidRPr="00CB7F99" w:rsidP="00CB7F99">
      <w:pPr>
        <w:autoSpaceDE w:val="0"/>
        <w:autoSpaceDN w:val="0"/>
        <w:adjustRightInd w:val="0"/>
        <w:ind w:firstLine="709"/>
        <w:jc w:val="both"/>
        <w:rPr>
          <w:rFonts w:ascii="Times New Roman" w:hAnsi="Times New Roman"/>
          <w:color w:val="000000" w:themeColor="text1"/>
          <w:sz w:val="20"/>
        </w:rPr>
      </w:pPr>
      <w:r w:rsidRPr="00CB7F99">
        <w:rPr>
          <w:rFonts w:ascii="Times New Roman" w:eastAsia="Calibri" w:hAnsi="Times New Roman"/>
          <w:color w:val="000000" w:themeColor="text1"/>
          <w:sz w:val="20"/>
        </w:rPr>
        <w:t xml:space="preserve">Как следует из материалов дела </w:t>
      </w:r>
      <w:r w:rsidRPr="00CB7F99">
        <w:rPr>
          <w:rFonts w:ascii="Times New Roman" w:eastAsia="Calibri" w:hAnsi="Times New Roman"/>
          <w:color w:val="000000" w:themeColor="text1"/>
          <w:sz w:val="20"/>
        </w:rPr>
        <w:t>Могиленский</w:t>
      </w:r>
      <w:r w:rsidRPr="00CB7F99">
        <w:rPr>
          <w:rFonts w:ascii="Times New Roman" w:eastAsia="Calibri" w:hAnsi="Times New Roman"/>
          <w:color w:val="000000" w:themeColor="text1"/>
          <w:sz w:val="20"/>
        </w:rPr>
        <w:t xml:space="preserve"> В.А., </w:t>
      </w:r>
      <w:r w:rsidRPr="00CB7F99">
        <w:rPr>
          <w:rFonts w:ascii="Times New Roman" w:hAnsi="Times New Roman"/>
          <w:color w:val="000000" w:themeColor="text1"/>
          <w:sz w:val="20"/>
        </w:rPr>
        <w:t>23 июля 2022 г. в 13 час. 15 мин. на ул.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г. Керчь,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CB7F99" w:rsidRPr="00CB7F99" w:rsidP="00CB7F99">
      <w:pPr>
        <w:autoSpaceDE w:val="0"/>
        <w:autoSpaceDN w:val="0"/>
        <w:adjustRightInd w:val="0"/>
        <w:ind w:firstLine="709"/>
        <w:jc w:val="both"/>
        <w:rPr>
          <w:rFonts w:ascii="Times New Roman" w:hAnsi="Times New Roman"/>
          <w:color w:val="000000" w:themeColor="text1"/>
          <w:sz w:val="20"/>
        </w:rPr>
      </w:pPr>
      <w:r w:rsidRPr="00CB7F99">
        <w:rPr>
          <w:rFonts w:ascii="Times New Roman" w:hAnsi="Times New Roman"/>
          <w:color w:val="000000" w:themeColor="text1"/>
          <w:sz w:val="20"/>
        </w:rPr>
        <w:t xml:space="preserve">Указанные обстоятельства послужили основанием для возбуждения в отношении </w:t>
      </w:r>
      <w:r w:rsidRPr="00CB7F99">
        <w:rPr>
          <w:rFonts w:ascii="Times New Roman" w:hAnsi="Times New Roman"/>
          <w:color w:val="000000" w:themeColor="text1"/>
          <w:sz w:val="20"/>
        </w:rPr>
        <w:t>Могиленского</w:t>
      </w:r>
      <w:r w:rsidRPr="00CB7F99">
        <w:rPr>
          <w:rFonts w:ascii="Times New Roman" w:hAnsi="Times New Roman"/>
          <w:color w:val="000000" w:themeColor="text1"/>
          <w:sz w:val="20"/>
        </w:rPr>
        <w:t xml:space="preserve"> В.А.. дела об административном правонарушении по </w:t>
      </w:r>
      <w:hyperlink r:id="rId4" w:history="1">
        <w:r w:rsidRPr="00CB7F99">
          <w:rPr>
            <w:rStyle w:val="Hyperlink"/>
            <w:rFonts w:ascii="Times New Roman" w:hAnsi="Times New Roman"/>
            <w:color w:val="000000" w:themeColor="text1"/>
            <w:sz w:val="20"/>
            <w:u w:val="none"/>
          </w:rPr>
          <w:t>ч.</w:t>
        </w:r>
      </w:hyperlink>
      <w:r w:rsidRPr="00CB7F99">
        <w:rPr>
          <w:rFonts w:ascii="Times New Roman" w:hAnsi="Times New Roman"/>
          <w:color w:val="000000" w:themeColor="text1"/>
          <w:sz w:val="20"/>
        </w:rPr>
        <w:t> 1 ст. 12.26 КоАП РФ.</w:t>
      </w:r>
    </w:p>
    <w:p w:rsidR="00CB7F99" w:rsidRPr="00CB7F99" w:rsidP="00CB7F99">
      <w:pPr>
        <w:autoSpaceDE w:val="0"/>
        <w:autoSpaceDN w:val="0"/>
        <w:adjustRightInd w:val="0"/>
        <w:ind w:firstLine="708"/>
        <w:jc w:val="both"/>
        <w:rPr>
          <w:rFonts w:ascii="Times New Roman" w:hAnsi="Times New Roman"/>
          <w:color w:val="000000" w:themeColor="text1"/>
          <w:sz w:val="20"/>
          <w:shd w:val="clear" w:color="auto" w:fill="FFFFFF"/>
        </w:rPr>
      </w:pPr>
      <w:r w:rsidRPr="00CB7F99">
        <w:rPr>
          <w:rFonts w:ascii="Times New Roman" w:hAnsi="Times New Roman"/>
          <w:color w:val="000000" w:themeColor="text1"/>
          <w:sz w:val="20"/>
          <w:shd w:val="clear" w:color="auto" w:fill="FFFFFF"/>
        </w:rPr>
        <w:t>В соответствии со ст. </w:t>
      </w:r>
      <w:r w:rsidRPr="00CB7F99">
        <w:rPr>
          <w:rFonts w:ascii="Times New Roman" w:hAnsi="Times New Roman"/>
          <w:color w:val="000000" w:themeColor="text1"/>
          <w:sz w:val="20"/>
          <w:bdr w:val="none" w:sz="0" w:space="0" w:color="auto" w:frame="1"/>
        </w:rPr>
        <w:t xml:space="preserve">26.2 </w:t>
      </w:r>
      <w:r w:rsidRPr="00CB7F99">
        <w:rPr>
          <w:rFonts w:ascii="Times New Roman" w:hAnsi="Times New Roman"/>
          <w:color w:val="000000" w:themeColor="text1"/>
          <w:sz w:val="20"/>
        </w:rPr>
        <w:t>Кодекса Российской Федерации об административных правонарушениях</w:t>
      </w:r>
      <w:r w:rsidRPr="00CB7F99">
        <w:rPr>
          <w:rFonts w:ascii="Times New Roman" w:hAnsi="Times New Roman"/>
          <w:color w:val="000000" w:themeColor="text1"/>
          <w:sz w:val="20"/>
          <w:bdr w:val="none" w:sz="0" w:space="0" w:color="auto" w:frame="1"/>
        </w:rPr>
        <w:t xml:space="preserve"> </w:t>
      </w:r>
      <w:r w:rsidRPr="00CB7F99">
        <w:rPr>
          <w:rFonts w:ascii="Times New Roman" w:hAnsi="Times New Roman"/>
          <w:color w:val="000000" w:themeColor="text1"/>
          <w:sz w:val="20"/>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B7F99">
        <w:rPr>
          <w:rFonts w:ascii="Times New Roman" w:hAnsi="Times New Roman"/>
          <w:color w:val="000000" w:themeColor="text1"/>
          <w:sz w:val="20"/>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B7F99" w:rsidRPr="00CB7F99" w:rsidP="00CB7F99">
      <w:pPr>
        <w:autoSpaceDE w:val="0"/>
        <w:autoSpaceDN w:val="0"/>
        <w:adjustRightInd w:val="0"/>
        <w:ind w:firstLine="708"/>
        <w:jc w:val="both"/>
        <w:rPr>
          <w:rFonts w:ascii="Times New Roman" w:hAnsi="Times New Roman"/>
          <w:color w:val="000000" w:themeColor="text1"/>
          <w:sz w:val="20"/>
        </w:rPr>
      </w:pPr>
      <w:r w:rsidRPr="00CB7F99">
        <w:rPr>
          <w:rFonts w:ascii="Times New Roman" w:hAnsi="Times New Roman"/>
          <w:color w:val="000000" w:themeColor="text1"/>
          <w:sz w:val="20"/>
          <w:shd w:val="clear" w:color="auto" w:fill="FFFFFF"/>
        </w:rPr>
        <w:t>По правилам ст. </w:t>
      </w:r>
      <w:r w:rsidRPr="00CB7F99">
        <w:rPr>
          <w:rFonts w:ascii="Times New Roman" w:hAnsi="Times New Roman"/>
          <w:color w:val="000000" w:themeColor="text1"/>
          <w:sz w:val="20"/>
          <w:bdr w:val="none" w:sz="0" w:space="0" w:color="auto" w:frame="1"/>
        </w:rPr>
        <w:t xml:space="preserve">26.11 </w:t>
      </w:r>
      <w:r w:rsidRPr="00CB7F99">
        <w:rPr>
          <w:rFonts w:ascii="Times New Roman" w:hAnsi="Times New Roman"/>
          <w:color w:val="000000" w:themeColor="text1"/>
          <w:sz w:val="20"/>
        </w:rPr>
        <w:t>Кодекса Российской Федерации об административных правонарушениях</w:t>
      </w:r>
      <w:r w:rsidRPr="00CB7F99">
        <w:rPr>
          <w:rFonts w:ascii="Times New Roman" w:hAnsi="Times New Roman"/>
          <w:color w:val="000000" w:themeColor="text1"/>
          <w:sz w:val="20"/>
          <w:bdr w:val="none" w:sz="0" w:space="0" w:color="auto" w:frame="1"/>
        </w:rPr>
        <w:t xml:space="preserve"> </w:t>
      </w:r>
      <w:r w:rsidRPr="00CB7F99">
        <w:rPr>
          <w:rFonts w:ascii="Times New Roman" w:hAnsi="Times New Roman"/>
          <w:color w:val="000000" w:themeColor="text1"/>
          <w:sz w:val="20"/>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CB7F99">
        <w:rPr>
          <w:rFonts w:ascii="Times New Roman" w:hAnsi="Times New Roman"/>
          <w:color w:val="000000" w:themeColor="text1"/>
          <w:sz w:val="20"/>
        </w:rPr>
        <w:t xml:space="preserve"> </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Вина </w:t>
      </w:r>
      <w:r w:rsidRPr="00CB7F99">
        <w:rPr>
          <w:rFonts w:ascii="Times New Roman" w:hAnsi="Times New Roman"/>
          <w:color w:val="000000" w:themeColor="text1"/>
          <w:sz w:val="20"/>
        </w:rPr>
        <w:t>Могиленского</w:t>
      </w:r>
      <w:r w:rsidRPr="00CB7F99">
        <w:rPr>
          <w:rFonts w:ascii="Times New Roman" w:hAnsi="Times New Roman"/>
          <w:color w:val="000000" w:themeColor="text1"/>
          <w:sz w:val="20"/>
        </w:rPr>
        <w:t xml:space="preserve"> В.А. в инкриминируемом ему административном правонарушении, подтверждается следующими доказательствами: </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протоколом об административном правонарушении </w:t>
      </w:r>
      <w:r w:rsidR="006F7218">
        <w:rPr>
          <w:rFonts w:ascii="Times New Roman" w:hAnsi="Times New Roman"/>
          <w:color w:val="000000" w:themeColor="text1"/>
          <w:sz w:val="20"/>
        </w:rPr>
        <w:t xml:space="preserve">«ИЗЪЯТО» </w:t>
      </w:r>
      <w:r w:rsidRPr="00CB7F99">
        <w:rPr>
          <w:rFonts w:ascii="Times New Roman" w:hAnsi="Times New Roman"/>
          <w:color w:val="000000" w:themeColor="text1"/>
          <w:sz w:val="20"/>
        </w:rPr>
        <w:t xml:space="preserve">от 23.07.2022 года, согласно которому </w:t>
      </w:r>
      <w:r w:rsidRPr="00CB7F99">
        <w:rPr>
          <w:rFonts w:ascii="Times New Roman" w:eastAsia="Calibri" w:hAnsi="Times New Roman"/>
          <w:color w:val="000000" w:themeColor="text1"/>
          <w:sz w:val="20"/>
        </w:rPr>
        <w:t>Могиленский</w:t>
      </w:r>
      <w:r w:rsidRPr="00CB7F99">
        <w:rPr>
          <w:rFonts w:ascii="Times New Roman" w:eastAsia="Calibri" w:hAnsi="Times New Roman"/>
          <w:color w:val="000000" w:themeColor="text1"/>
          <w:sz w:val="20"/>
        </w:rPr>
        <w:t xml:space="preserve"> В.А. </w:t>
      </w:r>
      <w:r w:rsidRPr="00CB7F99">
        <w:rPr>
          <w:rFonts w:ascii="Times New Roman" w:hAnsi="Times New Roman"/>
          <w:color w:val="000000" w:themeColor="text1"/>
          <w:sz w:val="20"/>
        </w:rPr>
        <w:t>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(л.д.1),</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Актом освидетельствования на состояние алкогольного опьянения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проведенного прибором «</w:t>
      </w:r>
      <w:r w:rsidRPr="00CB7F99">
        <w:rPr>
          <w:rFonts w:ascii="Times New Roman" w:hAnsi="Times New Roman"/>
          <w:color w:val="000000" w:themeColor="text1"/>
          <w:sz w:val="20"/>
        </w:rPr>
        <w:t>Алкотектор</w:t>
      </w:r>
      <w:r w:rsidRPr="00CB7F99">
        <w:rPr>
          <w:rFonts w:ascii="Times New Roman" w:hAnsi="Times New Roman"/>
          <w:color w:val="000000" w:themeColor="text1"/>
          <w:sz w:val="20"/>
        </w:rPr>
        <w:t xml:space="preserve"> Юпитер-К №010134» с результатом освидетельствования 0,000 мг/л, тест №00093 (л.д.2,3),</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протоколом об отстранении от управления транспортным средством </w:t>
      </w:r>
      <w:r w:rsidR="006F7218">
        <w:rPr>
          <w:rFonts w:ascii="Times New Roman" w:hAnsi="Times New Roman"/>
          <w:color w:val="000000" w:themeColor="text1"/>
          <w:sz w:val="20"/>
        </w:rPr>
        <w:t xml:space="preserve">«ИЗЪЯТО» </w:t>
      </w:r>
      <w:r w:rsidRPr="00CB7F99">
        <w:rPr>
          <w:rFonts w:ascii="Times New Roman" w:hAnsi="Times New Roman"/>
          <w:color w:val="000000" w:themeColor="text1"/>
          <w:sz w:val="20"/>
        </w:rPr>
        <w:t xml:space="preserve">от 23 июля 2022 года, согласно которому </w:t>
      </w:r>
      <w:r w:rsidRPr="00CB7F99">
        <w:rPr>
          <w:rFonts w:ascii="Times New Roman" w:hAnsi="Times New Roman"/>
          <w:color w:val="000000" w:themeColor="text1"/>
          <w:sz w:val="20"/>
        </w:rPr>
        <w:t>Могиленский</w:t>
      </w:r>
      <w:r w:rsidRPr="00CB7F99">
        <w:rPr>
          <w:rFonts w:ascii="Times New Roman" w:hAnsi="Times New Roman"/>
          <w:color w:val="000000" w:themeColor="text1"/>
          <w:sz w:val="20"/>
        </w:rPr>
        <w:t xml:space="preserve"> В.А. был отстранен от управления т/с при наличии достаточных оснований полагать, что </w:t>
      </w:r>
      <w:r w:rsidRPr="00CB7F99">
        <w:rPr>
          <w:rFonts w:ascii="Times New Roman" w:hAnsi="Times New Roman"/>
          <w:color w:val="000000" w:themeColor="text1"/>
          <w:sz w:val="20"/>
        </w:rPr>
        <w:t>лицо</w:t>
      </w:r>
      <w:r w:rsidRPr="00CB7F99">
        <w:rPr>
          <w:rFonts w:ascii="Times New Roman" w:hAnsi="Times New Roman"/>
          <w:color w:val="000000" w:themeColor="text1"/>
          <w:sz w:val="20"/>
        </w:rPr>
        <w:t xml:space="preserve"> которое управляет т/с, находится в состоянии опьянения: резкое изменение окраски кожных покровов лица; поведение не соответствующее обстановке (л.д.4),</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протоколом о направлении на медицинское освидетельствование на состояние опьянения </w:t>
      </w:r>
      <w:r w:rsidR="006F7218">
        <w:rPr>
          <w:rFonts w:ascii="Times New Roman" w:hAnsi="Times New Roman"/>
          <w:color w:val="000000" w:themeColor="text1"/>
          <w:sz w:val="20"/>
        </w:rPr>
        <w:t xml:space="preserve">«ИЗЪЯТО» </w:t>
      </w:r>
      <w:r w:rsidRPr="00CB7F99">
        <w:rPr>
          <w:rFonts w:ascii="Times New Roman" w:hAnsi="Times New Roman"/>
          <w:color w:val="000000" w:themeColor="text1"/>
          <w:sz w:val="20"/>
        </w:rPr>
        <w:t xml:space="preserve"> от 23 июля 2022 года, согласно которого </w:t>
      </w:r>
      <w:r w:rsidRPr="00CB7F99">
        <w:rPr>
          <w:rFonts w:ascii="Times New Roman" w:hAnsi="Times New Roman"/>
          <w:color w:val="000000" w:themeColor="text1"/>
          <w:sz w:val="20"/>
        </w:rPr>
        <w:t>Могиленский</w:t>
      </w:r>
      <w:r w:rsidRPr="00CB7F99">
        <w:rPr>
          <w:rFonts w:ascii="Times New Roman" w:hAnsi="Times New Roman"/>
          <w:color w:val="000000" w:themeColor="text1"/>
          <w:sz w:val="20"/>
        </w:rPr>
        <w:t xml:space="preserve"> В.А., при наличии достаточных оснований полагать, что лицо которое управляет т/с, находится в состоянии опьянения, от прохождения </w:t>
      </w:r>
      <w:r w:rsidRPr="00CB7F99">
        <w:rPr>
          <w:rFonts w:ascii="Times New Roman" w:hAnsi="Times New Roman"/>
          <w:color w:val="000000" w:themeColor="text1"/>
          <w:sz w:val="20"/>
        </w:rPr>
        <w:t>мед</w:t>
      </w:r>
      <w:r w:rsidRPr="00CB7F99">
        <w:rPr>
          <w:rFonts w:ascii="Times New Roman" w:hAnsi="Times New Roman"/>
          <w:color w:val="000000" w:themeColor="text1"/>
          <w:sz w:val="20"/>
        </w:rPr>
        <w:t>.о</w:t>
      </w:r>
      <w:r w:rsidRPr="00CB7F99">
        <w:rPr>
          <w:rFonts w:ascii="Times New Roman" w:hAnsi="Times New Roman"/>
          <w:color w:val="000000" w:themeColor="text1"/>
          <w:sz w:val="20"/>
        </w:rPr>
        <w:t>свидетельствования</w:t>
      </w:r>
      <w:r w:rsidRPr="00CB7F99">
        <w:rPr>
          <w:rFonts w:ascii="Times New Roman" w:hAnsi="Times New Roman"/>
          <w:color w:val="000000" w:themeColor="text1"/>
          <w:sz w:val="20"/>
        </w:rPr>
        <w:t xml:space="preserve"> отказался (л.д.5),</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протоколом о задержании т/с </w:t>
      </w:r>
      <w:r w:rsidR="006F7218">
        <w:rPr>
          <w:rFonts w:ascii="Times New Roman" w:hAnsi="Times New Roman"/>
          <w:color w:val="000000" w:themeColor="text1"/>
          <w:sz w:val="20"/>
        </w:rPr>
        <w:t xml:space="preserve">«ИЗЪЯТО» </w:t>
      </w:r>
      <w:r w:rsidRPr="00CB7F99">
        <w:rPr>
          <w:rFonts w:ascii="Times New Roman" w:hAnsi="Times New Roman"/>
          <w:color w:val="000000" w:themeColor="text1"/>
          <w:sz w:val="20"/>
        </w:rPr>
        <w:t>от 23 июля 2022 года (л.д.6),</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видеозаписью (л.д.7),</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свидетельство о проверке №</w:t>
      </w:r>
      <w:r w:rsidR="006F7218">
        <w:rPr>
          <w:rFonts w:ascii="Times New Roman" w:hAnsi="Times New Roman"/>
          <w:color w:val="000000" w:themeColor="text1"/>
          <w:sz w:val="20"/>
        </w:rPr>
        <w:t>«ИЗЪЯТО»</w:t>
      </w:r>
      <w:r w:rsidRPr="00CB7F99">
        <w:rPr>
          <w:rFonts w:ascii="Times New Roman" w:hAnsi="Times New Roman"/>
          <w:color w:val="000000" w:themeColor="text1"/>
          <w:sz w:val="20"/>
        </w:rPr>
        <w:t>, согласно которого средство измерений «</w:t>
      </w:r>
      <w:r w:rsidRPr="00CB7F99">
        <w:rPr>
          <w:rFonts w:ascii="Times New Roman" w:hAnsi="Times New Roman"/>
          <w:color w:val="000000" w:themeColor="text1"/>
          <w:sz w:val="20"/>
        </w:rPr>
        <w:t>Алкотектор</w:t>
      </w:r>
      <w:r w:rsidRPr="00CB7F99">
        <w:rPr>
          <w:rFonts w:ascii="Times New Roman" w:hAnsi="Times New Roman"/>
          <w:color w:val="000000" w:themeColor="text1"/>
          <w:sz w:val="20"/>
        </w:rPr>
        <w:t xml:space="preserve"> Юпитер-К» действителен до 10.04.2023 года (л.д.8),</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справкой к протоколу об административном правонарушении </w:t>
      </w:r>
      <w:r w:rsidR="00D82933">
        <w:rPr>
          <w:rFonts w:ascii="Times New Roman" w:hAnsi="Times New Roman"/>
          <w:color w:val="000000" w:themeColor="text1"/>
          <w:sz w:val="20"/>
        </w:rPr>
        <w:t>«ИЗЪЯТО»</w:t>
      </w:r>
      <w:r w:rsidRPr="00CB7F99">
        <w:rPr>
          <w:rFonts w:ascii="Times New Roman" w:hAnsi="Times New Roman"/>
          <w:color w:val="000000" w:themeColor="text1"/>
          <w:sz w:val="20"/>
        </w:rPr>
        <w:t xml:space="preserve">, согласно которой по состоянию на 23.07.2022 года, </w:t>
      </w:r>
      <w:r w:rsidRPr="00CB7F99">
        <w:rPr>
          <w:rFonts w:ascii="Times New Roman" w:hAnsi="Times New Roman"/>
          <w:color w:val="000000" w:themeColor="text1"/>
          <w:sz w:val="20"/>
        </w:rPr>
        <w:t>Могиленский</w:t>
      </w:r>
      <w:r w:rsidRPr="00CB7F99">
        <w:rPr>
          <w:rFonts w:ascii="Times New Roman" w:hAnsi="Times New Roman"/>
          <w:color w:val="000000" w:themeColor="text1"/>
          <w:sz w:val="20"/>
        </w:rPr>
        <w:t xml:space="preserve"> В.А. в списке лиц, лишенных права управления т/с не значится; по </w:t>
      </w:r>
      <w:r w:rsidRPr="00CB7F99">
        <w:rPr>
          <w:rFonts w:ascii="Times New Roman" w:hAnsi="Times New Roman"/>
          <w:color w:val="000000" w:themeColor="text1"/>
          <w:sz w:val="20"/>
        </w:rPr>
        <w:t>ст.ст</w:t>
      </w:r>
      <w:r w:rsidRPr="00CB7F99">
        <w:rPr>
          <w:rFonts w:ascii="Times New Roman" w:hAnsi="Times New Roman"/>
          <w:color w:val="000000" w:themeColor="text1"/>
          <w:sz w:val="20"/>
        </w:rPr>
        <w:t>. 12.8 и 12.26 КоАП РФ, ранее не привлекался (л.д.11),</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 справкой ОГИБДД УМВД России по г. Керчи об </w:t>
      </w:r>
      <w:r w:rsidRPr="00CB7F99">
        <w:rPr>
          <w:rFonts w:ascii="Times New Roman" w:hAnsi="Times New Roman"/>
          <w:bCs/>
          <w:color w:val="000000" w:themeColor="text1"/>
          <w:sz w:val="20"/>
          <w:shd w:val="clear" w:color="auto" w:fill="FFFFFF"/>
        </w:rPr>
        <w:t>административных</w:t>
      </w:r>
      <w:r w:rsidRPr="00CB7F99">
        <w:rPr>
          <w:rFonts w:ascii="Times New Roman" w:hAnsi="Times New Roman"/>
          <w:color w:val="000000" w:themeColor="text1"/>
          <w:sz w:val="20"/>
          <w:shd w:val="clear" w:color="auto" w:fill="FFFFFF"/>
        </w:rPr>
        <w:t> </w:t>
      </w:r>
      <w:r w:rsidRPr="00CB7F99">
        <w:rPr>
          <w:rFonts w:ascii="Times New Roman" w:hAnsi="Times New Roman"/>
          <w:bCs/>
          <w:color w:val="000000" w:themeColor="text1"/>
          <w:sz w:val="20"/>
          <w:shd w:val="clear" w:color="auto" w:fill="FFFFFF"/>
        </w:rPr>
        <w:t>правонарушениях</w:t>
      </w:r>
      <w:r w:rsidRPr="00CB7F99">
        <w:rPr>
          <w:rFonts w:ascii="Times New Roman" w:hAnsi="Times New Roman"/>
          <w:color w:val="000000" w:themeColor="text1"/>
          <w:sz w:val="20"/>
          <w:shd w:val="clear" w:color="auto" w:fill="FFFFFF"/>
        </w:rPr>
        <w:t xml:space="preserve"> в области дорожного движения на </w:t>
      </w:r>
      <w:r w:rsidRPr="00CB7F99">
        <w:rPr>
          <w:rFonts w:ascii="Times New Roman" w:hAnsi="Times New Roman"/>
          <w:color w:val="000000" w:themeColor="text1"/>
          <w:sz w:val="20"/>
          <w:shd w:val="clear" w:color="auto" w:fill="FFFFFF"/>
        </w:rPr>
        <w:t>Могиленского</w:t>
      </w:r>
      <w:r w:rsidRPr="00CB7F99">
        <w:rPr>
          <w:rFonts w:ascii="Times New Roman" w:hAnsi="Times New Roman"/>
          <w:color w:val="000000" w:themeColor="text1"/>
          <w:sz w:val="20"/>
          <w:shd w:val="clear" w:color="auto" w:fill="FFFFFF"/>
        </w:rPr>
        <w:t xml:space="preserve"> В.А. (л.д.12). </w:t>
      </w:r>
    </w:p>
    <w:p w:rsidR="00CB7F99" w:rsidRPr="00CB7F99" w:rsidP="00CB7F99">
      <w:pPr>
        <w:widowControl w:val="0"/>
        <w:autoSpaceDE w:val="0"/>
        <w:autoSpaceDN w:val="0"/>
        <w:adjustRightInd w:val="0"/>
        <w:ind w:firstLine="720"/>
        <w:jc w:val="both"/>
        <w:rPr>
          <w:rFonts w:ascii="Times New Roman" w:hAnsi="Times New Roman"/>
          <w:color w:val="000000" w:themeColor="text1"/>
          <w:sz w:val="20"/>
          <w:shd w:val="clear" w:color="auto" w:fill="FFFFFF"/>
        </w:rPr>
      </w:pPr>
      <w:r w:rsidRPr="00CB7F99">
        <w:rPr>
          <w:rFonts w:ascii="Times New Roman" w:hAnsi="Times New Roman"/>
          <w:color w:val="000000" w:themeColor="text1"/>
          <w:sz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B7F99">
        <w:rPr>
          <w:rStyle w:val="apple-converted-space"/>
          <w:rFonts w:ascii="Times New Roman" w:hAnsi="Times New Roman"/>
          <w:color w:val="000000" w:themeColor="text1"/>
          <w:sz w:val="20"/>
          <w:shd w:val="clear" w:color="auto" w:fill="FFFFFF"/>
        </w:rPr>
        <w:t> </w:t>
      </w:r>
      <w:r w:rsidRPr="00CB7F99">
        <w:rPr>
          <w:rFonts w:ascii="Times New Roman" w:hAnsi="Times New Roman"/>
          <w:color w:val="000000" w:themeColor="text1"/>
          <w:sz w:val="20"/>
          <w:bdr w:val="none" w:sz="0" w:space="0" w:color="auto" w:frame="1"/>
        </w:rPr>
        <w:t>для</w:t>
      </w:r>
      <w:r w:rsidRPr="00CB7F99">
        <w:rPr>
          <w:rStyle w:val="apple-converted-space"/>
          <w:rFonts w:ascii="Times New Roman" w:hAnsi="Times New Roman"/>
          <w:color w:val="000000" w:themeColor="text1"/>
          <w:sz w:val="20"/>
          <w:shd w:val="clear" w:color="auto" w:fill="FFFFFF"/>
        </w:rPr>
        <w:t> </w:t>
      </w:r>
      <w:r w:rsidRPr="00CB7F99">
        <w:rPr>
          <w:rFonts w:ascii="Times New Roman" w:hAnsi="Times New Roman"/>
          <w:color w:val="000000" w:themeColor="text1"/>
          <w:sz w:val="20"/>
          <w:shd w:val="clear" w:color="auto" w:fill="FFFFFF"/>
        </w:rPr>
        <w:t>разрешения настоящего дела, а потому считает возможным положить их в основу</w:t>
      </w:r>
      <w:r w:rsidRPr="00CB7F99">
        <w:rPr>
          <w:rStyle w:val="apple-converted-space"/>
          <w:rFonts w:ascii="Times New Roman" w:hAnsi="Times New Roman"/>
          <w:color w:val="000000" w:themeColor="text1"/>
          <w:sz w:val="20"/>
          <w:shd w:val="clear" w:color="auto" w:fill="FFFFFF"/>
        </w:rPr>
        <w:t> </w:t>
      </w:r>
      <w:r w:rsidRPr="00CB7F99">
        <w:rPr>
          <w:rStyle w:val="snippetequal"/>
          <w:rFonts w:ascii="Times New Roman" w:hAnsi="Times New Roman"/>
          <w:bCs/>
          <w:color w:val="000000" w:themeColor="text1"/>
          <w:sz w:val="20"/>
          <w:bdr w:val="none" w:sz="0" w:space="0" w:color="auto" w:frame="1"/>
        </w:rPr>
        <w:t>постановления</w:t>
      </w:r>
      <w:r w:rsidRPr="00CB7F99">
        <w:rPr>
          <w:rFonts w:ascii="Times New Roman" w:hAnsi="Times New Roman"/>
          <w:color w:val="000000" w:themeColor="text1"/>
          <w:sz w:val="20"/>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CB7F99" w:rsidRPr="00CB7F99" w:rsidP="00CB7F99">
      <w:pPr>
        <w:autoSpaceDE w:val="0"/>
        <w:autoSpaceDN w:val="0"/>
        <w:adjustRightInd w:val="0"/>
        <w:ind w:firstLine="720"/>
        <w:jc w:val="both"/>
        <w:rPr>
          <w:rFonts w:ascii="Times New Roman" w:hAnsi="Times New Roman"/>
          <w:color w:val="000000" w:themeColor="text1"/>
          <w:sz w:val="20"/>
        </w:rPr>
      </w:pPr>
      <w:r w:rsidRPr="00CB7F99">
        <w:rPr>
          <w:rFonts w:ascii="Times New Roman" w:hAnsi="Times New Roman"/>
          <w:color w:val="000000" w:themeColor="text1"/>
          <w:sz w:val="20"/>
        </w:rPr>
        <w:t xml:space="preserve">При таких обстоятельствах мировой судья считает доказанной вину </w:t>
      </w:r>
      <w:r w:rsidRPr="00CB7F99">
        <w:rPr>
          <w:rFonts w:ascii="Times New Roman" w:hAnsi="Times New Roman"/>
          <w:color w:val="000000" w:themeColor="text1"/>
          <w:sz w:val="20"/>
        </w:rPr>
        <w:t>Могиленского</w:t>
      </w:r>
      <w:r w:rsidRPr="00CB7F99">
        <w:rPr>
          <w:rFonts w:ascii="Times New Roman" w:hAnsi="Times New Roman"/>
          <w:color w:val="000000" w:themeColor="text1"/>
          <w:sz w:val="20"/>
        </w:rPr>
        <w:t xml:space="preserve"> В.А.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w:t>
      </w:r>
      <w:r w:rsidRPr="00CB7F99">
        <w:rPr>
          <w:rFonts w:ascii="Times New Roman" w:hAnsi="Times New Roman"/>
          <w:color w:val="000000" w:themeColor="text1"/>
          <w:sz w:val="20"/>
        </w:rPr>
        <w:t>Могиленского</w:t>
      </w:r>
      <w:r w:rsidRPr="00CB7F99">
        <w:rPr>
          <w:rFonts w:ascii="Times New Roman" w:hAnsi="Times New Roman"/>
          <w:color w:val="000000" w:themeColor="text1"/>
          <w:sz w:val="20"/>
        </w:rPr>
        <w:t xml:space="preserve"> В.А. признаков опьянения, у сотрудника полиции имелись достаточные основания полагать, что он находился в состоянии опьянения, однако в нарушение</w:t>
      </w:r>
      <w:r w:rsidRPr="00CB7F99">
        <w:rPr>
          <w:rFonts w:ascii="Times New Roman" w:hAnsi="Times New Roman"/>
          <w:color w:val="000000" w:themeColor="text1"/>
          <w:sz w:val="20"/>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CB7F99">
        <w:rPr>
          <w:rFonts w:ascii="Times New Roman" w:hAnsi="Times New Roman"/>
          <w:color w:val="000000" w:themeColor="text1"/>
          <w:sz w:val="20"/>
        </w:rPr>
        <w:t>контроля за</w:t>
      </w:r>
      <w:r w:rsidRPr="00CB7F99">
        <w:rPr>
          <w:rFonts w:ascii="Times New Roman" w:hAnsi="Times New Roman"/>
          <w:color w:val="000000" w:themeColor="text1"/>
          <w:sz w:val="20"/>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CB7F99">
        <w:rPr>
          <w:rFonts w:ascii="Times New Roman" w:hAnsi="Times New Roman"/>
          <w:color w:val="000000" w:themeColor="text1"/>
          <w:sz w:val="20"/>
        </w:rPr>
        <w:t>Могиленский</w:t>
      </w:r>
      <w:r w:rsidRPr="00CB7F99">
        <w:rPr>
          <w:rFonts w:ascii="Times New Roman" w:hAnsi="Times New Roman"/>
          <w:color w:val="000000" w:themeColor="text1"/>
          <w:sz w:val="20"/>
        </w:rPr>
        <w:t xml:space="preserve"> В.А. от прохождения медицинского освидетельствования отказался. </w:t>
      </w:r>
    </w:p>
    <w:p w:rsidR="00CB7F99" w:rsidRPr="00CB7F99" w:rsidP="00CB7F99">
      <w:pPr>
        <w:ind w:firstLine="709"/>
        <w:jc w:val="both"/>
        <w:rPr>
          <w:rFonts w:ascii="Times New Roman" w:hAnsi="Times New Roman"/>
          <w:color w:val="000000" w:themeColor="text1"/>
          <w:sz w:val="20"/>
        </w:rPr>
      </w:pPr>
      <w:r w:rsidRPr="00CB7F99">
        <w:rPr>
          <w:rFonts w:ascii="Times New Roman" w:hAnsi="Times New Roman"/>
          <w:color w:val="000000" w:themeColor="text1"/>
          <w:sz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CB7F99" w:rsidRPr="00CB7F99" w:rsidP="00CB7F99">
      <w:pPr>
        <w:pStyle w:val="ConsPlusNormal"/>
        <w:ind w:right="-1" w:firstLine="709"/>
        <w:jc w:val="both"/>
        <w:rPr>
          <w:color w:val="000000" w:themeColor="text1"/>
          <w:sz w:val="20"/>
          <w:szCs w:val="20"/>
        </w:rPr>
      </w:pPr>
      <w:r w:rsidRPr="00CB7F99">
        <w:rPr>
          <w:color w:val="000000" w:themeColor="text1"/>
          <w:sz w:val="20"/>
          <w:szCs w:val="20"/>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B7F99" w:rsidRPr="00CB7F99" w:rsidP="00CB7F99">
      <w:pPr>
        <w:ind w:right="-1" w:firstLine="709"/>
        <w:jc w:val="both"/>
        <w:rPr>
          <w:rFonts w:ascii="Times New Roman" w:hAnsi="Times New Roman"/>
          <w:color w:val="000000" w:themeColor="text1"/>
          <w:sz w:val="20"/>
        </w:rPr>
      </w:pPr>
      <w:r w:rsidRPr="00CB7F99">
        <w:rPr>
          <w:rFonts w:ascii="Times New Roman" w:hAnsi="Times New Roman"/>
          <w:color w:val="000000" w:themeColor="text1"/>
          <w:sz w:val="20"/>
        </w:rPr>
        <w:t>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w:t>
      </w:r>
    </w:p>
    <w:p w:rsidR="00CB7F99" w:rsidRPr="00CB7F99" w:rsidP="00CB7F99">
      <w:pPr>
        <w:ind w:right="-1" w:firstLine="709"/>
        <w:jc w:val="both"/>
        <w:rPr>
          <w:rFonts w:ascii="Times New Roman" w:hAnsi="Times New Roman"/>
          <w:color w:val="000000" w:themeColor="text1"/>
          <w:sz w:val="20"/>
        </w:rPr>
      </w:pPr>
      <w:r w:rsidRPr="00CB7F99">
        <w:rPr>
          <w:rFonts w:ascii="Times New Roman" w:hAnsi="Times New Roman"/>
          <w:color w:val="000000" w:themeColor="text1"/>
          <w:sz w:val="20"/>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CB7F99" w:rsidRPr="00CB7F99" w:rsidP="00CB7F99">
      <w:pPr>
        <w:ind w:right="-1" w:firstLine="709"/>
        <w:jc w:val="both"/>
        <w:rPr>
          <w:rFonts w:ascii="Times New Roman" w:hAnsi="Times New Roman"/>
          <w:color w:val="000000" w:themeColor="text1"/>
          <w:sz w:val="20"/>
        </w:rPr>
      </w:pPr>
      <w:r w:rsidRPr="00CB7F99">
        <w:rPr>
          <w:rFonts w:ascii="Times New Roman" w:hAnsi="Times New Roman"/>
          <w:color w:val="000000" w:themeColor="text1"/>
          <w:sz w:val="20"/>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CB7F99" w:rsidRPr="00CB7F99" w:rsidP="00CB7F99">
      <w:pPr>
        <w:autoSpaceDE w:val="0"/>
        <w:autoSpaceDN w:val="0"/>
        <w:adjustRightInd w:val="0"/>
        <w:jc w:val="both"/>
        <w:rPr>
          <w:rFonts w:ascii="Times New Roman" w:hAnsi="Times New Roman"/>
          <w:color w:val="000000" w:themeColor="text1"/>
          <w:sz w:val="20"/>
        </w:rPr>
      </w:pPr>
    </w:p>
    <w:p w:rsidR="00CB7F99" w:rsidRPr="00CB7F99" w:rsidP="00CB7F99">
      <w:pPr>
        <w:jc w:val="center"/>
        <w:rPr>
          <w:rFonts w:ascii="Times New Roman" w:hAnsi="Times New Roman"/>
          <w:color w:val="000000" w:themeColor="text1"/>
          <w:sz w:val="20"/>
        </w:rPr>
      </w:pPr>
      <w:r w:rsidRPr="00CB7F99">
        <w:rPr>
          <w:rFonts w:ascii="Times New Roman" w:hAnsi="Times New Roman"/>
          <w:color w:val="000000" w:themeColor="text1"/>
          <w:sz w:val="20"/>
        </w:rPr>
        <w:t>П</w:t>
      </w:r>
      <w:r w:rsidRPr="00CB7F99">
        <w:rPr>
          <w:rFonts w:ascii="Times New Roman" w:hAnsi="Times New Roman"/>
          <w:color w:val="000000" w:themeColor="text1"/>
          <w:sz w:val="20"/>
        </w:rPr>
        <w:t xml:space="preserve"> О С Т А Н О В И Л:</w:t>
      </w:r>
    </w:p>
    <w:p w:rsidR="00CB7F99" w:rsidRPr="00CB7F99" w:rsidP="00CB7F99">
      <w:pPr>
        <w:pStyle w:val="BodyText"/>
        <w:rPr>
          <w:rFonts w:ascii="Times New Roman" w:hAnsi="Times New Roman"/>
          <w:color w:val="000000" w:themeColor="text1"/>
          <w:sz w:val="20"/>
        </w:rPr>
      </w:pPr>
      <w:r w:rsidRPr="00CB7F99">
        <w:rPr>
          <w:rFonts w:ascii="Times New Roman" w:hAnsi="Times New Roman"/>
          <w:color w:val="000000" w:themeColor="text1"/>
          <w:sz w:val="20"/>
        </w:rPr>
        <w:tab/>
      </w:r>
    </w:p>
    <w:p w:rsidR="00CB7F99" w:rsidRPr="00CB7F99" w:rsidP="00CB7F99">
      <w:pPr>
        <w:pStyle w:val="BodyText"/>
        <w:ind w:firstLine="567"/>
        <w:rPr>
          <w:rFonts w:ascii="Times New Roman" w:hAnsi="Times New Roman"/>
          <w:color w:val="000000" w:themeColor="text1"/>
          <w:sz w:val="20"/>
        </w:rPr>
      </w:pPr>
      <w:r w:rsidRPr="00CB7F99">
        <w:rPr>
          <w:rFonts w:ascii="Times New Roman" w:hAnsi="Times New Roman"/>
          <w:color w:val="000000" w:themeColor="text1"/>
          <w:sz w:val="20"/>
        </w:rPr>
        <w:t>Могиленского</w:t>
      </w:r>
      <w:r w:rsidRPr="00CB7F99">
        <w:rPr>
          <w:rFonts w:ascii="Times New Roman" w:hAnsi="Times New Roman"/>
          <w:color w:val="000000" w:themeColor="text1"/>
          <w:sz w:val="20"/>
        </w:rPr>
        <w:t xml:space="preserve"> </w:t>
      </w:r>
      <w:r w:rsidR="00D82933">
        <w:rPr>
          <w:rFonts w:ascii="Times New Roman" w:hAnsi="Times New Roman"/>
          <w:color w:val="000000" w:themeColor="text1"/>
          <w:sz w:val="20"/>
        </w:rPr>
        <w:t xml:space="preserve">«ИЗЪЯТО» </w:t>
      </w:r>
      <w:r w:rsidRPr="00CB7F99">
        <w:rPr>
          <w:rFonts w:ascii="Times New Roman" w:hAnsi="Times New Roman"/>
          <w:color w:val="000000" w:themeColor="text1"/>
          <w:sz w:val="20"/>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B7F99" w:rsidRPr="00CB7F99" w:rsidP="00CB7F99">
      <w:pPr>
        <w:ind w:firstLine="567"/>
        <w:jc w:val="both"/>
        <w:rPr>
          <w:rFonts w:ascii="Times New Roman" w:hAnsi="Times New Roman"/>
          <w:color w:val="000000" w:themeColor="text1"/>
          <w:sz w:val="20"/>
        </w:rPr>
      </w:pPr>
      <w:r w:rsidRPr="00CB7F99">
        <w:rPr>
          <w:rFonts w:ascii="Times New Roman" w:hAnsi="Times New Roman"/>
          <w:color w:val="000000" w:themeColor="text1"/>
          <w:sz w:val="20"/>
        </w:rPr>
        <w:t>В соответствии со </w:t>
      </w:r>
      <w:hyperlink r:id="rId5" w:history="1">
        <w:r w:rsidRPr="00CB7F99">
          <w:rPr>
            <w:rStyle w:val="Hyperlink"/>
            <w:rFonts w:ascii="Times New Roman" w:hAnsi="Times New Roman"/>
            <w:color w:val="000000" w:themeColor="text1"/>
            <w:sz w:val="20"/>
            <w:u w:val="none"/>
          </w:rPr>
          <w:t>ст. 32.7 КоАП РФ</w:t>
        </w:r>
      </w:hyperlink>
      <w:r w:rsidRPr="00CB7F99">
        <w:rPr>
          <w:rFonts w:ascii="Times New Roman" w:hAnsi="Times New Roman"/>
          <w:color w:val="000000" w:themeColor="text1"/>
          <w:sz w:val="20"/>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7F99" w:rsidRPr="00CB7F99" w:rsidP="00CB7F99">
      <w:pPr>
        <w:pStyle w:val="NormalWeb"/>
        <w:shd w:val="clear" w:color="auto" w:fill="FFFFFF"/>
        <w:spacing w:before="0" w:beforeAutospacing="0" w:after="0" w:afterAutospacing="0"/>
        <w:ind w:firstLine="567"/>
        <w:jc w:val="both"/>
        <w:textAlignment w:val="baseline"/>
        <w:rPr>
          <w:color w:val="000000" w:themeColor="text1"/>
          <w:sz w:val="20"/>
          <w:szCs w:val="20"/>
        </w:rPr>
      </w:pPr>
      <w:r w:rsidRPr="00CB7F99">
        <w:rPr>
          <w:color w:val="000000" w:themeColor="text1"/>
          <w:sz w:val="20"/>
          <w:szCs w:val="2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B7F99">
        <w:rPr>
          <w:color w:val="000000" w:themeColor="text1"/>
          <w:sz w:val="20"/>
          <w:szCs w:val="20"/>
        </w:rPr>
        <w:softHyphen/>
        <w:t>вующего специального права, а в случае утраты указанных документов заявить об этом в указанный орган в тот же срок.</w:t>
      </w:r>
    </w:p>
    <w:p w:rsidR="00CB7F99" w:rsidRPr="00CB7F99" w:rsidP="00CB7F99">
      <w:pPr>
        <w:pStyle w:val="NormalWeb"/>
        <w:shd w:val="clear" w:color="auto" w:fill="FFFFFF"/>
        <w:spacing w:before="0" w:beforeAutospacing="0" w:after="0" w:afterAutospacing="0"/>
        <w:ind w:firstLine="567"/>
        <w:jc w:val="both"/>
        <w:textAlignment w:val="baseline"/>
        <w:rPr>
          <w:color w:val="000000" w:themeColor="text1"/>
          <w:sz w:val="20"/>
          <w:szCs w:val="20"/>
        </w:rPr>
      </w:pPr>
      <w:r w:rsidRPr="00CB7F99">
        <w:rPr>
          <w:color w:val="000000" w:themeColor="text1"/>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7F99" w:rsidRPr="00CB7F99" w:rsidP="00CB7F99">
      <w:pPr>
        <w:pStyle w:val="BodyText"/>
        <w:ind w:firstLine="709"/>
        <w:rPr>
          <w:rFonts w:ascii="Times New Roman" w:hAnsi="Times New Roman"/>
          <w:color w:val="000000" w:themeColor="text1"/>
          <w:sz w:val="20"/>
        </w:rPr>
      </w:pPr>
      <w:r w:rsidRPr="00CB7F99">
        <w:rPr>
          <w:rFonts w:ascii="Times New Roman" w:hAnsi="Times New Roman"/>
          <w:color w:val="000000" w:themeColor="text1"/>
          <w:sz w:val="20"/>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00D82933">
        <w:rPr>
          <w:rFonts w:ascii="Times New Roman" w:hAnsi="Times New Roman"/>
          <w:color w:val="000000" w:themeColor="text1"/>
          <w:sz w:val="20"/>
        </w:rPr>
        <w:t>«ИЗЪЯТО»</w:t>
      </w:r>
      <w:r w:rsidRPr="00CB7F99">
        <w:rPr>
          <w:rFonts w:ascii="Times New Roman" w:hAnsi="Times New Roman"/>
          <w:color w:val="000000" w:themeColor="text1"/>
          <w:sz w:val="20"/>
        </w:rPr>
        <w:t>.</w:t>
      </w:r>
    </w:p>
    <w:p w:rsidR="00CB7F99" w:rsidRPr="00CB7F99" w:rsidP="00CB7F99">
      <w:pPr>
        <w:pStyle w:val="BodyText"/>
        <w:ind w:firstLine="709"/>
        <w:rPr>
          <w:rFonts w:ascii="Times New Roman" w:hAnsi="Times New Roman"/>
          <w:color w:val="000000" w:themeColor="text1"/>
          <w:sz w:val="20"/>
        </w:rPr>
      </w:pPr>
      <w:r w:rsidRPr="00CB7F99">
        <w:rPr>
          <w:rFonts w:ascii="Times New Roman" w:hAnsi="Times New Roman"/>
          <w:color w:val="000000" w:themeColor="text1"/>
          <w:sz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CB7F99" w:rsidRPr="00CB7F99" w:rsidP="00CB7F99">
      <w:pPr>
        <w:ind w:firstLine="709"/>
        <w:jc w:val="both"/>
        <w:rPr>
          <w:rFonts w:ascii="Times New Roman" w:hAnsi="Times New Roman"/>
          <w:color w:val="000000" w:themeColor="text1"/>
          <w:sz w:val="20"/>
        </w:rPr>
      </w:pPr>
      <w:r w:rsidRPr="00CB7F99">
        <w:rPr>
          <w:rFonts w:ascii="Times New Roman" w:hAnsi="Times New Roman"/>
          <w:color w:val="000000" w:themeColor="text1"/>
          <w:sz w:val="20"/>
        </w:rPr>
        <w:t>Согласно ч.1 ст. 20.25 КоАП РФ</w:t>
      </w:r>
      <w:r w:rsidRPr="00CB7F99">
        <w:rPr>
          <w:rFonts w:ascii="Times New Roman" w:hAnsi="Times New Roman"/>
          <w:bCs/>
          <w:color w:val="000000" w:themeColor="text1"/>
          <w:sz w:val="20"/>
        </w:rPr>
        <w:t xml:space="preserve"> неуплата административного штрафа в установленный срок влечет </w:t>
      </w:r>
      <w:r w:rsidRPr="00CB7F99">
        <w:rPr>
          <w:rFonts w:ascii="Times New Roman" w:hAnsi="Times New Roman"/>
          <w:color w:val="000000" w:themeColor="text1"/>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B7F99" w:rsidRPr="00CB7F99" w:rsidP="00CB7F99">
      <w:pPr>
        <w:ind w:firstLine="720"/>
        <w:jc w:val="both"/>
        <w:rPr>
          <w:rFonts w:ascii="Times New Roman" w:hAnsi="Times New Roman"/>
          <w:color w:val="000000" w:themeColor="text1"/>
          <w:sz w:val="20"/>
        </w:rPr>
      </w:pPr>
      <w:r w:rsidRPr="00CB7F99">
        <w:rPr>
          <w:rFonts w:ascii="Times New Roman" w:hAnsi="Times New Roman"/>
          <w:color w:val="000000" w:themeColor="text1"/>
          <w:sz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CB7F99" w:rsidRPr="00CB7F99" w:rsidP="00CB7F99">
      <w:pPr>
        <w:jc w:val="both"/>
        <w:rPr>
          <w:rFonts w:ascii="Times New Roman" w:hAnsi="Times New Roman"/>
          <w:color w:val="000000" w:themeColor="text1"/>
          <w:sz w:val="20"/>
        </w:rPr>
      </w:pPr>
    </w:p>
    <w:p w:rsidR="00CB7F99" w:rsidRPr="00CB7F99" w:rsidP="00CB7F99">
      <w:pPr>
        <w:jc w:val="both"/>
        <w:rPr>
          <w:rFonts w:ascii="Times New Roman" w:hAnsi="Times New Roman"/>
          <w:color w:val="000000" w:themeColor="text1"/>
          <w:sz w:val="20"/>
        </w:rPr>
      </w:pPr>
    </w:p>
    <w:p w:rsidR="00CB7F99" w:rsidRPr="00CB7F99" w:rsidP="00CB7F99">
      <w:pPr>
        <w:tabs>
          <w:tab w:val="left" w:pos="6946"/>
        </w:tabs>
        <w:jc w:val="both"/>
        <w:rPr>
          <w:rFonts w:ascii="Times New Roman" w:hAnsi="Times New Roman"/>
          <w:color w:val="000000" w:themeColor="text1"/>
          <w:sz w:val="20"/>
        </w:rPr>
      </w:pPr>
      <w:r w:rsidRPr="00CB7F99">
        <w:rPr>
          <w:rFonts w:ascii="Times New Roman" w:hAnsi="Times New Roman"/>
          <w:color w:val="000000" w:themeColor="text1"/>
          <w:sz w:val="20"/>
        </w:rPr>
        <w:t xml:space="preserve"> Мировой судья                                                                                 Козлова К.Ю.</w:t>
      </w:r>
    </w:p>
    <w:p w:rsidR="00CB7F99" w:rsidRPr="00CB7F99" w:rsidP="00CB7F99">
      <w:pPr>
        <w:rPr>
          <w:rFonts w:ascii="Times New Roman" w:hAnsi="Times New Roman"/>
          <w:color w:val="000000" w:themeColor="text1"/>
          <w:sz w:val="20"/>
        </w:rPr>
      </w:pPr>
    </w:p>
    <w:p w:rsidR="00CB7F99" w:rsidRPr="00407E37" w:rsidP="00CB7F99">
      <w:pPr>
        <w:contextualSpacing/>
        <w:jc w:val="right"/>
        <w:rPr>
          <w:rFonts w:ascii="Times New Roman" w:hAnsi="Times New Roman"/>
          <w:sz w:val="20"/>
        </w:rPr>
      </w:pPr>
      <w:r w:rsidRPr="00407E37">
        <w:rPr>
          <w:rFonts w:ascii="Times New Roman" w:hAnsi="Times New Roman"/>
          <w:sz w:val="20"/>
        </w:rPr>
        <w:t>ДЕПЕРСОНИФИКАЦИ</w:t>
      </w:r>
      <w:r>
        <w:rPr>
          <w:rFonts w:ascii="Times New Roman" w:hAnsi="Times New Roman"/>
          <w:sz w:val="20"/>
        </w:rPr>
        <w:t>Я</w:t>
      </w:r>
    </w:p>
    <w:p w:rsidR="00CB7F99" w:rsidRPr="00407E37" w:rsidP="00CB7F99">
      <w:pPr>
        <w:contextualSpacing/>
        <w:jc w:val="right"/>
        <w:rPr>
          <w:rFonts w:ascii="Times New Roman" w:hAnsi="Times New Roman"/>
          <w:sz w:val="20"/>
        </w:rPr>
      </w:pPr>
      <w:r>
        <w:rPr>
          <w:rFonts w:ascii="Times New Roman" w:hAnsi="Times New Roman"/>
          <w:sz w:val="20"/>
        </w:rPr>
        <w:t xml:space="preserve">лингвистический контроль </w:t>
      </w:r>
      <w:r w:rsidRPr="00407E37">
        <w:rPr>
          <w:rFonts w:ascii="Times New Roman" w:hAnsi="Times New Roman"/>
          <w:sz w:val="20"/>
        </w:rPr>
        <w:t>произвел</w:t>
      </w:r>
    </w:p>
    <w:p w:rsidR="00CB7F99" w:rsidRPr="00407E37" w:rsidP="00CB7F99">
      <w:pPr>
        <w:tabs>
          <w:tab w:val="left" w:pos="6237"/>
          <w:tab w:val="left" w:pos="8222"/>
        </w:tabs>
        <w:contextualSpacing/>
        <w:jc w:val="right"/>
        <w:rPr>
          <w:rFonts w:ascii="Times New Roman" w:hAnsi="Times New Roman"/>
          <w:sz w:val="20"/>
        </w:rPr>
      </w:pPr>
      <w:r>
        <w:rPr>
          <w:rFonts w:ascii="Times New Roman" w:hAnsi="Times New Roman"/>
          <w:sz w:val="20"/>
        </w:rPr>
        <w:t xml:space="preserve">помощник  мирового судьи  </w:t>
      </w:r>
      <w:r w:rsidRPr="00407E37">
        <w:rPr>
          <w:rFonts w:ascii="Times New Roman" w:hAnsi="Times New Roman"/>
          <w:sz w:val="20"/>
        </w:rPr>
        <w:t>__________________</w:t>
      </w:r>
      <w:r>
        <w:rPr>
          <w:rFonts w:ascii="Times New Roman" w:hAnsi="Times New Roman"/>
          <w:sz w:val="20"/>
        </w:rPr>
        <w:t xml:space="preserve">  </w:t>
      </w:r>
      <w:r>
        <w:rPr>
          <w:rFonts w:ascii="Times New Roman" w:hAnsi="Times New Roman"/>
          <w:sz w:val="20"/>
        </w:rPr>
        <w:t>Серажединова</w:t>
      </w:r>
      <w:r>
        <w:rPr>
          <w:rFonts w:ascii="Times New Roman" w:hAnsi="Times New Roman"/>
          <w:sz w:val="20"/>
        </w:rPr>
        <w:t xml:space="preserve"> З.Л. </w:t>
      </w:r>
    </w:p>
    <w:p w:rsidR="00CB7F99" w:rsidRPr="00407E37" w:rsidP="00CB7F99">
      <w:pPr>
        <w:tabs>
          <w:tab w:val="left" w:pos="6237"/>
          <w:tab w:val="left" w:pos="8222"/>
        </w:tabs>
        <w:contextualSpacing/>
        <w:jc w:val="right"/>
        <w:rPr>
          <w:rFonts w:ascii="Times New Roman" w:hAnsi="Times New Roman"/>
          <w:sz w:val="20"/>
        </w:rPr>
      </w:pPr>
    </w:p>
    <w:p w:rsidR="00CB7F99" w:rsidRPr="00407E37" w:rsidP="00CB7F99">
      <w:pPr>
        <w:tabs>
          <w:tab w:val="left" w:pos="6237"/>
          <w:tab w:val="left" w:pos="8222"/>
        </w:tabs>
        <w:contextualSpacing/>
        <w:jc w:val="right"/>
        <w:rPr>
          <w:rFonts w:ascii="Times New Roman" w:hAnsi="Times New Roman"/>
          <w:sz w:val="20"/>
        </w:rPr>
      </w:pPr>
      <w:r w:rsidRPr="00407E37">
        <w:rPr>
          <w:rFonts w:ascii="Times New Roman" w:hAnsi="Times New Roman"/>
          <w:sz w:val="20"/>
        </w:rPr>
        <w:t>СОГЛАСОВАНО</w:t>
      </w:r>
    </w:p>
    <w:p w:rsidR="00CB7F99" w:rsidRPr="00407E37" w:rsidP="00CB7F99">
      <w:pPr>
        <w:tabs>
          <w:tab w:val="left" w:pos="5103"/>
          <w:tab w:val="left" w:pos="6237"/>
          <w:tab w:val="left" w:pos="8222"/>
        </w:tabs>
        <w:contextualSpacing/>
        <w:jc w:val="right"/>
        <w:rPr>
          <w:rFonts w:ascii="Times New Roman" w:hAnsi="Times New Roman"/>
          <w:sz w:val="20"/>
        </w:rPr>
      </w:pPr>
      <w:r>
        <w:rPr>
          <w:rFonts w:ascii="Times New Roman" w:hAnsi="Times New Roman"/>
          <w:sz w:val="20"/>
        </w:rPr>
        <w:t xml:space="preserve">Мировой судья  </w:t>
      </w:r>
      <w:r w:rsidRPr="00407E37">
        <w:rPr>
          <w:rFonts w:ascii="Times New Roman" w:hAnsi="Times New Roman"/>
          <w:sz w:val="20"/>
        </w:rPr>
        <w:t>__________________</w:t>
      </w:r>
      <w:r>
        <w:rPr>
          <w:rFonts w:ascii="Times New Roman" w:hAnsi="Times New Roman"/>
          <w:sz w:val="20"/>
        </w:rPr>
        <w:t xml:space="preserve">          Козлова К.Ю.</w:t>
      </w:r>
    </w:p>
    <w:p w:rsidR="00CB7F99" w:rsidP="00CB7F99">
      <w:pPr>
        <w:contextualSpacing/>
        <w:rPr>
          <w:rFonts w:ascii="Times New Roman" w:hAnsi="Times New Roman"/>
          <w:sz w:val="20"/>
        </w:rPr>
      </w:pPr>
    </w:p>
    <w:p w:rsidR="00CB7F99" w:rsidRPr="00AE7B40" w:rsidP="00CB7F99">
      <w:pPr>
        <w:contextualSpacing/>
        <w:jc w:val="right"/>
        <w:rPr>
          <w:rFonts w:ascii="Times New Roman" w:hAnsi="Times New Roman"/>
          <w:sz w:val="20"/>
        </w:rPr>
      </w:pPr>
      <w:r>
        <w:rPr>
          <w:rFonts w:ascii="Times New Roman" w:hAnsi="Times New Roman"/>
          <w:sz w:val="20"/>
        </w:rPr>
        <w:t>«ИЗЪЯТО»</w:t>
      </w:r>
    </w:p>
    <w:p w:rsidR="00CB7F99" w:rsidRPr="00AE7B40" w:rsidP="00CB7F99">
      <w:pPr>
        <w:contextualSpacing/>
        <w:jc w:val="right"/>
        <w:rPr>
          <w:rFonts w:ascii="Times New Roman" w:hAnsi="Times New Roman"/>
          <w:sz w:val="20"/>
        </w:rPr>
      </w:pPr>
    </w:p>
    <w:p w:rsidR="00110D51" w:rsidRPr="00CB7F99" w:rsidP="00CB7F99">
      <w:pPr>
        <w:rPr>
          <w:sz w:val="20"/>
        </w:rPr>
      </w:pPr>
    </w:p>
    <w:sectPr w:rsidSect="00D8293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E9"/>
    <w:rsid w:val="00110D51"/>
    <w:rsid w:val="001C4D18"/>
    <w:rsid w:val="00407E37"/>
    <w:rsid w:val="006F7218"/>
    <w:rsid w:val="008C35E9"/>
    <w:rsid w:val="00AE7B40"/>
    <w:rsid w:val="00CB7F99"/>
    <w:rsid w:val="00D829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99"/>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7F99"/>
    <w:rPr>
      <w:color w:val="0000FF"/>
      <w:u w:val="single"/>
    </w:rPr>
  </w:style>
  <w:style w:type="paragraph" w:styleId="NormalWeb">
    <w:name w:val="Normal (Web)"/>
    <w:basedOn w:val="Normal"/>
    <w:uiPriority w:val="99"/>
    <w:semiHidden/>
    <w:unhideWhenUsed/>
    <w:rsid w:val="00CB7F99"/>
    <w:pPr>
      <w:spacing w:before="100" w:beforeAutospacing="1" w:after="100" w:afterAutospacing="1"/>
    </w:pPr>
    <w:rPr>
      <w:rFonts w:ascii="Times New Roman" w:hAnsi="Times New Roman"/>
      <w:szCs w:val="24"/>
    </w:rPr>
  </w:style>
  <w:style w:type="paragraph" w:styleId="Title">
    <w:name w:val="Title"/>
    <w:basedOn w:val="Normal"/>
    <w:link w:val="a"/>
    <w:uiPriority w:val="99"/>
    <w:qFormat/>
    <w:rsid w:val="00CB7F99"/>
    <w:pPr>
      <w:jc w:val="center"/>
    </w:pPr>
    <w:rPr>
      <w:b/>
    </w:rPr>
  </w:style>
  <w:style w:type="character" w:customStyle="1" w:styleId="a">
    <w:name w:val="Название Знак"/>
    <w:basedOn w:val="DefaultParagraphFont"/>
    <w:link w:val="Title"/>
    <w:uiPriority w:val="99"/>
    <w:rsid w:val="00CB7F99"/>
    <w:rPr>
      <w:rFonts w:ascii="Bookman Old Style" w:eastAsia="Times New Roman" w:hAnsi="Bookman Old Style" w:cs="Times New Roman"/>
      <w:b/>
      <w:sz w:val="24"/>
      <w:szCs w:val="20"/>
      <w:lang w:eastAsia="ru-RU"/>
    </w:rPr>
  </w:style>
  <w:style w:type="paragraph" w:styleId="BodyText">
    <w:name w:val="Body Text"/>
    <w:basedOn w:val="Normal"/>
    <w:link w:val="a0"/>
    <w:uiPriority w:val="99"/>
    <w:semiHidden/>
    <w:unhideWhenUsed/>
    <w:rsid w:val="00CB7F99"/>
    <w:pPr>
      <w:jc w:val="both"/>
    </w:pPr>
  </w:style>
  <w:style w:type="character" w:customStyle="1" w:styleId="a0">
    <w:name w:val="Основной текст Знак"/>
    <w:basedOn w:val="DefaultParagraphFont"/>
    <w:link w:val="BodyText"/>
    <w:uiPriority w:val="99"/>
    <w:semiHidden/>
    <w:rsid w:val="00CB7F99"/>
    <w:rPr>
      <w:rFonts w:ascii="Bookman Old Style" w:eastAsia="Times New Roman" w:hAnsi="Bookman Old Style" w:cs="Times New Roman"/>
      <w:sz w:val="24"/>
      <w:szCs w:val="20"/>
      <w:lang w:eastAsia="ru-RU"/>
    </w:rPr>
  </w:style>
  <w:style w:type="paragraph" w:styleId="BodyTextIndent">
    <w:name w:val="Body Text Indent"/>
    <w:basedOn w:val="Normal"/>
    <w:link w:val="a1"/>
    <w:uiPriority w:val="99"/>
    <w:semiHidden/>
    <w:unhideWhenUsed/>
    <w:rsid w:val="00CB7F99"/>
    <w:pPr>
      <w:ind w:left="4536"/>
      <w:jc w:val="both"/>
    </w:pPr>
  </w:style>
  <w:style w:type="character" w:customStyle="1" w:styleId="a1">
    <w:name w:val="Основной текст с отступом Знак"/>
    <w:basedOn w:val="DefaultParagraphFont"/>
    <w:link w:val="BodyTextIndent"/>
    <w:uiPriority w:val="99"/>
    <w:semiHidden/>
    <w:rsid w:val="00CB7F99"/>
    <w:rPr>
      <w:rFonts w:ascii="Bookman Old Style" w:eastAsia="Times New Roman" w:hAnsi="Bookman Old Style" w:cs="Times New Roman"/>
      <w:sz w:val="24"/>
      <w:szCs w:val="20"/>
      <w:lang w:eastAsia="ru-RU"/>
    </w:rPr>
  </w:style>
  <w:style w:type="paragraph" w:customStyle="1" w:styleId="a2">
    <w:name w:val="Обычный текст"/>
    <w:basedOn w:val="Normal"/>
    <w:uiPriority w:val="99"/>
    <w:semiHidden/>
    <w:rsid w:val="00CB7F99"/>
    <w:pPr>
      <w:ind w:firstLine="454"/>
      <w:jc w:val="both"/>
    </w:pPr>
    <w:rPr>
      <w:rFonts w:ascii="Times New Roman" w:hAnsi="Times New Roman"/>
      <w:szCs w:val="24"/>
    </w:rPr>
  </w:style>
  <w:style w:type="paragraph" w:customStyle="1" w:styleId="ConsPlusNormal">
    <w:name w:val="ConsPlusNormal"/>
    <w:uiPriority w:val="99"/>
    <w:semiHidden/>
    <w:rsid w:val="00CB7F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B7F99"/>
  </w:style>
  <w:style w:type="character" w:customStyle="1" w:styleId="snippetequal">
    <w:name w:val="snippet_equal"/>
    <w:basedOn w:val="DefaultParagraphFont"/>
    <w:rsid w:val="00CB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