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81A2D" w:rsidP="00281A2D">
      <w:pPr>
        <w:autoSpaceDE w:val="0"/>
        <w:autoSpaceDN w:val="0"/>
        <w:adjustRightInd w:val="0"/>
        <w:jc w:val="right"/>
        <w:rPr>
          <w:color w:val="000000" w:themeColor="text1"/>
          <w:szCs w:val="28"/>
        </w:rPr>
      </w:pPr>
      <w:r>
        <w:rPr>
          <w:color w:val="000000" w:themeColor="text1"/>
          <w:szCs w:val="28"/>
        </w:rPr>
        <w:t>№ 5-44-196/2021</w:t>
      </w:r>
    </w:p>
    <w:p w:rsidR="00281A2D" w:rsidP="00281A2D">
      <w:pPr>
        <w:tabs>
          <w:tab w:val="left" w:pos="9498"/>
        </w:tabs>
        <w:autoSpaceDE w:val="0"/>
        <w:autoSpaceDN w:val="0"/>
        <w:adjustRightInd w:val="0"/>
        <w:jc w:val="right"/>
        <w:rPr>
          <w:bCs/>
          <w:color w:val="000000" w:themeColor="text1"/>
          <w:szCs w:val="28"/>
        </w:rPr>
      </w:pPr>
      <w:r>
        <w:rPr>
          <w:bCs/>
          <w:color w:val="000000" w:themeColor="text1"/>
          <w:szCs w:val="28"/>
        </w:rPr>
        <w:t>91MS0044-01-2021-001325-13</w:t>
      </w:r>
    </w:p>
    <w:p w:rsidR="00281A2D" w:rsidP="00281A2D">
      <w:pPr>
        <w:tabs>
          <w:tab w:val="left" w:pos="9498"/>
        </w:tabs>
        <w:autoSpaceDE w:val="0"/>
        <w:autoSpaceDN w:val="0"/>
        <w:adjustRightInd w:val="0"/>
        <w:jc w:val="center"/>
        <w:rPr>
          <w:bCs/>
          <w:color w:val="000000" w:themeColor="text1"/>
          <w:sz w:val="14"/>
          <w:szCs w:val="14"/>
        </w:rPr>
      </w:pPr>
    </w:p>
    <w:p w:rsidR="00281A2D" w:rsidP="00281A2D">
      <w:pPr>
        <w:tabs>
          <w:tab w:val="left" w:pos="9498"/>
        </w:tabs>
        <w:autoSpaceDE w:val="0"/>
        <w:autoSpaceDN w:val="0"/>
        <w:adjustRightInd w:val="0"/>
        <w:jc w:val="center"/>
        <w:rPr>
          <w:bCs/>
          <w:color w:val="000000" w:themeColor="text1"/>
          <w:sz w:val="28"/>
          <w:szCs w:val="28"/>
        </w:rPr>
      </w:pPr>
      <w:r>
        <w:rPr>
          <w:bCs/>
          <w:color w:val="000000" w:themeColor="text1"/>
          <w:sz w:val="28"/>
          <w:szCs w:val="28"/>
        </w:rPr>
        <w:t>ПОСТАНОВЛЕНИЕ</w:t>
      </w:r>
    </w:p>
    <w:p w:rsidR="00281A2D" w:rsidP="00281A2D">
      <w:pPr>
        <w:tabs>
          <w:tab w:val="left" w:pos="9498"/>
        </w:tabs>
        <w:autoSpaceDE w:val="0"/>
        <w:autoSpaceDN w:val="0"/>
        <w:adjustRightInd w:val="0"/>
        <w:jc w:val="center"/>
        <w:rPr>
          <w:bCs/>
          <w:color w:val="000000" w:themeColor="text1"/>
          <w:sz w:val="28"/>
          <w:szCs w:val="28"/>
        </w:rPr>
      </w:pPr>
      <w:r>
        <w:rPr>
          <w:bCs/>
          <w:color w:val="000000" w:themeColor="text1"/>
          <w:sz w:val="28"/>
          <w:szCs w:val="28"/>
        </w:rPr>
        <w:t>по делу об административном правонарушении</w:t>
      </w:r>
    </w:p>
    <w:p w:rsidR="00281A2D" w:rsidP="00281A2D">
      <w:pPr>
        <w:jc w:val="both"/>
        <w:rPr>
          <w:color w:val="000000" w:themeColor="text1"/>
          <w:sz w:val="28"/>
          <w:szCs w:val="28"/>
        </w:rPr>
      </w:pPr>
    </w:p>
    <w:p w:rsidR="00281A2D" w:rsidP="00281A2D">
      <w:pPr>
        <w:jc w:val="both"/>
        <w:rPr>
          <w:color w:val="000000" w:themeColor="text1"/>
          <w:sz w:val="28"/>
          <w:szCs w:val="28"/>
        </w:rPr>
      </w:pPr>
      <w:r>
        <w:rPr>
          <w:color w:val="000000" w:themeColor="text1"/>
          <w:sz w:val="28"/>
          <w:szCs w:val="28"/>
        </w:rPr>
        <w:t>11 ноября 2021 г.                                                                                        г. Керчь</w:t>
      </w:r>
    </w:p>
    <w:p w:rsidR="00281A2D" w:rsidP="00281A2D">
      <w:pPr>
        <w:jc w:val="both"/>
        <w:rPr>
          <w:color w:val="000000" w:themeColor="text1"/>
          <w:sz w:val="28"/>
          <w:szCs w:val="28"/>
        </w:rPr>
      </w:pPr>
    </w:p>
    <w:p w:rsidR="00281A2D" w:rsidP="00281A2D">
      <w:pPr>
        <w:jc w:val="both"/>
        <w:rPr>
          <w:color w:val="000000" w:themeColor="text1"/>
          <w:sz w:val="28"/>
          <w:szCs w:val="28"/>
        </w:rPr>
      </w:pPr>
      <w:r>
        <w:rPr>
          <w:color w:val="000000" w:themeColor="text1"/>
          <w:sz w:val="28"/>
          <w:szCs w:val="28"/>
        </w:rPr>
        <w:t xml:space="preserve">          Мировой судья судебного участка №44 Керченского судебного района (городской округ Керчь) Республики Крым Козлова К.Ю., с участием </w:t>
      </w:r>
      <w:r>
        <w:rPr>
          <w:color w:val="000000" w:themeColor="text1"/>
          <w:sz w:val="28"/>
          <w:szCs w:val="28"/>
        </w:rPr>
        <w:t>Тарановой</w:t>
      </w:r>
      <w:r>
        <w:rPr>
          <w:color w:val="000000" w:themeColor="text1"/>
          <w:sz w:val="28"/>
          <w:szCs w:val="28"/>
        </w:rPr>
        <w:t xml:space="preserve"> </w:t>
      </w:r>
      <w:r>
        <w:rPr>
          <w:color w:val="000000" w:themeColor="text1"/>
          <w:sz w:val="28"/>
          <w:szCs w:val="28"/>
        </w:rPr>
        <w:t>ИЗЪЯТО</w:t>
      </w:r>
      <w:r>
        <w:rPr>
          <w:color w:val="000000" w:themeColor="text1"/>
          <w:sz w:val="28"/>
          <w:szCs w:val="28"/>
        </w:rPr>
        <w:t>, рассмотрев дело об административном правонарушении в отношении:</w:t>
      </w:r>
    </w:p>
    <w:p w:rsidR="00281A2D" w:rsidP="00281A2D">
      <w:pPr>
        <w:ind w:left="3402"/>
        <w:jc w:val="both"/>
        <w:rPr>
          <w:color w:val="000000" w:themeColor="text1"/>
          <w:sz w:val="28"/>
          <w:szCs w:val="28"/>
        </w:rPr>
      </w:pPr>
      <w:r>
        <w:rPr>
          <w:color w:val="000000" w:themeColor="text1"/>
          <w:sz w:val="28"/>
          <w:szCs w:val="28"/>
        </w:rPr>
        <w:t>Тарановой</w:t>
      </w:r>
      <w:r>
        <w:rPr>
          <w:color w:val="000000" w:themeColor="text1"/>
          <w:sz w:val="28"/>
          <w:szCs w:val="28"/>
        </w:rPr>
        <w:t xml:space="preserve"> </w:t>
      </w:r>
      <w:r>
        <w:rPr>
          <w:color w:val="000000" w:themeColor="text1"/>
          <w:sz w:val="28"/>
          <w:szCs w:val="28"/>
        </w:rPr>
        <w:t>ИЗЪЯТО</w:t>
      </w:r>
      <w:r>
        <w:rPr>
          <w:color w:val="000000" w:themeColor="text1"/>
          <w:sz w:val="28"/>
          <w:szCs w:val="28"/>
        </w:rPr>
        <w:t xml:space="preserve"> </w:t>
      </w:r>
      <w:r>
        <w:rPr>
          <w:color w:val="000000" w:themeColor="text1"/>
          <w:sz w:val="28"/>
          <w:szCs w:val="28"/>
        </w:rPr>
        <w:t>,</w:t>
      </w:r>
      <w:r>
        <w:rPr>
          <w:color w:val="000000" w:themeColor="text1"/>
          <w:sz w:val="28"/>
          <w:szCs w:val="28"/>
        </w:rPr>
        <w:t xml:space="preserve"> ИЗЪЯТО</w:t>
      </w:r>
      <w:r>
        <w:rPr>
          <w:color w:val="000000" w:themeColor="text1"/>
          <w:sz w:val="28"/>
          <w:szCs w:val="28"/>
        </w:rPr>
        <w:t xml:space="preserve"> </w:t>
      </w:r>
      <w:r>
        <w:rPr>
          <w:color w:val="000000" w:themeColor="text1"/>
          <w:sz w:val="28"/>
          <w:szCs w:val="28"/>
        </w:rPr>
        <w:t xml:space="preserve">года рождения, уроженки ИЗЪЯТО, гражданки РФ, состоящей в зарегистрированном браке, имеющей на иждивении несовершеннолетнего ребенка – дочь </w:t>
      </w:r>
      <w:r>
        <w:rPr>
          <w:color w:val="000000" w:themeColor="text1"/>
          <w:sz w:val="28"/>
          <w:szCs w:val="28"/>
        </w:rPr>
        <w:t>Таранова</w:t>
      </w:r>
      <w:r>
        <w:rPr>
          <w:color w:val="000000" w:themeColor="text1"/>
          <w:sz w:val="28"/>
          <w:szCs w:val="28"/>
        </w:rPr>
        <w:t xml:space="preserve"> ИЗЪЯТО., ИЗЪЯТО</w:t>
      </w:r>
      <w:r>
        <w:rPr>
          <w:color w:val="000000" w:themeColor="text1"/>
          <w:sz w:val="28"/>
          <w:szCs w:val="28"/>
        </w:rPr>
        <w:t xml:space="preserve"> </w:t>
      </w:r>
      <w:r>
        <w:rPr>
          <w:color w:val="000000" w:themeColor="text1"/>
          <w:sz w:val="28"/>
          <w:szCs w:val="28"/>
        </w:rPr>
        <w:t xml:space="preserve">г.р., не являющейся инвалидом, официально не трудоустроенной, зарегистрированной по адресу: ИЗЪЯТО, фактически </w:t>
      </w:r>
      <w:r>
        <w:rPr>
          <w:color w:val="000000" w:themeColor="text1"/>
          <w:sz w:val="28"/>
          <w:szCs w:val="28"/>
        </w:rPr>
        <w:t>проживающей</w:t>
      </w:r>
      <w:r>
        <w:rPr>
          <w:color w:val="000000" w:themeColor="text1"/>
          <w:sz w:val="28"/>
          <w:szCs w:val="28"/>
        </w:rPr>
        <w:t xml:space="preserve"> по адресу: ИЗЪЯТО</w:t>
      </w:r>
    </w:p>
    <w:p w:rsidR="00281A2D" w:rsidP="00281A2D">
      <w:pPr>
        <w:jc w:val="both"/>
        <w:rPr>
          <w:color w:val="000000" w:themeColor="text1"/>
          <w:sz w:val="28"/>
          <w:szCs w:val="28"/>
        </w:rPr>
      </w:pPr>
      <w:r>
        <w:rPr>
          <w:color w:val="000000" w:themeColor="text1"/>
          <w:sz w:val="28"/>
          <w:szCs w:val="28"/>
        </w:rPr>
        <w:t xml:space="preserve">привлекаемой за совершение правонарушения предусмотренного ч. 1 ст. 7.27 Кодекса Российской Федерации об административных правонарушениях,  </w:t>
      </w:r>
    </w:p>
    <w:p w:rsidR="00281A2D" w:rsidP="00281A2D">
      <w:pPr>
        <w:autoSpaceDE w:val="0"/>
        <w:autoSpaceDN w:val="0"/>
        <w:adjustRightInd w:val="0"/>
        <w:rPr>
          <w:color w:val="000000" w:themeColor="text1"/>
          <w:sz w:val="14"/>
          <w:szCs w:val="14"/>
        </w:rPr>
      </w:pPr>
    </w:p>
    <w:p w:rsidR="00281A2D" w:rsidP="00281A2D">
      <w:pPr>
        <w:autoSpaceDE w:val="0"/>
        <w:autoSpaceDN w:val="0"/>
        <w:adjustRightInd w:val="0"/>
        <w:jc w:val="center"/>
        <w:rPr>
          <w:color w:val="000000" w:themeColor="text1"/>
          <w:sz w:val="28"/>
          <w:szCs w:val="28"/>
        </w:rPr>
      </w:pPr>
      <w:r>
        <w:rPr>
          <w:color w:val="000000" w:themeColor="text1"/>
          <w:sz w:val="28"/>
          <w:szCs w:val="28"/>
        </w:rPr>
        <w:t>УСТАНОВИЛ:</w:t>
      </w:r>
    </w:p>
    <w:p w:rsidR="00281A2D" w:rsidP="00281A2D">
      <w:pPr>
        <w:pStyle w:val="a0"/>
        <w:ind w:left="0" w:firstLine="0"/>
        <w:rPr>
          <w:rFonts w:ascii="Times New Roman" w:hAnsi="Times New Roman"/>
          <w:b/>
          <w:color w:val="000000" w:themeColor="text1"/>
          <w:sz w:val="14"/>
          <w:szCs w:val="14"/>
        </w:rPr>
      </w:pPr>
    </w:p>
    <w:p w:rsidR="00281A2D" w:rsidP="00281A2D">
      <w:pPr>
        <w:pStyle w:val="a0"/>
        <w:ind w:lef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Таранова</w:t>
      </w:r>
      <w:r>
        <w:rPr>
          <w:rFonts w:ascii="Times New Roman" w:hAnsi="Times New Roman"/>
          <w:color w:val="000000" w:themeColor="text1"/>
          <w:sz w:val="28"/>
          <w:szCs w:val="28"/>
        </w:rPr>
        <w:t xml:space="preserve"> </w:t>
      </w:r>
      <w:r>
        <w:rPr>
          <w:color w:val="000000" w:themeColor="text1"/>
          <w:sz w:val="28"/>
          <w:szCs w:val="28"/>
        </w:rPr>
        <w:t>ИЗЪЯТО</w:t>
      </w:r>
      <w:r>
        <w:rPr>
          <w:rFonts w:ascii="Times New Roman" w:hAnsi="Times New Roman"/>
          <w:color w:val="000000" w:themeColor="text1"/>
          <w:sz w:val="28"/>
          <w:szCs w:val="28"/>
        </w:rPr>
        <w:t xml:space="preserve">. 25.09.2021г. в 22 часов 18 минут находясь в помещении продуктового магазина «ПУД», расположенного по адресу: г. </w:t>
      </w:r>
      <w:r>
        <w:rPr>
          <w:color w:val="000000" w:themeColor="text1"/>
          <w:sz w:val="28"/>
          <w:szCs w:val="28"/>
        </w:rPr>
        <w:t>ИЗЪЯТО</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совершила хищение бутылки водки «Грин Дей» объемом 0,5 л., причинив ущерб на сумму 294,32 руб.</w:t>
      </w:r>
    </w:p>
    <w:p w:rsidR="00281A2D" w:rsidP="00281A2D">
      <w:pPr>
        <w:pStyle w:val="a0"/>
        <w:ind w:lef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В судебном заседании </w:t>
      </w:r>
      <w:r>
        <w:rPr>
          <w:rFonts w:ascii="Times New Roman" w:hAnsi="Times New Roman"/>
          <w:color w:val="000000" w:themeColor="text1"/>
          <w:sz w:val="28"/>
          <w:szCs w:val="28"/>
        </w:rPr>
        <w:t>Таранова</w:t>
      </w:r>
      <w:r>
        <w:rPr>
          <w:rFonts w:ascii="Times New Roman" w:hAnsi="Times New Roman"/>
          <w:color w:val="000000" w:themeColor="text1"/>
          <w:sz w:val="28"/>
          <w:szCs w:val="28"/>
        </w:rPr>
        <w:t xml:space="preserve"> </w:t>
      </w:r>
      <w:r>
        <w:rPr>
          <w:color w:val="000000" w:themeColor="text1"/>
          <w:sz w:val="28"/>
          <w:szCs w:val="28"/>
        </w:rPr>
        <w:t>ИЗЪЯТО</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вину в совершенном правонарушении признала в полном объеме, раскаялась и пояснила, что совершила кражу бутылки водки, из-за желания употребить алкоголь, при этом денежные средства у неё отсутствовали. На выходе из магазина «ПУД» она была остановлена охранником, после чего последним была вызвана полиция.</w:t>
      </w:r>
    </w:p>
    <w:p w:rsidR="00281A2D" w:rsidP="00281A2D">
      <w:pPr>
        <w:pStyle w:val="a0"/>
        <w:ind w:left="0" w:firstLine="709"/>
        <w:rPr>
          <w:rFonts w:ascii="Times New Roman" w:hAnsi="Times New Roman"/>
          <w:color w:val="000000" w:themeColor="text1"/>
          <w:sz w:val="28"/>
          <w:szCs w:val="28"/>
        </w:rPr>
      </w:pPr>
      <w:r>
        <w:rPr>
          <w:rFonts w:ascii="Times New Roman" w:hAnsi="Times New Roman"/>
          <w:color w:val="000000" w:themeColor="text1"/>
          <w:sz w:val="28"/>
          <w:szCs w:val="28"/>
        </w:rPr>
        <w:t xml:space="preserve">Представитель потерпевшего - </w:t>
      </w:r>
      <w:r>
        <w:rPr>
          <w:rFonts w:ascii="Times New Roman" w:hAnsi="Times New Roman"/>
          <w:color w:val="000000" w:themeColor="text1"/>
          <w:sz w:val="28"/>
          <w:szCs w:val="28"/>
        </w:rPr>
        <w:t>Жариков</w:t>
      </w:r>
      <w:r>
        <w:rPr>
          <w:rFonts w:ascii="Times New Roman" w:hAnsi="Times New Roman"/>
          <w:color w:val="000000" w:themeColor="text1"/>
          <w:sz w:val="28"/>
          <w:szCs w:val="28"/>
        </w:rPr>
        <w:t xml:space="preserve"> </w:t>
      </w:r>
      <w:r w:rsidR="001225E0">
        <w:rPr>
          <w:color w:val="000000" w:themeColor="text1"/>
          <w:sz w:val="28"/>
          <w:szCs w:val="28"/>
        </w:rPr>
        <w:t>ИЗЪЯТО</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в судебное заседание не явился, направил в адрес суда ходатайство о рассмотрении дела в его отсутствие.   </w:t>
      </w:r>
    </w:p>
    <w:p w:rsidR="00281A2D" w:rsidP="00281A2D">
      <w:pPr>
        <w:pStyle w:val="a0"/>
        <w:ind w:left="0" w:firstLine="709"/>
        <w:rPr>
          <w:rFonts w:ascii="Times New Roman" w:hAnsi="Times New Roman"/>
          <w:color w:val="000000" w:themeColor="text1"/>
          <w:sz w:val="28"/>
          <w:szCs w:val="28"/>
          <w:shd w:val="clear" w:color="auto" w:fill="FFFFFF"/>
        </w:rPr>
      </w:pPr>
      <w:r>
        <w:rPr>
          <w:rFonts w:ascii="Times New Roman" w:hAnsi="Times New Roman"/>
          <w:color w:val="000000" w:themeColor="text1"/>
          <w:sz w:val="28"/>
          <w:szCs w:val="28"/>
          <w:shd w:val="clear" w:color="auto" w:fill="FFFFFF"/>
        </w:rPr>
        <w:t>Изучив материалы дела об административном правонарушении, суд приходит к следующему.</w:t>
      </w:r>
    </w:p>
    <w:p w:rsidR="00281A2D" w:rsidP="00281A2D">
      <w:pPr>
        <w:pStyle w:val="a0"/>
        <w:ind w:left="0" w:firstLine="709"/>
        <w:rPr>
          <w:rFonts w:ascii="Times New Roman" w:eastAsia="Calibri" w:hAnsi="Times New Roman"/>
          <w:color w:val="000000" w:themeColor="text1"/>
          <w:sz w:val="28"/>
          <w:szCs w:val="28"/>
        </w:rPr>
      </w:pPr>
      <w:r>
        <w:rPr>
          <w:rFonts w:ascii="Times New Roman" w:hAnsi="Times New Roman"/>
          <w:color w:val="000000" w:themeColor="text1"/>
          <w:sz w:val="28"/>
          <w:szCs w:val="28"/>
          <w:shd w:val="clear" w:color="auto" w:fill="FFFFFF"/>
        </w:rPr>
        <w:t>Часть 1 статьи</w:t>
      </w:r>
      <w:r>
        <w:rPr>
          <w:rStyle w:val="apple-converted-space"/>
          <w:rFonts w:ascii="Times New Roman" w:hAnsi="Times New Roman"/>
          <w:color w:val="000000" w:themeColor="text1"/>
          <w:sz w:val="28"/>
          <w:szCs w:val="28"/>
          <w:shd w:val="clear" w:color="auto" w:fill="FFFFFF"/>
        </w:rPr>
        <w:t xml:space="preserve"> 7.27 </w:t>
      </w:r>
      <w:r>
        <w:rPr>
          <w:rFonts w:ascii="Times New Roman" w:hAnsi="Times New Roman"/>
          <w:color w:val="000000" w:themeColor="text1"/>
          <w:sz w:val="28"/>
          <w:szCs w:val="28"/>
        </w:rPr>
        <w:t>Кодекса Российской Федерации об административных правонарушениях</w:t>
      </w:r>
      <w:r>
        <w:rPr>
          <w:rFonts w:ascii="Times New Roman" w:hAnsi="Times New Roman"/>
          <w:color w:val="000000" w:themeColor="text1"/>
          <w:sz w:val="28"/>
          <w:szCs w:val="28"/>
          <w:bdr w:val="none" w:sz="0" w:space="0" w:color="auto" w:frame="1"/>
        </w:rPr>
        <w:t xml:space="preserve"> </w:t>
      </w:r>
      <w:r>
        <w:rPr>
          <w:rFonts w:ascii="Times New Roman" w:hAnsi="Times New Roman"/>
          <w:color w:val="000000" w:themeColor="text1"/>
          <w:sz w:val="28"/>
          <w:szCs w:val="28"/>
          <w:shd w:val="clear" w:color="auto" w:fill="FFFFFF"/>
        </w:rPr>
        <w:t xml:space="preserve">предусматривает ответственность за </w:t>
      </w:r>
      <w:r>
        <w:rPr>
          <w:rFonts w:ascii="Times New Roman" w:hAnsi="Times New Roman"/>
          <w:color w:val="000000" w:themeColor="text1"/>
          <w:sz w:val="28"/>
          <w:szCs w:val="28"/>
        </w:rPr>
        <w:t>м</w:t>
      </w:r>
      <w:r>
        <w:rPr>
          <w:rFonts w:ascii="Times New Roman" w:eastAsia="Calibri" w:hAnsi="Times New Roman"/>
          <w:color w:val="000000" w:themeColor="text1"/>
          <w:sz w:val="28"/>
          <w:szCs w:val="28"/>
        </w:rPr>
        <w:t>елкое хищение чужого имущества, стоимость которого не превышает одну тысячу рублей, путем кражи, при отсутствии признаков преступлений,</w:t>
      </w:r>
      <w:r>
        <w:rPr>
          <w:rFonts w:ascii="Times New Roman" w:eastAsia="Calibri" w:hAnsi="Times New Roman"/>
          <w:color w:val="000000" w:themeColor="text1"/>
          <w:sz w:val="28"/>
          <w:szCs w:val="28"/>
        </w:rPr>
        <w:br w:type="page"/>
      </w:r>
    </w:p>
    <w:p w:rsidR="00281A2D" w:rsidP="00281A2D">
      <w:pPr>
        <w:pStyle w:val="a0"/>
        <w:ind w:left="-851" w:right="850" w:firstLine="0"/>
        <w:rPr>
          <w:rFonts w:ascii="Times New Roman" w:hAnsi="Times New Roman"/>
          <w:color w:val="000000" w:themeColor="text1"/>
          <w:sz w:val="28"/>
          <w:szCs w:val="28"/>
        </w:rPr>
      </w:pPr>
      <w:r>
        <w:rPr>
          <w:rFonts w:ascii="Times New Roman" w:eastAsia="Calibri" w:hAnsi="Times New Roman"/>
          <w:color w:val="000000" w:themeColor="text1"/>
          <w:sz w:val="28"/>
          <w:szCs w:val="28"/>
        </w:rPr>
        <w:t xml:space="preserve"> </w:t>
      </w:r>
      <w:r>
        <w:rPr>
          <w:rFonts w:ascii="Times New Roman" w:eastAsia="Calibri" w:hAnsi="Times New Roman"/>
          <w:color w:val="000000" w:themeColor="text1"/>
          <w:sz w:val="28"/>
          <w:szCs w:val="28"/>
        </w:rPr>
        <w:t xml:space="preserve">предусмотренных </w:t>
      </w:r>
      <w:hyperlink r:id="rId4"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5"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6" w:history="1">
        <w:r>
          <w:rPr>
            <w:rStyle w:val="Hyperlink"/>
            <w:rFonts w:ascii="Times New Roman" w:eastAsia="Calibri" w:hAnsi="Times New Roman"/>
            <w:color w:val="000000" w:themeColor="text1"/>
            <w:sz w:val="28"/>
            <w:szCs w:val="28"/>
            <w:u w:val="none"/>
          </w:rPr>
          <w:t>четвертой статьи 158</w:t>
        </w:r>
      </w:hyperlink>
      <w:r>
        <w:rPr>
          <w:rFonts w:ascii="Times New Roman" w:eastAsia="Calibri" w:hAnsi="Times New Roman"/>
          <w:color w:val="000000" w:themeColor="text1"/>
          <w:sz w:val="28"/>
          <w:szCs w:val="28"/>
        </w:rPr>
        <w:t xml:space="preserve">, </w:t>
      </w:r>
      <w:hyperlink r:id="rId7" w:history="1">
        <w:r>
          <w:rPr>
            <w:rStyle w:val="Hyperlink"/>
            <w:rFonts w:ascii="Times New Roman" w:eastAsia="Calibri" w:hAnsi="Times New Roman"/>
            <w:color w:val="000000" w:themeColor="text1"/>
            <w:sz w:val="28"/>
            <w:szCs w:val="28"/>
            <w:u w:val="none"/>
          </w:rPr>
          <w:t>статьей 158.1</w:t>
        </w:r>
      </w:hyperlink>
      <w:r>
        <w:rPr>
          <w:rFonts w:ascii="Times New Roman" w:eastAsia="Calibri" w:hAnsi="Times New Roman"/>
          <w:color w:val="000000" w:themeColor="text1"/>
          <w:sz w:val="28"/>
          <w:szCs w:val="28"/>
        </w:rPr>
        <w:t xml:space="preserve">, </w:t>
      </w:r>
      <w:hyperlink r:id="rId8"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9"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10" w:history="1">
        <w:r>
          <w:rPr>
            <w:rStyle w:val="Hyperlink"/>
            <w:rFonts w:ascii="Times New Roman" w:eastAsia="Calibri" w:hAnsi="Times New Roman"/>
            <w:color w:val="000000" w:themeColor="text1"/>
            <w:sz w:val="28"/>
            <w:szCs w:val="28"/>
            <w:u w:val="none"/>
          </w:rPr>
          <w:t>четвертой статьи 159</w:t>
        </w:r>
      </w:hyperlink>
      <w:r>
        <w:rPr>
          <w:rFonts w:ascii="Times New Roman" w:eastAsia="Calibri" w:hAnsi="Times New Roman"/>
          <w:color w:val="000000" w:themeColor="text1"/>
          <w:sz w:val="28"/>
          <w:szCs w:val="28"/>
        </w:rPr>
        <w:t xml:space="preserve">, </w:t>
      </w:r>
      <w:hyperlink r:id="rId11"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12"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w:t>
      </w:r>
      <w:r>
        <w:rPr>
          <w:rFonts w:ascii="Times New Roman" w:eastAsia="Calibri" w:hAnsi="Times New Roman"/>
          <w:color w:val="000000" w:themeColor="text1"/>
          <w:sz w:val="28"/>
          <w:szCs w:val="28"/>
        </w:rPr>
        <w:t xml:space="preserve"> </w:t>
      </w:r>
      <w:hyperlink r:id="rId13" w:history="1">
        <w:r>
          <w:rPr>
            <w:rStyle w:val="Hyperlink"/>
            <w:rFonts w:ascii="Times New Roman" w:eastAsia="Calibri" w:hAnsi="Times New Roman"/>
            <w:color w:val="000000" w:themeColor="text1"/>
            <w:sz w:val="28"/>
            <w:szCs w:val="28"/>
            <w:u w:val="none"/>
          </w:rPr>
          <w:t>четвертой статьи 159.1</w:t>
        </w:r>
      </w:hyperlink>
      <w:r>
        <w:rPr>
          <w:rFonts w:ascii="Times New Roman" w:eastAsia="Calibri" w:hAnsi="Times New Roman"/>
          <w:color w:val="000000" w:themeColor="text1"/>
          <w:sz w:val="28"/>
          <w:szCs w:val="28"/>
        </w:rPr>
        <w:t xml:space="preserve">, </w:t>
      </w:r>
      <w:hyperlink r:id="rId14"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15"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16" w:history="1">
        <w:r>
          <w:rPr>
            <w:rStyle w:val="Hyperlink"/>
            <w:rFonts w:ascii="Times New Roman" w:eastAsia="Calibri" w:hAnsi="Times New Roman"/>
            <w:color w:val="000000" w:themeColor="text1"/>
            <w:sz w:val="28"/>
            <w:szCs w:val="28"/>
            <w:u w:val="none"/>
          </w:rPr>
          <w:t>четвертой статьи 159.2</w:t>
        </w:r>
      </w:hyperlink>
      <w:r>
        <w:rPr>
          <w:rFonts w:ascii="Times New Roman" w:eastAsia="Calibri" w:hAnsi="Times New Roman"/>
          <w:color w:val="000000" w:themeColor="text1"/>
          <w:sz w:val="28"/>
          <w:szCs w:val="28"/>
        </w:rPr>
        <w:t xml:space="preserve">, </w:t>
      </w:r>
      <w:hyperlink r:id="rId17"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18"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19" w:history="1">
        <w:r>
          <w:rPr>
            <w:rStyle w:val="Hyperlink"/>
            <w:rFonts w:ascii="Times New Roman" w:eastAsia="Calibri" w:hAnsi="Times New Roman"/>
            <w:color w:val="000000" w:themeColor="text1"/>
            <w:sz w:val="28"/>
            <w:szCs w:val="28"/>
            <w:u w:val="none"/>
          </w:rPr>
          <w:t>четвертой статьи 159.3</w:t>
        </w:r>
      </w:hyperlink>
      <w:r>
        <w:rPr>
          <w:rFonts w:ascii="Times New Roman" w:eastAsia="Calibri" w:hAnsi="Times New Roman"/>
          <w:color w:val="000000" w:themeColor="text1"/>
          <w:sz w:val="28"/>
          <w:szCs w:val="28"/>
        </w:rPr>
        <w:t xml:space="preserve">, </w:t>
      </w:r>
      <w:hyperlink r:id="rId20"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21"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22" w:history="1">
        <w:r>
          <w:rPr>
            <w:rStyle w:val="Hyperlink"/>
            <w:rFonts w:ascii="Times New Roman" w:eastAsia="Calibri" w:hAnsi="Times New Roman"/>
            <w:color w:val="000000" w:themeColor="text1"/>
            <w:sz w:val="28"/>
            <w:szCs w:val="28"/>
            <w:u w:val="none"/>
          </w:rPr>
          <w:t>четвертой статьи 159.5</w:t>
        </w:r>
      </w:hyperlink>
      <w:r>
        <w:rPr>
          <w:rFonts w:ascii="Times New Roman" w:eastAsia="Calibri" w:hAnsi="Times New Roman"/>
          <w:color w:val="000000" w:themeColor="text1"/>
          <w:sz w:val="28"/>
          <w:szCs w:val="28"/>
        </w:rPr>
        <w:t xml:space="preserve">, </w:t>
      </w:r>
      <w:hyperlink r:id="rId23"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w:t>
      </w:r>
      <w:hyperlink r:id="rId24" w:history="1">
        <w:r>
          <w:rPr>
            <w:rStyle w:val="Hyperlink"/>
            <w:rFonts w:ascii="Times New Roman" w:eastAsia="Calibri" w:hAnsi="Times New Roman"/>
            <w:color w:val="000000" w:themeColor="text1"/>
            <w:sz w:val="28"/>
            <w:szCs w:val="28"/>
            <w:u w:val="none"/>
          </w:rPr>
          <w:t>третьей</w:t>
        </w:r>
      </w:hyperlink>
      <w:r>
        <w:rPr>
          <w:rFonts w:ascii="Times New Roman" w:eastAsia="Calibri" w:hAnsi="Times New Roman"/>
          <w:color w:val="000000" w:themeColor="text1"/>
          <w:sz w:val="28"/>
          <w:szCs w:val="28"/>
        </w:rPr>
        <w:t xml:space="preserve"> и </w:t>
      </w:r>
      <w:hyperlink r:id="rId25" w:history="1">
        <w:r>
          <w:rPr>
            <w:rStyle w:val="Hyperlink"/>
            <w:rFonts w:ascii="Times New Roman" w:eastAsia="Calibri" w:hAnsi="Times New Roman"/>
            <w:color w:val="000000" w:themeColor="text1"/>
            <w:sz w:val="28"/>
            <w:szCs w:val="28"/>
            <w:u w:val="none"/>
          </w:rPr>
          <w:t>четвертой статьи 159.6</w:t>
        </w:r>
      </w:hyperlink>
      <w:r>
        <w:rPr>
          <w:rFonts w:ascii="Times New Roman" w:eastAsia="Calibri" w:hAnsi="Times New Roman"/>
          <w:color w:val="000000" w:themeColor="text1"/>
          <w:sz w:val="28"/>
          <w:szCs w:val="28"/>
        </w:rPr>
        <w:t xml:space="preserve"> и </w:t>
      </w:r>
      <w:hyperlink r:id="rId26" w:history="1">
        <w:r>
          <w:rPr>
            <w:rStyle w:val="Hyperlink"/>
            <w:rFonts w:ascii="Times New Roman" w:eastAsia="Calibri" w:hAnsi="Times New Roman"/>
            <w:color w:val="000000" w:themeColor="text1"/>
            <w:sz w:val="28"/>
            <w:szCs w:val="28"/>
            <w:u w:val="none"/>
          </w:rPr>
          <w:t>частями второй</w:t>
        </w:r>
      </w:hyperlink>
      <w:r>
        <w:rPr>
          <w:rFonts w:ascii="Times New Roman" w:eastAsia="Calibri" w:hAnsi="Times New Roman"/>
          <w:color w:val="000000" w:themeColor="text1"/>
          <w:sz w:val="28"/>
          <w:szCs w:val="28"/>
        </w:rPr>
        <w:t xml:space="preserve"> и </w:t>
      </w:r>
      <w:hyperlink r:id="rId27" w:history="1">
        <w:r>
          <w:rPr>
            <w:rStyle w:val="Hyperlink"/>
            <w:rFonts w:ascii="Times New Roman" w:eastAsia="Calibri" w:hAnsi="Times New Roman"/>
            <w:color w:val="000000" w:themeColor="text1"/>
            <w:sz w:val="28"/>
            <w:szCs w:val="28"/>
            <w:u w:val="none"/>
          </w:rPr>
          <w:t>третьей статьи 160</w:t>
        </w:r>
      </w:hyperlink>
      <w:r>
        <w:rPr>
          <w:rFonts w:ascii="Times New Roman" w:eastAsia="Calibri" w:hAnsi="Times New Roman"/>
          <w:color w:val="000000" w:themeColor="text1"/>
          <w:sz w:val="28"/>
          <w:szCs w:val="28"/>
        </w:rPr>
        <w:t xml:space="preserve"> Уголовного кодекса Российской Федерации, за исключением случаев, предусмотренных </w:t>
      </w:r>
      <w:hyperlink r:id="rId28" w:history="1">
        <w:r>
          <w:rPr>
            <w:rStyle w:val="Hyperlink"/>
            <w:rFonts w:ascii="Times New Roman" w:eastAsia="Calibri" w:hAnsi="Times New Roman"/>
            <w:color w:val="000000" w:themeColor="text1"/>
            <w:sz w:val="28"/>
            <w:szCs w:val="28"/>
            <w:u w:val="none"/>
          </w:rPr>
          <w:t>статьей 14.15.3</w:t>
        </w:r>
      </w:hyperlink>
      <w:r>
        <w:rPr>
          <w:rFonts w:ascii="Times New Roman" w:eastAsia="Calibri" w:hAnsi="Times New Roman"/>
          <w:color w:val="000000" w:themeColor="text1"/>
          <w:sz w:val="28"/>
          <w:szCs w:val="28"/>
        </w:rPr>
        <w:t xml:space="preserve"> настоящего Кодекса</w:t>
      </w:r>
      <w:r>
        <w:rPr>
          <w:rFonts w:ascii="Times New Roman" w:hAnsi="Times New Roman"/>
          <w:color w:val="000000" w:themeColor="text1"/>
          <w:sz w:val="28"/>
          <w:szCs w:val="28"/>
        </w:rPr>
        <w:t xml:space="preserve"> </w:t>
      </w:r>
      <w:r>
        <w:rPr>
          <w:rFonts w:ascii="Times New Roman" w:hAnsi="Times New Roman"/>
          <w:color w:val="000000" w:themeColor="text1"/>
          <w:sz w:val="28"/>
          <w:szCs w:val="28"/>
          <w:shd w:val="clear" w:color="auto" w:fill="FFFFFF"/>
        </w:rPr>
        <w:t xml:space="preserve">и влечёт за собой назначение наказания </w:t>
      </w:r>
      <w:r>
        <w:rPr>
          <w:rFonts w:ascii="Times New Roman" w:hAnsi="Times New Roman"/>
          <w:color w:val="000000" w:themeColor="text1"/>
          <w:sz w:val="28"/>
          <w:szCs w:val="28"/>
        </w:rPr>
        <w:t xml:space="preserve">в виде </w:t>
      </w:r>
      <w:r>
        <w:rPr>
          <w:rFonts w:ascii="Times New Roman" w:eastAsia="Calibri" w:hAnsi="Times New Roman"/>
          <w:color w:val="000000" w:themeColor="text1"/>
          <w:sz w:val="28"/>
          <w:szCs w:val="28"/>
        </w:rPr>
        <w:t>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281A2D" w:rsidP="00281A2D">
      <w:pPr>
        <w:autoSpaceDE w:val="0"/>
        <w:autoSpaceDN w:val="0"/>
        <w:adjustRightInd w:val="0"/>
        <w:ind w:left="-851" w:right="850" w:firstLine="708"/>
        <w:jc w:val="both"/>
        <w:rPr>
          <w:color w:val="000000" w:themeColor="text1"/>
          <w:sz w:val="28"/>
          <w:szCs w:val="28"/>
          <w:shd w:val="clear" w:color="auto" w:fill="FFFFFF"/>
        </w:rPr>
      </w:pPr>
      <w:r>
        <w:rPr>
          <w:color w:val="000000" w:themeColor="text1"/>
          <w:sz w:val="28"/>
          <w:szCs w:val="28"/>
          <w:shd w:val="clear" w:color="auto" w:fill="FFFFFF"/>
        </w:rPr>
        <w:t>В соответствии со ст.</w:t>
      </w:r>
      <w:r>
        <w:rPr>
          <w:rStyle w:val="apple-converted-space"/>
          <w:color w:val="000000" w:themeColor="text1"/>
          <w:sz w:val="28"/>
          <w:szCs w:val="28"/>
          <w:shd w:val="clear" w:color="auto" w:fill="FFFFFF"/>
        </w:rPr>
        <w:t> </w:t>
      </w:r>
      <w:r>
        <w:rPr>
          <w:color w:val="000000" w:themeColor="text1"/>
          <w:sz w:val="28"/>
          <w:szCs w:val="28"/>
          <w:bdr w:val="none" w:sz="0" w:space="0" w:color="auto" w:frame="1"/>
        </w:rPr>
        <w:t xml:space="preserve">26.2 </w:t>
      </w:r>
      <w:r>
        <w:rPr>
          <w:color w:val="000000" w:themeColor="text1"/>
          <w:sz w:val="28"/>
          <w:szCs w:val="28"/>
        </w:rPr>
        <w:t>Кодекса Российской Федерации об административных правонарушениях</w:t>
      </w:r>
      <w:r>
        <w:rPr>
          <w:color w:val="000000" w:themeColor="text1"/>
          <w:sz w:val="28"/>
          <w:szCs w:val="28"/>
          <w:bdr w:val="none" w:sz="0" w:space="0" w:color="auto" w:frame="1"/>
        </w:rPr>
        <w:t xml:space="preserve"> </w:t>
      </w:r>
      <w:r>
        <w:rPr>
          <w:color w:val="000000" w:themeColor="text1"/>
          <w:sz w:val="28"/>
          <w:szCs w:val="28"/>
          <w:shd w:val="clear" w:color="auto" w:fill="FFFFFF"/>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color w:val="000000" w:themeColor="text1"/>
          <w:sz w:val="28"/>
          <w:szCs w:val="28"/>
          <w:shd w:val="clear" w:color="auto" w:fill="FFFFFF"/>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281A2D" w:rsidP="00281A2D">
      <w:pPr>
        <w:pStyle w:val="ConsPlusNormal"/>
        <w:ind w:left="-851" w:right="850" w:firstLine="708"/>
        <w:jc w:val="both"/>
        <w:rPr>
          <w:color w:val="000000" w:themeColor="text1"/>
          <w:sz w:val="28"/>
          <w:szCs w:val="28"/>
        </w:rPr>
      </w:pPr>
      <w:r>
        <w:rPr>
          <w:color w:val="000000" w:themeColor="text1"/>
          <w:sz w:val="28"/>
          <w:szCs w:val="28"/>
          <w:shd w:val="clear" w:color="auto" w:fill="FFFFFF"/>
        </w:rPr>
        <w:t>По правилам ст.</w:t>
      </w:r>
      <w:r>
        <w:rPr>
          <w:rStyle w:val="apple-converted-space"/>
          <w:color w:val="000000" w:themeColor="text1"/>
          <w:sz w:val="28"/>
          <w:szCs w:val="28"/>
          <w:shd w:val="clear" w:color="auto" w:fill="FFFFFF"/>
        </w:rPr>
        <w:t> </w:t>
      </w:r>
      <w:r>
        <w:rPr>
          <w:color w:val="000000" w:themeColor="text1"/>
          <w:sz w:val="28"/>
          <w:szCs w:val="28"/>
          <w:bdr w:val="none" w:sz="0" w:space="0" w:color="auto" w:frame="1"/>
        </w:rPr>
        <w:t xml:space="preserve">26.11 </w:t>
      </w:r>
      <w:r>
        <w:rPr>
          <w:color w:val="000000" w:themeColor="text1"/>
          <w:sz w:val="28"/>
          <w:szCs w:val="28"/>
        </w:rPr>
        <w:t>Кодекса Российской Федерации об административных правонарушениях</w:t>
      </w:r>
      <w:r>
        <w:rPr>
          <w:color w:val="000000" w:themeColor="text1"/>
          <w:sz w:val="28"/>
          <w:szCs w:val="28"/>
          <w:bdr w:val="none" w:sz="0" w:space="0" w:color="auto" w:frame="1"/>
        </w:rPr>
        <w:t xml:space="preserve"> </w:t>
      </w:r>
      <w:r>
        <w:rPr>
          <w:color w:val="000000" w:themeColor="text1"/>
          <w:sz w:val="28"/>
          <w:szCs w:val="28"/>
          <w:shd w:val="clear" w:color="auto" w:fill="FFFFFF"/>
        </w:rPr>
        <w:t xml:space="preserve">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r>
        <w:rPr>
          <w:color w:val="000000" w:themeColor="text1"/>
          <w:sz w:val="28"/>
          <w:szCs w:val="28"/>
        </w:rPr>
        <w:t xml:space="preserve"> </w:t>
      </w:r>
    </w:p>
    <w:p w:rsidR="00281A2D" w:rsidP="00281A2D">
      <w:pPr>
        <w:ind w:left="-851" w:right="850" w:firstLine="708"/>
        <w:jc w:val="both"/>
        <w:rPr>
          <w:color w:val="000000" w:themeColor="text1"/>
          <w:sz w:val="28"/>
          <w:szCs w:val="28"/>
        </w:rPr>
      </w:pPr>
      <w:r>
        <w:rPr>
          <w:color w:val="000000" w:themeColor="text1"/>
          <w:sz w:val="28"/>
          <w:szCs w:val="28"/>
          <w:shd w:val="clear" w:color="auto" w:fill="FFFFFF"/>
        </w:rPr>
        <w:t xml:space="preserve">Факт совершения </w:t>
      </w:r>
      <w:r>
        <w:rPr>
          <w:color w:val="000000" w:themeColor="text1"/>
          <w:sz w:val="28"/>
          <w:szCs w:val="28"/>
          <w:shd w:val="clear" w:color="auto" w:fill="FFFFFF"/>
        </w:rPr>
        <w:t>Тарановой</w:t>
      </w:r>
      <w:r>
        <w:rPr>
          <w:color w:val="000000" w:themeColor="text1"/>
          <w:sz w:val="28"/>
          <w:szCs w:val="28"/>
          <w:shd w:val="clear" w:color="auto" w:fill="FFFFFF"/>
        </w:rPr>
        <w:t xml:space="preserve"> </w:t>
      </w:r>
      <w:r w:rsidR="001225E0">
        <w:rPr>
          <w:color w:val="000000" w:themeColor="text1"/>
          <w:sz w:val="28"/>
          <w:szCs w:val="28"/>
        </w:rPr>
        <w:t>ИЗЪЯТО</w:t>
      </w:r>
      <w:r>
        <w:rPr>
          <w:color w:val="000000" w:themeColor="text1"/>
          <w:sz w:val="28"/>
          <w:szCs w:val="28"/>
          <w:shd w:val="clear" w:color="auto" w:fill="FFFFFF"/>
        </w:rPr>
        <w:t>.</w:t>
      </w:r>
      <w:r>
        <w:rPr>
          <w:color w:val="000000" w:themeColor="text1"/>
          <w:sz w:val="28"/>
          <w:szCs w:val="28"/>
          <w:shd w:val="clear" w:color="auto" w:fill="FFFFFF"/>
        </w:rPr>
        <w:t xml:space="preserve"> </w:t>
      </w:r>
      <w:r>
        <w:rPr>
          <w:color w:val="000000" w:themeColor="text1"/>
          <w:sz w:val="28"/>
          <w:szCs w:val="28"/>
          <w:shd w:val="clear" w:color="auto" w:fill="FFFFFF"/>
        </w:rPr>
        <w:t>а</w:t>
      </w:r>
      <w:r>
        <w:rPr>
          <w:color w:val="000000" w:themeColor="text1"/>
          <w:sz w:val="28"/>
          <w:szCs w:val="28"/>
          <w:shd w:val="clear" w:color="auto" w:fill="FFFFFF"/>
        </w:rPr>
        <w:t>дминистративного правонарушения, предусмотренного ст. 7.27 ч.1</w:t>
      </w:r>
      <w:r>
        <w:rPr>
          <w:color w:val="000000" w:themeColor="text1"/>
          <w:sz w:val="28"/>
          <w:szCs w:val="28"/>
          <w:bdr w:val="none" w:sz="0" w:space="0" w:color="auto" w:frame="1"/>
        </w:rPr>
        <w:t xml:space="preserve"> </w:t>
      </w:r>
      <w:r>
        <w:rPr>
          <w:color w:val="000000" w:themeColor="text1"/>
          <w:sz w:val="28"/>
          <w:szCs w:val="28"/>
        </w:rPr>
        <w:t>Кодекса Российской Федерации об административных правонарушениях</w:t>
      </w:r>
      <w:r>
        <w:rPr>
          <w:color w:val="000000" w:themeColor="text1"/>
          <w:sz w:val="28"/>
          <w:szCs w:val="28"/>
          <w:bdr w:val="none" w:sz="0" w:space="0" w:color="auto" w:frame="1"/>
        </w:rPr>
        <w:t xml:space="preserve"> </w:t>
      </w:r>
      <w:r>
        <w:rPr>
          <w:color w:val="000000" w:themeColor="text1"/>
          <w:sz w:val="28"/>
          <w:szCs w:val="28"/>
          <w:shd w:val="clear" w:color="auto" w:fill="FFFFFF"/>
        </w:rPr>
        <w:t xml:space="preserve">и её вина в совершении правонарушения, подтверждена совокупностью собранных по делу доказательств, достоверность и допустимость которых сомнений не вызывает, а </w:t>
      </w:r>
      <w:r>
        <w:rPr>
          <w:color w:val="000000" w:themeColor="text1"/>
          <w:sz w:val="28"/>
          <w:szCs w:val="28"/>
        </w:rPr>
        <w:t xml:space="preserve">именно: </w:t>
      </w:r>
    </w:p>
    <w:p w:rsidR="00281A2D" w:rsidP="00281A2D">
      <w:pPr>
        <w:ind w:left="-851" w:right="850" w:firstLine="708"/>
        <w:jc w:val="both"/>
        <w:rPr>
          <w:color w:val="000000" w:themeColor="text1"/>
          <w:sz w:val="28"/>
          <w:szCs w:val="28"/>
        </w:rPr>
      </w:pPr>
      <w:r>
        <w:rPr>
          <w:color w:val="000000" w:themeColor="text1"/>
          <w:sz w:val="28"/>
          <w:szCs w:val="28"/>
        </w:rPr>
        <w:t>– протоколом № РК 410333/7414/18051 об административном правонарушении от 27.09.2021г. (</w:t>
      </w:r>
      <w:r>
        <w:rPr>
          <w:color w:val="000000" w:themeColor="text1"/>
          <w:sz w:val="28"/>
          <w:szCs w:val="28"/>
        </w:rPr>
        <w:t>л.д</w:t>
      </w:r>
      <w:r>
        <w:rPr>
          <w:color w:val="000000" w:themeColor="text1"/>
          <w:sz w:val="28"/>
          <w:szCs w:val="28"/>
        </w:rPr>
        <w:t>. 2),</w:t>
      </w:r>
    </w:p>
    <w:p w:rsidR="00281A2D" w:rsidP="00281A2D">
      <w:pPr>
        <w:ind w:left="-851" w:right="850" w:firstLine="708"/>
        <w:jc w:val="both"/>
        <w:rPr>
          <w:color w:val="000000" w:themeColor="text1"/>
          <w:sz w:val="28"/>
          <w:szCs w:val="28"/>
        </w:rPr>
      </w:pPr>
      <w:r>
        <w:rPr>
          <w:color w:val="000000" w:themeColor="text1"/>
          <w:sz w:val="28"/>
          <w:szCs w:val="28"/>
        </w:rPr>
        <w:t>– рапортом от 25.09.2021г. ст. оперативного дежурного</w:t>
      </w:r>
      <w:r>
        <w:rPr>
          <w:color w:val="000000" w:themeColor="text1"/>
          <w:sz w:val="28"/>
          <w:szCs w:val="28"/>
        </w:rPr>
        <w:t xml:space="preserve"> Д</w:t>
      </w:r>
      <w:r>
        <w:rPr>
          <w:color w:val="000000" w:themeColor="text1"/>
          <w:sz w:val="28"/>
          <w:szCs w:val="28"/>
        </w:rPr>
        <w:t xml:space="preserve">/Ч УМВД России по г. Керчи подполковника полиции </w:t>
      </w:r>
      <w:r w:rsidR="001225E0">
        <w:rPr>
          <w:color w:val="000000" w:themeColor="text1"/>
          <w:sz w:val="28"/>
          <w:szCs w:val="28"/>
        </w:rPr>
        <w:t>ИЗЪЯТО</w:t>
      </w:r>
      <w:r w:rsidR="001225E0">
        <w:rPr>
          <w:color w:val="000000" w:themeColor="text1"/>
          <w:sz w:val="28"/>
          <w:szCs w:val="28"/>
        </w:rPr>
        <w:t xml:space="preserve"> </w:t>
      </w:r>
      <w:r>
        <w:rPr>
          <w:color w:val="000000" w:themeColor="text1"/>
          <w:sz w:val="28"/>
          <w:szCs w:val="28"/>
        </w:rPr>
        <w:t>Кленина</w:t>
      </w:r>
      <w:r>
        <w:rPr>
          <w:color w:val="000000" w:themeColor="text1"/>
          <w:sz w:val="28"/>
          <w:szCs w:val="28"/>
        </w:rPr>
        <w:t xml:space="preserve"> (</w:t>
      </w:r>
      <w:r>
        <w:rPr>
          <w:color w:val="000000" w:themeColor="text1"/>
          <w:sz w:val="28"/>
          <w:szCs w:val="28"/>
        </w:rPr>
        <w:t>л.д</w:t>
      </w:r>
      <w:r>
        <w:rPr>
          <w:color w:val="000000" w:themeColor="text1"/>
          <w:sz w:val="28"/>
          <w:szCs w:val="28"/>
        </w:rPr>
        <w:t>. 3),</w:t>
      </w:r>
    </w:p>
    <w:p w:rsidR="00281A2D" w:rsidP="00281A2D">
      <w:pPr>
        <w:ind w:left="-851" w:right="850" w:firstLine="708"/>
        <w:jc w:val="both"/>
        <w:rPr>
          <w:color w:val="000000" w:themeColor="text1"/>
          <w:sz w:val="28"/>
          <w:szCs w:val="28"/>
        </w:rPr>
      </w:pPr>
      <w:r>
        <w:rPr>
          <w:color w:val="000000" w:themeColor="text1"/>
          <w:sz w:val="28"/>
          <w:szCs w:val="28"/>
        </w:rPr>
        <w:t>– рапортом от 25.09.2021г. ст. оперативного дежурного</w:t>
      </w:r>
      <w:r>
        <w:rPr>
          <w:color w:val="000000" w:themeColor="text1"/>
          <w:sz w:val="28"/>
          <w:szCs w:val="28"/>
        </w:rPr>
        <w:t xml:space="preserve"> Д</w:t>
      </w:r>
      <w:r>
        <w:rPr>
          <w:color w:val="000000" w:themeColor="text1"/>
          <w:sz w:val="28"/>
          <w:szCs w:val="28"/>
        </w:rPr>
        <w:t xml:space="preserve">/Ч УМВД России по г. Керчи подполковника полиции </w:t>
      </w:r>
      <w:r w:rsidR="001225E0">
        <w:rPr>
          <w:color w:val="000000" w:themeColor="text1"/>
          <w:sz w:val="28"/>
          <w:szCs w:val="28"/>
        </w:rPr>
        <w:t>ИЗЪЯТО</w:t>
      </w:r>
      <w:r w:rsidR="001225E0">
        <w:rPr>
          <w:color w:val="000000" w:themeColor="text1"/>
          <w:sz w:val="28"/>
          <w:szCs w:val="28"/>
        </w:rPr>
        <w:t xml:space="preserve"> </w:t>
      </w:r>
      <w:r>
        <w:rPr>
          <w:color w:val="000000" w:themeColor="text1"/>
          <w:sz w:val="28"/>
          <w:szCs w:val="28"/>
        </w:rPr>
        <w:t>Кленина</w:t>
      </w:r>
      <w:r>
        <w:rPr>
          <w:color w:val="000000" w:themeColor="text1"/>
          <w:sz w:val="28"/>
          <w:szCs w:val="28"/>
        </w:rPr>
        <w:t xml:space="preserve"> (</w:t>
      </w:r>
      <w:r>
        <w:rPr>
          <w:color w:val="000000" w:themeColor="text1"/>
          <w:sz w:val="28"/>
          <w:szCs w:val="28"/>
        </w:rPr>
        <w:t>л.д</w:t>
      </w:r>
      <w:r>
        <w:rPr>
          <w:color w:val="000000" w:themeColor="text1"/>
          <w:sz w:val="28"/>
          <w:szCs w:val="28"/>
        </w:rPr>
        <w:t>. 4),</w:t>
      </w:r>
    </w:p>
    <w:p w:rsidR="00281A2D" w:rsidP="00281A2D">
      <w:pPr>
        <w:ind w:left="-851" w:right="850" w:firstLine="708"/>
        <w:jc w:val="both"/>
        <w:rPr>
          <w:color w:val="000000" w:themeColor="text1"/>
          <w:sz w:val="28"/>
          <w:szCs w:val="28"/>
        </w:rPr>
      </w:pPr>
      <w:r>
        <w:rPr>
          <w:color w:val="000000" w:themeColor="text1"/>
          <w:sz w:val="28"/>
          <w:szCs w:val="28"/>
        </w:rPr>
        <w:t>– рапортом от 25.09.2021г. ст. оперативного дежурного</w:t>
      </w:r>
      <w:r>
        <w:rPr>
          <w:color w:val="000000" w:themeColor="text1"/>
          <w:sz w:val="28"/>
          <w:szCs w:val="28"/>
        </w:rPr>
        <w:t xml:space="preserve"> Д</w:t>
      </w:r>
      <w:r>
        <w:rPr>
          <w:color w:val="000000" w:themeColor="text1"/>
          <w:sz w:val="28"/>
          <w:szCs w:val="28"/>
        </w:rPr>
        <w:t xml:space="preserve">/Ч УМВД России по г. Керчи подполковника полиции </w:t>
      </w:r>
      <w:r w:rsidR="001225E0">
        <w:rPr>
          <w:color w:val="000000" w:themeColor="text1"/>
          <w:sz w:val="28"/>
          <w:szCs w:val="28"/>
        </w:rPr>
        <w:t>ИЗЪЯТО</w:t>
      </w:r>
      <w:r w:rsidR="001225E0">
        <w:rPr>
          <w:color w:val="000000" w:themeColor="text1"/>
          <w:sz w:val="28"/>
          <w:szCs w:val="28"/>
        </w:rPr>
        <w:t xml:space="preserve"> </w:t>
      </w:r>
      <w:r>
        <w:rPr>
          <w:color w:val="000000" w:themeColor="text1"/>
          <w:sz w:val="28"/>
          <w:szCs w:val="28"/>
        </w:rPr>
        <w:t>Кленина</w:t>
      </w:r>
      <w:r>
        <w:rPr>
          <w:color w:val="000000" w:themeColor="text1"/>
          <w:sz w:val="28"/>
          <w:szCs w:val="28"/>
        </w:rPr>
        <w:t xml:space="preserve"> (</w:t>
      </w:r>
      <w:r>
        <w:rPr>
          <w:color w:val="000000" w:themeColor="text1"/>
          <w:sz w:val="28"/>
          <w:szCs w:val="28"/>
        </w:rPr>
        <w:t>л.д</w:t>
      </w:r>
      <w:r>
        <w:rPr>
          <w:color w:val="000000" w:themeColor="text1"/>
          <w:sz w:val="28"/>
          <w:szCs w:val="28"/>
        </w:rPr>
        <w:t>. 5),</w:t>
      </w:r>
      <w:r>
        <w:rPr>
          <w:color w:val="000000" w:themeColor="text1"/>
          <w:sz w:val="28"/>
          <w:szCs w:val="28"/>
        </w:rPr>
        <w:br w:type="page"/>
      </w:r>
    </w:p>
    <w:p w:rsidR="00281A2D" w:rsidP="00281A2D">
      <w:pPr>
        <w:ind w:firstLine="708"/>
        <w:jc w:val="both"/>
        <w:rPr>
          <w:color w:val="000000" w:themeColor="text1"/>
          <w:sz w:val="28"/>
          <w:szCs w:val="28"/>
        </w:rPr>
      </w:pPr>
      <w:r>
        <w:rPr>
          <w:color w:val="000000" w:themeColor="text1"/>
          <w:sz w:val="28"/>
          <w:szCs w:val="28"/>
        </w:rPr>
        <w:t xml:space="preserve">– объяснениями </w:t>
      </w:r>
      <w:r>
        <w:rPr>
          <w:color w:val="000000" w:themeColor="text1"/>
          <w:sz w:val="28"/>
          <w:szCs w:val="28"/>
        </w:rPr>
        <w:t>Обыхвостова</w:t>
      </w:r>
      <w:r>
        <w:rPr>
          <w:color w:val="000000" w:themeColor="text1"/>
          <w:sz w:val="28"/>
          <w:szCs w:val="28"/>
        </w:rPr>
        <w:t xml:space="preserve"> </w:t>
      </w:r>
      <w:r w:rsidR="001225E0">
        <w:rPr>
          <w:color w:val="000000" w:themeColor="text1"/>
          <w:sz w:val="28"/>
          <w:szCs w:val="28"/>
        </w:rPr>
        <w:t>ИЗЪЯТО</w:t>
      </w:r>
      <w:r>
        <w:rPr>
          <w:color w:val="000000" w:themeColor="text1"/>
          <w:sz w:val="28"/>
          <w:szCs w:val="28"/>
        </w:rPr>
        <w:t>.</w:t>
      </w:r>
      <w:r>
        <w:rPr>
          <w:color w:val="000000" w:themeColor="text1"/>
          <w:sz w:val="28"/>
          <w:szCs w:val="28"/>
        </w:rPr>
        <w:t xml:space="preserve"> </w:t>
      </w:r>
      <w:r>
        <w:rPr>
          <w:color w:val="000000" w:themeColor="text1"/>
          <w:sz w:val="28"/>
          <w:szCs w:val="28"/>
        </w:rPr>
        <w:t>о</w:t>
      </w:r>
      <w:r>
        <w:rPr>
          <w:color w:val="000000" w:themeColor="text1"/>
          <w:sz w:val="28"/>
          <w:szCs w:val="28"/>
        </w:rPr>
        <w:t>т 25.09.2021 г. (</w:t>
      </w:r>
      <w:r>
        <w:rPr>
          <w:color w:val="000000" w:themeColor="text1"/>
          <w:sz w:val="28"/>
          <w:szCs w:val="28"/>
        </w:rPr>
        <w:t>л.д</w:t>
      </w:r>
      <w:r>
        <w:rPr>
          <w:color w:val="000000" w:themeColor="text1"/>
          <w:sz w:val="28"/>
          <w:szCs w:val="28"/>
        </w:rPr>
        <w:t>. 6),</w:t>
      </w:r>
    </w:p>
    <w:p w:rsidR="00281A2D" w:rsidP="00281A2D">
      <w:pPr>
        <w:ind w:firstLine="708"/>
        <w:jc w:val="both"/>
        <w:rPr>
          <w:color w:val="000000" w:themeColor="text1"/>
          <w:sz w:val="28"/>
          <w:szCs w:val="28"/>
        </w:rPr>
      </w:pPr>
      <w:r>
        <w:rPr>
          <w:color w:val="000000" w:themeColor="text1"/>
          <w:sz w:val="28"/>
          <w:szCs w:val="28"/>
        </w:rPr>
        <w:t xml:space="preserve">– объяснениями </w:t>
      </w:r>
      <w:r>
        <w:rPr>
          <w:color w:val="000000" w:themeColor="text1"/>
          <w:sz w:val="28"/>
          <w:szCs w:val="28"/>
        </w:rPr>
        <w:t>Тарановой</w:t>
      </w:r>
      <w:r>
        <w:rPr>
          <w:color w:val="000000" w:themeColor="text1"/>
          <w:sz w:val="28"/>
          <w:szCs w:val="28"/>
        </w:rPr>
        <w:t xml:space="preserve"> </w:t>
      </w:r>
      <w:r w:rsidR="001225E0">
        <w:rPr>
          <w:color w:val="000000" w:themeColor="text1"/>
          <w:sz w:val="28"/>
          <w:szCs w:val="28"/>
        </w:rPr>
        <w:t>ИЗЪЯТО</w:t>
      </w:r>
      <w:r w:rsidR="001225E0">
        <w:rPr>
          <w:color w:val="000000" w:themeColor="text1"/>
          <w:sz w:val="28"/>
          <w:szCs w:val="28"/>
        </w:rPr>
        <w:t xml:space="preserve"> </w:t>
      </w:r>
      <w:r>
        <w:rPr>
          <w:color w:val="000000" w:themeColor="text1"/>
          <w:sz w:val="28"/>
          <w:szCs w:val="28"/>
        </w:rPr>
        <w:t>от 26.09.2021 г. (л.д.7),</w:t>
      </w:r>
    </w:p>
    <w:p w:rsidR="00281A2D" w:rsidP="00281A2D">
      <w:pPr>
        <w:ind w:firstLine="708"/>
        <w:jc w:val="both"/>
        <w:rPr>
          <w:color w:val="000000" w:themeColor="text1"/>
          <w:sz w:val="28"/>
          <w:szCs w:val="28"/>
        </w:rPr>
      </w:pPr>
      <w:r>
        <w:rPr>
          <w:color w:val="000000" w:themeColor="text1"/>
          <w:sz w:val="28"/>
          <w:szCs w:val="28"/>
        </w:rPr>
        <w:t>– фото-таблицей (</w:t>
      </w:r>
      <w:r>
        <w:rPr>
          <w:color w:val="000000" w:themeColor="text1"/>
          <w:sz w:val="28"/>
          <w:szCs w:val="28"/>
        </w:rPr>
        <w:t>л.д</w:t>
      </w:r>
      <w:r>
        <w:rPr>
          <w:color w:val="000000" w:themeColor="text1"/>
          <w:sz w:val="28"/>
          <w:szCs w:val="28"/>
        </w:rPr>
        <w:t>. 8-9),</w:t>
      </w:r>
    </w:p>
    <w:p w:rsidR="00281A2D" w:rsidP="00281A2D">
      <w:pPr>
        <w:ind w:firstLine="708"/>
        <w:jc w:val="both"/>
        <w:rPr>
          <w:color w:val="000000" w:themeColor="text1"/>
          <w:sz w:val="28"/>
          <w:szCs w:val="28"/>
        </w:rPr>
      </w:pPr>
      <w:r>
        <w:rPr>
          <w:color w:val="000000" w:themeColor="text1"/>
          <w:sz w:val="28"/>
          <w:szCs w:val="28"/>
        </w:rPr>
        <w:t>– протоколом осмотра места происшествия от 25.09.2021г. (л.д.10-11),</w:t>
      </w:r>
    </w:p>
    <w:p w:rsidR="00281A2D" w:rsidP="00281A2D">
      <w:pPr>
        <w:ind w:firstLine="708"/>
        <w:jc w:val="both"/>
        <w:rPr>
          <w:color w:val="000000" w:themeColor="text1"/>
          <w:sz w:val="28"/>
          <w:szCs w:val="28"/>
        </w:rPr>
      </w:pPr>
      <w:r>
        <w:rPr>
          <w:color w:val="000000" w:themeColor="text1"/>
          <w:sz w:val="28"/>
          <w:szCs w:val="28"/>
        </w:rPr>
        <w:t>– сведениями о физическом лице (</w:t>
      </w:r>
      <w:r>
        <w:rPr>
          <w:color w:val="000000" w:themeColor="text1"/>
          <w:sz w:val="28"/>
          <w:szCs w:val="28"/>
        </w:rPr>
        <w:t>л.д</w:t>
      </w:r>
      <w:r>
        <w:rPr>
          <w:color w:val="000000" w:themeColor="text1"/>
          <w:sz w:val="28"/>
          <w:szCs w:val="28"/>
        </w:rPr>
        <w:t>. 12-14),</w:t>
      </w:r>
    </w:p>
    <w:p w:rsidR="00281A2D" w:rsidP="00281A2D">
      <w:pPr>
        <w:ind w:firstLine="708"/>
        <w:jc w:val="both"/>
        <w:rPr>
          <w:color w:val="000000" w:themeColor="text1"/>
          <w:sz w:val="28"/>
          <w:szCs w:val="28"/>
        </w:rPr>
      </w:pPr>
      <w:r>
        <w:rPr>
          <w:color w:val="000000" w:themeColor="text1"/>
          <w:sz w:val="28"/>
          <w:szCs w:val="28"/>
        </w:rPr>
        <w:t>– заверенной копией свидетельства о постановлении на учет организации в налоговом органе по месту её нахождения (л.д.19),</w:t>
      </w:r>
    </w:p>
    <w:p w:rsidR="00281A2D" w:rsidP="00281A2D">
      <w:pPr>
        <w:ind w:firstLine="708"/>
        <w:jc w:val="both"/>
        <w:rPr>
          <w:color w:val="000000" w:themeColor="text1"/>
          <w:sz w:val="28"/>
          <w:szCs w:val="28"/>
        </w:rPr>
      </w:pPr>
      <w:r>
        <w:rPr>
          <w:color w:val="000000" w:themeColor="text1"/>
          <w:sz w:val="28"/>
          <w:szCs w:val="28"/>
        </w:rPr>
        <w:t>– заверенной копией свидетельства о государственной регистрации юридического лица (л.д.20),</w:t>
      </w:r>
    </w:p>
    <w:p w:rsidR="00281A2D" w:rsidP="00281A2D">
      <w:pPr>
        <w:ind w:firstLine="708"/>
        <w:jc w:val="both"/>
        <w:rPr>
          <w:color w:val="000000" w:themeColor="text1"/>
          <w:sz w:val="28"/>
          <w:szCs w:val="28"/>
        </w:rPr>
      </w:pPr>
      <w:r>
        <w:rPr>
          <w:color w:val="000000" w:themeColor="text1"/>
          <w:sz w:val="28"/>
          <w:szCs w:val="28"/>
        </w:rPr>
        <w:t>– заверенной копией товарной накладной (л.д.21).</w:t>
      </w:r>
    </w:p>
    <w:p w:rsidR="00281A2D" w:rsidP="00281A2D">
      <w:pPr>
        <w:ind w:firstLine="708"/>
        <w:jc w:val="both"/>
        <w:rPr>
          <w:color w:val="000000" w:themeColor="text1"/>
          <w:sz w:val="28"/>
          <w:szCs w:val="28"/>
        </w:rPr>
      </w:pPr>
      <w:r>
        <w:rPr>
          <w:color w:val="000000" w:themeColor="text1"/>
          <w:sz w:val="28"/>
          <w:szCs w:val="28"/>
        </w:rPr>
        <w:t xml:space="preserve">Исследовав материалы дела, считаю, что в действиях </w:t>
      </w:r>
      <w:r>
        <w:rPr>
          <w:color w:val="000000" w:themeColor="text1"/>
          <w:sz w:val="28"/>
          <w:szCs w:val="28"/>
        </w:rPr>
        <w:t>Тарановой</w:t>
      </w:r>
      <w:r>
        <w:rPr>
          <w:color w:val="000000" w:themeColor="text1"/>
          <w:sz w:val="28"/>
          <w:szCs w:val="28"/>
        </w:rPr>
        <w:t xml:space="preserve"> </w:t>
      </w:r>
      <w:r w:rsidR="001225E0">
        <w:rPr>
          <w:color w:val="000000" w:themeColor="text1"/>
          <w:sz w:val="28"/>
          <w:szCs w:val="28"/>
        </w:rPr>
        <w:t>ИЗЪЯТО</w:t>
      </w:r>
      <w:r w:rsidR="001225E0">
        <w:rPr>
          <w:color w:val="000000" w:themeColor="text1"/>
          <w:sz w:val="28"/>
          <w:szCs w:val="28"/>
        </w:rPr>
        <w:t xml:space="preserve"> </w:t>
      </w:r>
      <w:r>
        <w:rPr>
          <w:color w:val="000000" w:themeColor="text1"/>
          <w:sz w:val="28"/>
          <w:szCs w:val="28"/>
        </w:rPr>
        <w:t xml:space="preserve">усматривается состав административного правонарушения, предусмотренного ч. 1 ст. 7.27 Кодекса Российской Федерации об административных правонарушениях, а именно: мелкое хищение чужого имущества, стоимость которого не превышает одну тысячу рублей, путем кражи, при отсутствии признаков преступлений, предусмотренных </w:t>
      </w:r>
      <w:hyperlink r:id="rId29" w:history="1">
        <w:r>
          <w:rPr>
            <w:rStyle w:val="Hyperlink"/>
            <w:color w:val="000000" w:themeColor="text1"/>
            <w:sz w:val="28"/>
            <w:szCs w:val="28"/>
            <w:u w:val="none"/>
          </w:rPr>
          <w:t>частями второй</w:t>
        </w:r>
      </w:hyperlink>
      <w:r>
        <w:rPr>
          <w:color w:val="000000" w:themeColor="text1"/>
          <w:sz w:val="28"/>
          <w:szCs w:val="28"/>
        </w:rPr>
        <w:t xml:space="preserve">, </w:t>
      </w:r>
      <w:hyperlink r:id="rId30" w:history="1">
        <w:r>
          <w:rPr>
            <w:rStyle w:val="Hyperlink"/>
            <w:color w:val="000000" w:themeColor="text1"/>
            <w:sz w:val="28"/>
            <w:szCs w:val="28"/>
            <w:u w:val="none"/>
          </w:rPr>
          <w:t>третьей</w:t>
        </w:r>
      </w:hyperlink>
      <w:r>
        <w:rPr>
          <w:color w:val="000000" w:themeColor="text1"/>
          <w:sz w:val="28"/>
          <w:szCs w:val="28"/>
        </w:rPr>
        <w:t xml:space="preserve"> и </w:t>
      </w:r>
      <w:hyperlink r:id="rId31" w:history="1">
        <w:r>
          <w:rPr>
            <w:rStyle w:val="Hyperlink"/>
            <w:color w:val="000000" w:themeColor="text1"/>
            <w:sz w:val="28"/>
            <w:szCs w:val="28"/>
            <w:u w:val="none"/>
          </w:rPr>
          <w:t>четвертой статьи 158</w:t>
        </w:r>
      </w:hyperlink>
      <w:r>
        <w:rPr>
          <w:color w:val="000000" w:themeColor="text1"/>
          <w:sz w:val="28"/>
          <w:szCs w:val="28"/>
        </w:rPr>
        <w:t xml:space="preserve">, статьей 158.1, </w:t>
      </w:r>
      <w:hyperlink r:id="rId32" w:history="1">
        <w:r>
          <w:rPr>
            <w:rStyle w:val="Hyperlink"/>
            <w:color w:val="000000" w:themeColor="text1"/>
            <w:sz w:val="28"/>
            <w:szCs w:val="28"/>
            <w:u w:val="none"/>
          </w:rPr>
          <w:t>частями второй</w:t>
        </w:r>
      </w:hyperlink>
      <w:r>
        <w:rPr>
          <w:color w:val="000000" w:themeColor="text1"/>
          <w:sz w:val="28"/>
          <w:szCs w:val="28"/>
        </w:rPr>
        <w:t xml:space="preserve">, </w:t>
      </w:r>
      <w:hyperlink r:id="rId33" w:history="1">
        <w:r>
          <w:rPr>
            <w:rStyle w:val="Hyperlink"/>
            <w:color w:val="000000" w:themeColor="text1"/>
            <w:sz w:val="28"/>
            <w:szCs w:val="28"/>
            <w:u w:val="none"/>
          </w:rPr>
          <w:t>третьей</w:t>
        </w:r>
      </w:hyperlink>
      <w:r>
        <w:rPr>
          <w:color w:val="000000" w:themeColor="text1"/>
          <w:sz w:val="28"/>
          <w:szCs w:val="28"/>
        </w:rPr>
        <w:t xml:space="preserve"> и </w:t>
      </w:r>
      <w:hyperlink r:id="rId34" w:history="1">
        <w:r>
          <w:rPr>
            <w:rStyle w:val="Hyperlink"/>
            <w:color w:val="000000" w:themeColor="text1"/>
            <w:sz w:val="28"/>
            <w:szCs w:val="28"/>
            <w:u w:val="none"/>
          </w:rPr>
          <w:t>четвертой статьи 159</w:t>
        </w:r>
      </w:hyperlink>
      <w:r>
        <w:rPr>
          <w:color w:val="000000" w:themeColor="text1"/>
          <w:sz w:val="28"/>
          <w:szCs w:val="28"/>
        </w:rPr>
        <w:t xml:space="preserve">, </w:t>
      </w:r>
      <w:hyperlink r:id="rId35" w:history="1">
        <w:r>
          <w:rPr>
            <w:rStyle w:val="Hyperlink"/>
            <w:color w:val="000000" w:themeColor="text1"/>
            <w:sz w:val="28"/>
            <w:szCs w:val="28"/>
            <w:u w:val="none"/>
          </w:rPr>
          <w:t>частями второй</w:t>
        </w:r>
      </w:hyperlink>
      <w:r>
        <w:rPr>
          <w:color w:val="000000" w:themeColor="text1"/>
          <w:sz w:val="28"/>
          <w:szCs w:val="28"/>
        </w:rPr>
        <w:t xml:space="preserve">, </w:t>
      </w:r>
      <w:hyperlink r:id="rId36" w:history="1">
        <w:r>
          <w:rPr>
            <w:rStyle w:val="Hyperlink"/>
            <w:color w:val="000000" w:themeColor="text1"/>
            <w:sz w:val="28"/>
            <w:szCs w:val="28"/>
            <w:u w:val="none"/>
          </w:rPr>
          <w:t>третьей</w:t>
        </w:r>
      </w:hyperlink>
      <w:r>
        <w:rPr>
          <w:color w:val="000000" w:themeColor="text1"/>
          <w:sz w:val="28"/>
          <w:szCs w:val="28"/>
        </w:rPr>
        <w:t xml:space="preserve"> и </w:t>
      </w:r>
      <w:hyperlink r:id="rId37" w:history="1">
        <w:r>
          <w:rPr>
            <w:rStyle w:val="Hyperlink"/>
            <w:color w:val="000000" w:themeColor="text1"/>
            <w:sz w:val="28"/>
            <w:szCs w:val="28"/>
            <w:u w:val="none"/>
          </w:rPr>
          <w:t>четвертой статьи 159.1</w:t>
        </w:r>
      </w:hyperlink>
      <w:r>
        <w:rPr>
          <w:color w:val="000000" w:themeColor="text1"/>
          <w:sz w:val="28"/>
          <w:szCs w:val="28"/>
        </w:rPr>
        <w:t xml:space="preserve">, </w:t>
      </w:r>
      <w:hyperlink r:id="rId38" w:history="1">
        <w:r>
          <w:rPr>
            <w:rStyle w:val="Hyperlink"/>
            <w:color w:val="000000" w:themeColor="text1"/>
            <w:sz w:val="28"/>
            <w:szCs w:val="28"/>
            <w:u w:val="none"/>
          </w:rPr>
          <w:t>частями второй</w:t>
        </w:r>
      </w:hyperlink>
      <w:r>
        <w:rPr>
          <w:color w:val="000000" w:themeColor="text1"/>
          <w:sz w:val="28"/>
          <w:szCs w:val="28"/>
        </w:rPr>
        <w:t xml:space="preserve">, </w:t>
      </w:r>
      <w:hyperlink r:id="rId39" w:history="1">
        <w:r>
          <w:rPr>
            <w:rStyle w:val="Hyperlink"/>
            <w:color w:val="000000" w:themeColor="text1"/>
            <w:sz w:val="28"/>
            <w:szCs w:val="28"/>
            <w:u w:val="none"/>
          </w:rPr>
          <w:t>третьей</w:t>
        </w:r>
      </w:hyperlink>
      <w:r>
        <w:rPr>
          <w:color w:val="000000" w:themeColor="text1"/>
          <w:sz w:val="28"/>
          <w:szCs w:val="28"/>
        </w:rPr>
        <w:t xml:space="preserve"> и </w:t>
      </w:r>
      <w:hyperlink r:id="rId40" w:history="1">
        <w:r>
          <w:rPr>
            <w:rStyle w:val="Hyperlink"/>
            <w:color w:val="000000" w:themeColor="text1"/>
            <w:sz w:val="28"/>
            <w:szCs w:val="28"/>
            <w:u w:val="none"/>
          </w:rPr>
          <w:t>четвертой статьи 159.2</w:t>
        </w:r>
      </w:hyperlink>
      <w:r>
        <w:rPr>
          <w:color w:val="000000" w:themeColor="text1"/>
          <w:sz w:val="28"/>
          <w:szCs w:val="28"/>
        </w:rPr>
        <w:t xml:space="preserve">, </w:t>
      </w:r>
      <w:hyperlink r:id="rId41" w:history="1">
        <w:r>
          <w:rPr>
            <w:rStyle w:val="Hyperlink"/>
            <w:color w:val="000000" w:themeColor="text1"/>
            <w:sz w:val="28"/>
            <w:szCs w:val="28"/>
            <w:u w:val="none"/>
          </w:rPr>
          <w:t>частями второй</w:t>
        </w:r>
      </w:hyperlink>
      <w:r>
        <w:rPr>
          <w:color w:val="000000" w:themeColor="text1"/>
          <w:sz w:val="28"/>
          <w:szCs w:val="28"/>
        </w:rPr>
        <w:t xml:space="preserve">, </w:t>
      </w:r>
      <w:hyperlink r:id="rId42" w:history="1">
        <w:r>
          <w:rPr>
            <w:rStyle w:val="Hyperlink"/>
            <w:color w:val="000000" w:themeColor="text1"/>
            <w:sz w:val="28"/>
            <w:szCs w:val="28"/>
            <w:u w:val="none"/>
          </w:rPr>
          <w:t>третьей</w:t>
        </w:r>
      </w:hyperlink>
      <w:r>
        <w:rPr>
          <w:color w:val="000000" w:themeColor="text1"/>
          <w:sz w:val="28"/>
          <w:szCs w:val="28"/>
        </w:rPr>
        <w:t xml:space="preserve"> и </w:t>
      </w:r>
      <w:hyperlink r:id="rId43" w:history="1">
        <w:r>
          <w:rPr>
            <w:rStyle w:val="Hyperlink"/>
            <w:color w:val="000000" w:themeColor="text1"/>
            <w:sz w:val="28"/>
            <w:szCs w:val="28"/>
            <w:u w:val="none"/>
          </w:rPr>
          <w:t>четвертой статьи 159.3</w:t>
        </w:r>
      </w:hyperlink>
      <w:r>
        <w:rPr>
          <w:color w:val="000000" w:themeColor="text1"/>
          <w:sz w:val="28"/>
          <w:szCs w:val="28"/>
        </w:rPr>
        <w:t xml:space="preserve">, </w:t>
      </w:r>
      <w:hyperlink r:id="rId44" w:history="1">
        <w:r>
          <w:rPr>
            <w:rStyle w:val="Hyperlink"/>
            <w:color w:val="000000" w:themeColor="text1"/>
            <w:sz w:val="28"/>
            <w:szCs w:val="28"/>
            <w:u w:val="none"/>
          </w:rPr>
          <w:t>частями второй</w:t>
        </w:r>
      </w:hyperlink>
      <w:r>
        <w:rPr>
          <w:color w:val="000000" w:themeColor="text1"/>
          <w:sz w:val="28"/>
          <w:szCs w:val="28"/>
        </w:rPr>
        <w:t xml:space="preserve">, </w:t>
      </w:r>
      <w:hyperlink r:id="rId45" w:history="1">
        <w:r>
          <w:rPr>
            <w:rStyle w:val="Hyperlink"/>
            <w:color w:val="000000" w:themeColor="text1"/>
            <w:sz w:val="28"/>
            <w:szCs w:val="28"/>
            <w:u w:val="none"/>
          </w:rPr>
          <w:t>третьей</w:t>
        </w:r>
      </w:hyperlink>
      <w:r>
        <w:rPr>
          <w:color w:val="000000" w:themeColor="text1"/>
          <w:sz w:val="28"/>
          <w:szCs w:val="28"/>
        </w:rPr>
        <w:t xml:space="preserve"> и </w:t>
      </w:r>
      <w:hyperlink r:id="rId46" w:history="1">
        <w:r>
          <w:rPr>
            <w:rStyle w:val="Hyperlink"/>
            <w:color w:val="000000" w:themeColor="text1"/>
            <w:sz w:val="28"/>
            <w:szCs w:val="28"/>
            <w:u w:val="none"/>
          </w:rPr>
          <w:t>четвертой статьи 159.5</w:t>
        </w:r>
      </w:hyperlink>
      <w:r>
        <w:rPr>
          <w:color w:val="000000" w:themeColor="text1"/>
          <w:sz w:val="28"/>
          <w:szCs w:val="28"/>
        </w:rPr>
        <w:t>,</w:t>
      </w:r>
      <w:r>
        <w:rPr>
          <w:color w:val="000000" w:themeColor="text1"/>
          <w:sz w:val="28"/>
          <w:szCs w:val="28"/>
        </w:rPr>
        <w:t xml:space="preserve"> </w:t>
      </w:r>
      <w:hyperlink r:id="rId47" w:history="1">
        <w:r>
          <w:rPr>
            <w:rStyle w:val="Hyperlink"/>
            <w:color w:val="000000" w:themeColor="text1"/>
            <w:sz w:val="28"/>
            <w:szCs w:val="28"/>
            <w:u w:val="none"/>
          </w:rPr>
          <w:t>частями второй</w:t>
        </w:r>
      </w:hyperlink>
      <w:r>
        <w:rPr>
          <w:color w:val="000000" w:themeColor="text1"/>
          <w:sz w:val="28"/>
          <w:szCs w:val="28"/>
        </w:rPr>
        <w:t xml:space="preserve">, </w:t>
      </w:r>
      <w:hyperlink r:id="rId48" w:history="1">
        <w:r>
          <w:rPr>
            <w:rStyle w:val="Hyperlink"/>
            <w:color w:val="000000" w:themeColor="text1"/>
            <w:sz w:val="28"/>
            <w:szCs w:val="28"/>
            <w:u w:val="none"/>
          </w:rPr>
          <w:t>третьей</w:t>
        </w:r>
      </w:hyperlink>
      <w:r>
        <w:rPr>
          <w:color w:val="000000" w:themeColor="text1"/>
          <w:sz w:val="28"/>
          <w:szCs w:val="28"/>
        </w:rPr>
        <w:t xml:space="preserve"> и </w:t>
      </w:r>
      <w:hyperlink r:id="rId49" w:history="1">
        <w:r>
          <w:rPr>
            <w:rStyle w:val="Hyperlink"/>
            <w:color w:val="000000" w:themeColor="text1"/>
            <w:sz w:val="28"/>
            <w:szCs w:val="28"/>
            <w:u w:val="none"/>
          </w:rPr>
          <w:t>четвертой статьи 159.6</w:t>
        </w:r>
      </w:hyperlink>
      <w:r>
        <w:rPr>
          <w:color w:val="000000" w:themeColor="text1"/>
          <w:sz w:val="28"/>
          <w:szCs w:val="28"/>
        </w:rPr>
        <w:t xml:space="preserve"> и </w:t>
      </w:r>
      <w:hyperlink r:id="rId50" w:history="1">
        <w:r>
          <w:rPr>
            <w:rStyle w:val="Hyperlink"/>
            <w:color w:val="000000" w:themeColor="text1"/>
            <w:sz w:val="28"/>
            <w:szCs w:val="28"/>
            <w:u w:val="none"/>
          </w:rPr>
          <w:t>частями второй</w:t>
        </w:r>
      </w:hyperlink>
      <w:r>
        <w:rPr>
          <w:color w:val="000000" w:themeColor="text1"/>
          <w:sz w:val="28"/>
          <w:szCs w:val="28"/>
        </w:rPr>
        <w:t xml:space="preserve"> и </w:t>
      </w:r>
      <w:hyperlink r:id="rId51" w:history="1">
        <w:r>
          <w:rPr>
            <w:rStyle w:val="Hyperlink"/>
            <w:color w:val="000000" w:themeColor="text1"/>
            <w:sz w:val="28"/>
            <w:szCs w:val="28"/>
            <w:u w:val="none"/>
          </w:rPr>
          <w:t>третьей статьи 160</w:t>
        </w:r>
      </w:hyperlink>
      <w:r>
        <w:rPr>
          <w:color w:val="000000" w:themeColor="text1"/>
          <w:sz w:val="28"/>
          <w:szCs w:val="28"/>
        </w:rPr>
        <w:t xml:space="preserve"> Уголовного кодекса Российской Федерации.</w:t>
      </w:r>
    </w:p>
    <w:p w:rsidR="00281A2D" w:rsidP="00281A2D">
      <w:pPr>
        <w:ind w:right="-1" w:firstLine="709"/>
        <w:jc w:val="both"/>
        <w:rPr>
          <w:color w:val="000000" w:themeColor="text1"/>
          <w:sz w:val="28"/>
          <w:szCs w:val="28"/>
        </w:rPr>
      </w:pPr>
      <w:r>
        <w:rPr>
          <w:color w:val="000000" w:themeColor="text1"/>
          <w:sz w:val="28"/>
          <w:szCs w:val="28"/>
        </w:rPr>
        <w:t xml:space="preserve">Срок давности привлечения лица к административной ответственности, установленный статьей 4.5 КоАП РФ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281A2D" w:rsidP="00281A2D">
      <w:pPr>
        <w:autoSpaceDE w:val="0"/>
        <w:autoSpaceDN w:val="0"/>
        <w:adjustRightInd w:val="0"/>
        <w:ind w:right="-1" w:firstLine="709"/>
        <w:jc w:val="both"/>
        <w:rPr>
          <w:color w:val="000000" w:themeColor="text1"/>
          <w:sz w:val="28"/>
          <w:szCs w:val="28"/>
        </w:rPr>
      </w:pPr>
      <w:r>
        <w:rPr>
          <w:color w:val="000000" w:themeColor="text1"/>
          <w:sz w:val="28"/>
          <w:szCs w:val="28"/>
        </w:rPr>
        <w:t xml:space="preserve">Согласно ст. 4.1 Кодекса Российской Федерации об административных правонарушениях при назначении наказания </w:t>
      </w:r>
      <w:r>
        <w:rPr>
          <w:color w:val="000000" w:themeColor="text1"/>
          <w:sz w:val="28"/>
          <w:szCs w:val="28"/>
        </w:rPr>
        <w:t>Тарановой</w:t>
      </w:r>
      <w:r>
        <w:rPr>
          <w:color w:val="000000" w:themeColor="text1"/>
          <w:sz w:val="28"/>
          <w:szCs w:val="28"/>
        </w:rPr>
        <w:t xml:space="preserve"> </w:t>
      </w:r>
      <w:r w:rsidR="001225E0">
        <w:rPr>
          <w:color w:val="000000" w:themeColor="text1"/>
          <w:sz w:val="28"/>
          <w:szCs w:val="28"/>
        </w:rPr>
        <w:t>ИЗЪЯТО</w:t>
      </w:r>
      <w:r>
        <w:rPr>
          <w:color w:val="000000" w:themeColor="text1"/>
          <w:sz w:val="28"/>
          <w:szCs w:val="28"/>
        </w:rPr>
        <w:t xml:space="preserve">., </w:t>
      </w:r>
      <w:r>
        <w:rPr>
          <w:color w:val="000000" w:themeColor="text1"/>
          <w:sz w:val="28"/>
          <w:szCs w:val="28"/>
        </w:rPr>
        <w:t xml:space="preserve">мировой судья учитывает характер совершенного административного правонарушения, обстоятельства совершения административного правонарушения, личность виновного, его имущественное положение, </w:t>
      </w:r>
      <w:r>
        <w:rPr>
          <w:color w:val="000000" w:themeColor="text1"/>
          <w:sz w:val="28"/>
          <w:szCs w:val="28"/>
          <w:shd w:val="clear" w:color="auto" w:fill="FFFFFF"/>
        </w:rPr>
        <w:t>обстоятельства, смягчающие административную ответственность, и обстоятельства, отягчающие административную ответственность.</w:t>
      </w:r>
    </w:p>
    <w:p w:rsidR="00281A2D" w:rsidP="00281A2D">
      <w:pPr>
        <w:ind w:right="-1" w:firstLine="709"/>
        <w:jc w:val="both"/>
        <w:rPr>
          <w:color w:val="000000" w:themeColor="text1"/>
          <w:sz w:val="28"/>
          <w:szCs w:val="28"/>
        </w:rPr>
      </w:pPr>
      <w:r>
        <w:rPr>
          <w:color w:val="000000" w:themeColor="text1"/>
          <w:sz w:val="28"/>
          <w:szCs w:val="28"/>
        </w:rPr>
        <w:t xml:space="preserve">Обстоятельством смягчающим административную ответственность </w:t>
      </w:r>
      <w:r>
        <w:rPr>
          <w:color w:val="000000" w:themeColor="text1"/>
          <w:sz w:val="28"/>
          <w:szCs w:val="28"/>
        </w:rPr>
        <w:t>Тарановой</w:t>
      </w:r>
      <w:r>
        <w:rPr>
          <w:color w:val="000000" w:themeColor="text1"/>
          <w:sz w:val="28"/>
          <w:szCs w:val="28"/>
        </w:rPr>
        <w:t xml:space="preserve"> </w:t>
      </w:r>
      <w:r w:rsidR="001225E0">
        <w:rPr>
          <w:color w:val="000000" w:themeColor="text1"/>
          <w:sz w:val="28"/>
          <w:szCs w:val="28"/>
        </w:rPr>
        <w:t>ИЗЪЯТО</w:t>
      </w:r>
      <w:r>
        <w:rPr>
          <w:color w:val="000000" w:themeColor="text1"/>
          <w:sz w:val="28"/>
          <w:szCs w:val="28"/>
        </w:rPr>
        <w:t xml:space="preserve"> в соответствии со ст.4.2 КоАП РФ, мировой судья учитывает признание вины и раскаяние </w:t>
      </w:r>
      <w:r>
        <w:rPr>
          <w:color w:val="000000" w:themeColor="text1"/>
          <w:sz w:val="28"/>
          <w:szCs w:val="28"/>
        </w:rPr>
        <w:t>в</w:t>
      </w:r>
      <w:r>
        <w:rPr>
          <w:color w:val="000000" w:themeColor="text1"/>
          <w:sz w:val="28"/>
          <w:szCs w:val="28"/>
        </w:rPr>
        <w:t xml:space="preserve"> содеянном.</w:t>
      </w:r>
    </w:p>
    <w:p w:rsidR="00281A2D" w:rsidP="00281A2D">
      <w:pPr>
        <w:ind w:firstLine="708"/>
        <w:jc w:val="both"/>
        <w:rPr>
          <w:color w:val="000000" w:themeColor="text1"/>
          <w:sz w:val="28"/>
          <w:szCs w:val="28"/>
        </w:rPr>
      </w:pPr>
      <w:r>
        <w:rPr>
          <w:color w:val="000000" w:themeColor="text1"/>
          <w:sz w:val="28"/>
          <w:szCs w:val="28"/>
        </w:rPr>
        <w:t xml:space="preserve">Учитывая вышеизложенное, </w:t>
      </w:r>
      <w:r>
        <w:rPr>
          <w:color w:val="000000" w:themeColor="text1"/>
          <w:sz w:val="28"/>
          <w:szCs w:val="28"/>
          <w:shd w:val="clear" w:color="auto" w:fill="FFFFFF"/>
        </w:rPr>
        <w:t xml:space="preserve">характер совершенного административного правонарушения, данные о личности </w:t>
      </w:r>
      <w:r>
        <w:rPr>
          <w:color w:val="000000" w:themeColor="text1"/>
          <w:sz w:val="28"/>
          <w:szCs w:val="28"/>
          <w:shd w:val="clear" w:color="auto" w:fill="FFFFFF"/>
        </w:rPr>
        <w:t>Тарановой</w:t>
      </w:r>
      <w:r>
        <w:rPr>
          <w:color w:val="000000" w:themeColor="text1"/>
          <w:sz w:val="28"/>
          <w:szCs w:val="28"/>
          <w:shd w:val="clear" w:color="auto" w:fill="FFFFFF"/>
        </w:rPr>
        <w:t xml:space="preserve"> </w:t>
      </w:r>
      <w:r w:rsidR="001225E0">
        <w:rPr>
          <w:color w:val="000000" w:themeColor="text1"/>
          <w:sz w:val="28"/>
          <w:szCs w:val="28"/>
        </w:rPr>
        <w:t>ИЗЪЯТО</w:t>
      </w:r>
      <w:r>
        <w:rPr>
          <w:color w:val="000000" w:themeColor="text1"/>
          <w:sz w:val="28"/>
          <w:szCs w:val="28"/>
          <w:shd w:val="clear" w:color="auto" w:fill="FFFFFF"/>
        </w:rPr>
        <w:t xml:space="preserve">., которая </w:t>
      </w:r>
      <w:r>
        <w:rPr>
          <w:color w:val="000000" w:themeColor="text1"/>
          <w:sz w:val="28"/>
          <w:szCs w:val="28"/>
        </w:rPr>
        <w:t xml:space="preserve">официально не трудоустроена, а также отсутствие обстоятельств, отягчающих административную ответственность, исходя из принципа разумности и справедливости, считаю необходимым назначить ей наказание в виде обязательных работ, поскольку этот вид административного наказания, по мнению суда, будет способствовать предупреждению совершения ею новых правонарушений.  </w:t>
      </w:r>
    </w:p>
    <w:p w:rsidR="00281A2D" w:rsidP="00281A2D">
      <w:pPr>
        <w:spacing w:after="200" w:line="276" w:lineRule="auto"/>
        <w:rPr>
          <w:color w:val="000000" w:themeColor="text1"/>
          <w:sz w:val="28"/>
          <w:szCs w:val="28"/>
        </w:rPr>
      </w:pPr>
      <w:r>
        <w:rPr>
          <w:color w:val="000000" w:themeColor="text1"/>
          <w:sz w:val="28"/>
          <w:szCs w:val="28"/>
        </w:rPr>
        <w:br w:type="page"/>
      </w:r>
    </w:p>
    <w:p w:rsidR="00281A2D" w:rsidP="00281A2D">
      <w:pPr>
        <w:ind w:left="-851" w:right="850" w:firstLine="708"/>
        <w:jc w:val="both"/>
        <w:rPr>
          <w:color w:val="000000" w:themeColor="text1"/>
          <w:sz w:val="28"/>
          <w:szCs w:val="28"/>
        </w:rPr>
      </w:pPr>
      <w:r>
        <w:rPr>
          <w:color w:val="000000" w:themeColor="text1"/>
          <w:sz w:val="28"/>
          <w:szCs w:val="28"/>
        </w:rPr>
        <w:t xml:space="preserve">На основании ст. 7.27 ч.1 Кодекса Российской Федерации об административных правонарушениях, руководствуясь </w:t>
      </w:r>
      <w:r>
        <w:rPr>
          <w:color w:val="000000" w:themeColor="text1"/>
          <w:sz w:val="28"/>
          <w:szCs w:val="28"/>
        </w:rPr>
        <w:t>ст.ст</w:t>
      </w:r>
      <w:r>
        <w:rPr>
          <w:color w:val="000000" w:themeColor="text1"/>
          <w:sz w:val="28"/>
          <w:szCs w:val="28"/>
        </w:rPr>
        <w:t>. 29.9-29.10, 30.3 Кодекса Российской Федерации об административных правонарушениях,</w:t>
      </w:r>
    </w:p>
    <w:p w:rsidR="00281A2D" w:rsidP="00281A2D">
      <w:pPr>
        <w:shd w:val="clear" w:color="auto" w:fill="FFFFFF"/>
        <w:ind w:left="-851" w:right="850"/>
        <w:jc w:val="center"/>
        <w:rPr>
          <w:color w:val="000000" w:themeColor="text1"/>
          <w:sz w:val="28"/>
          <w:szCs w:val="28"/>
        </w:rPr>
      </w:pPr>
    </w:p>
    <w:p w:rsidR="00281A2D" w:rsidP="00281A2D">
      <w:pPr>
        <w:shd w:val="clear" w:color="auto" w:fill="FFFFFF"/>
        <w:ind w:left="-851" w:right="850"/>
        <w:jc w:val="center"/>
        <w:rPr>
          <w:color w:val="000000" w:themeColor="text1"/>
          <w:sz w:val="28"/>
          <w:szCs w:val="28"/>
        </w:rPr>
      </w:pPr>
      <w:r>
        <w:rPr>
          <w:color w:val="000000" w:themeColor="text1"/>
          <w:sz w:val="28"/>
          <w:szCs w:val="28"/>
        </w:rPr>
        <w:t>ПОСТАНОВИЛ:</w:t>
      </w:r>
    </w:p>
    <w:p w:rsidR="00281A2D" w:rsidP="00281A2D">
      <w:pPr>
        <w:shd w:val="clear" w:color="auto" w:fill="FFFFFF"/>
        <w:ind w:left="-851" w:right="850"/>
        <w:jc w:val="center"/>
        <w:rPr>
          <w:b/>
          <w:color w:val="000000" w:themeColor="text1"/>
          <w:sz w:val="28"/>
          <w:szCs w:val="28"/>
        </w:rPr>
      </w:pPr>
    </w:p>
    <w:p w:rsidR="00281A2D" w:rsidP="00281A2D">
      <w:pPr>
        <w:pStyle w:val="BodyTextIndent"/>
        <w:spacing w:after="0"/>
        <w:ind w:left="-851" w:right="850"/>
        <w:jc w:val="both"/>
        <w:rPr>
          <w:color w:val="000000" w:themeColor="text1"/>
          <w:sz w:val="28"/>
          <w:szCs w:val="28"/>
          <w:shd w:val="clear" w:color="auto" w:fill="FFFFFF"/>
        </w:rPr>
      </w:pPr>
      <w:r>
        <w:rPr>
          <w:rStyle w:val="apple-converted-space"/>
          <w:color w:val="000000" w:themeColor="text1"/>
          <w:sz w:val="28"/>
          <w:szCs w:val="28"/>
        </w:rPr>
        <w:t xml:space="preserve">          </w:t>
      </w:r>
      <w:r>
        <w:rPr>
          <w:rStyle w:val="apple-converted-space"/>
          <w:color w:val="000000" w:themeColor="text1"/>
          <w:sz w:val="28"/>
          <w:szCs w:val="28"/>
        </w:rPr>
        <w:t>Таранову</w:t>
      </w:r>
      <w:r>
        <w:rPr>
          <w:rStyle w:val="apple-converted-space"/>
          <w:color w:val="000000" w:themeColor="text1"/>
          <w:sz w:val="28"/>
          <w:szCs w:val="28"/>
        </w:rPr>
        <w:t xml:space="preserve"> </w:t>
      </w:r>
      <w:r w:rsidR="001225E0">
        <w:rPr>
          <w:color w:val="000000" w:themeColor="text1"/>
          <w:sz w:val="28"/>
          <w:szCs w:val="28"/>
        </w:rPr>
        <w:t>ИЗЪЯТО</w:t>
      </w:r>
      <w:r w:rsidR="001225E0">
        <w:rPr>
          <w:rStyle w:val="apple-converted-space"/>
          <w:color w:val="000000" w:themeColor="text1"/>
          <w:sz w:val="28"/>
          <w:szCs w:val="28"/>
        </w:rPr>
        <w:t xml:space="preserve"> </w:t>
      </w:r>
      <w:r>
        <w:rPr>
          <w:rStyle w:val="apple-converted-space"/>
          <w:color w:val="000000" w:themeColor="text1"/>
          <w:sz w:val="28"/>
          <w:szCs w:val="28"/>
        </w:rPr>
        <w:t xml:space="preserve">признать </w:t>
      </w:r>
      <w:r>
        <w:rPr>
          <w:color w:val="000000" w:themeColor="text1"/>
          <w:sz w:val="28"/>
          <w:szCs w:val="28"/>
        </w:rPr>
        <w:t xml:space="preserve">виновной в совершении административного правонарушения, предусмотренного ч. 1 ст. 7.27 Кодекса Российской Федерации об административных правонарушениях и назначить ей административное наказание в виде </w:t>
      </w:r>
      <w:r>
        <w:rPr>
          <w:color w:val="000000" w:themeColor="text1"/>
          <w:sz w:val="28"/>
          <w:szCs w:val="28"/>
          <w:shd w:val="clear" w:color="auto" w:fill="FFFFFF"/>
        </w:rPr>
        <w:t>обязательных работ на срок</w:t>
      </w:r>
      <w:r>
        <w:rPr>
          <w:rStyle w:val="apple-converted-space"/>
          <w:color w:val="000000" w:themeColor="text1"/>
          <w:sz w:val="28"/>
          <w:szCs w:val="28"/>
          <w:shd w:val="clear" w:color="auto" w:fill="FFFFFF"/>
        </w:rPr>
        <w:t>  20</w:t>
      </w:r>
      <w:r>
        <w:rPr>
          <w:bCs/>
          <w:color w:val="000000" w:themeColor="text1"/>
          <w:sz w:val="28"/>
          <w:szCs w:val="28"/>
          <w:shd w:val="clear" w:color="auto" w:fill="FFFFFF"/>
        </w:rPr>
        <w:t xml:space="preserve"> (двадцать) часов</w:t>
      </w:r>
      <w:r>
        <w:rPr>
          <w:rStyle w:val="apple-converted-space"/>
          <w:color w:val="000000" w:themeColor="text1"/>
          <w:sz w:val="28"/>
          <w:szCs w:val="28"/>
          <w:shd w:val="clear" w:color="auto" w:fill="FFFFFF"/>
        </w:rPr>
        <w:t> </w:t>
      </w:r>
      <w:r>
        <w:rPr>
          <w:color w:val="000000" w:themeColor="text1"/>
          <w:sz w:val="28"/>
          <w:szCs w:val="28"/>
          <w:shd w:val="clear" w:color="auto" w:fill="FFFFFF"/>
        </w:rPr>
        <w:t>с отбыванием наказания в объектах, определяемых органами местного самоуправления по согласованию с</w:t>
      </w:r>
      <w:r>
        <w:rPr>
          <w:rStyle w:val="apple-converted-space"/>
          <w:color w:val="000000" w:themeColor="text1"/>
          <w:sz w:val="28"/>
          <w:szCs w:val="28"/>
          <w:shd w:val="clear" w:color="auto" w:fill="FFFFFF"/>
        </w:rPr>
        <w:t> </w:t>
      </w:r>
      <w:r>
        <w:rPr>
          <w:color w:val="000000" w:themeColor="text1"/>
          <w:sz w:val="28"/>
          <w:szCs w:val="28"/>
          <w:shd w:val="clear" w:color="auto" w:fill="FFFFFF"/>
        </w:rPr>
        <w:t>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w:t>
      </w:r>
      <w:r>
        <w:rPr>
          <w:color w:val="000000" w:themeColor="text1"/>
          <w:sz w:val="28"/>
          <w:szCs w:val="28"/>
          <w:shd w:val="clear" w:color="auto" w:fill="FFFFFF"/>
        </w:rPr>
        <w:t xml:space="preserve"> и обеспечению установленного порядка деятельности судов.</w:t>
      </w:r>
    </w:p>
    <w:p w:rsidR="00281A2D" w:rsidP="00281A2D">
      <w:pPr>
        <w:pStyle w:val="NoSpacing"/>
        <w:ind w:left="-851" w:right="850" w:firstLine="708"/>
        <w:jc w:val="both"/>
        <w:rPr>
          <w:color w:val="000000" w:themeColor="text1"/>
          <w:sz w:val="28"/>
          <w:szCs w:val="28"/>
        </w:rPr>
      </w:pPr>
      <w:r>
        <w:rPr>
          <w:color w:val="000000" w:themeColor="text1"/>
          <w:sz w:val="28"/>
          <w:szCs w:val="28"/>
        </w:rPr>
        <w:t>Разъяснить,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281A2D" w:rsidP="00281A2D">
      <w:pPr>
        <w:pStyle w:val="NoSpacing"/>
        <w:ind w:left="-851" w:right="850" w:firstLine="708"/>
        <w:jc w:val="both"/>
        <w:rPr>
          <w:color w:val="000000" w:themeColor="text1"/>
          <w:sz w:val="28"/>
          <w:szCs w:val="28"/>
        </w:rPr>
      </w:pPr>
      <w:r>
        <w:rPr>
          <w:color w:val="000000" w:themeColor="text1"/>
          <w:sz w:val="28"/>
          <w:szCs w:val="28"/>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281A2D" w:rsidP="00281A2D">
      <w:pPr>
        <w:pStyle w:val="NoSpacing"/>
        <w:ind w:left="-851" w:right="850" w:firstLine="708"/>
        <w:jc w:val="both"/>
        <w:rPr>
          <w:color w:val="000000" w:themeColor="text1"/>
          <w:sz w:val="28"/>
          <w:szCs w:val="28"/>
        </w:rPr>
      </w:pPr>
      <w:r>
        <w:rPr>
          <w:color w:val="000000" w:themeColor="text1"/>
          <w:sz w:val="28"/>
          <w:szCs w:val="28"/>
        </w:rPr>
        <w:t>Постановление может быть обжаловано в течение 10 суток со дня вручения или получения копии постановления в Керченский городской суд Республики Крым через мирового судью.</w:t>
      </w:r>
    </w:p>
    <w:p w:rsidR="00281A2D" w:rsidP="00281A2D">
      <w:pPr>
        <w:ind w:left="-851" w:right="850"/>
        <w:jc w:val="both"/>
        <w:rPr>
          <w:color w:val="000000" w:themeColor="text1"/>
          <w:sz w:val="28"/>
          <w:szCs w:val="28"/>
        </w:rPr>
      </w:pPr>
    </w:p>
    <w:p w:rsidR="00281A2D" w:rsidP="00281A2D">
      <w:pPr>
        <w:ind w:left="-851" w:right="850"/>
        <w:jc w:val="both"/>
        <w:rPr>
          <w:color w:val="000000" w:themeColor="text1"/>
          <w:sz w:val="28"/>
          <w:szCs w:val="28"/>
        </w:rPr>
      </w:pPr>
      <w:r>
        <w:rPr>
          <w:color w:val="000000" w:themeColor="text1"/>
          <w:sz w:val="28"/>
          <w:szCs w:val="28"/>
        </w:rPr>
        <w:t>Мировой судья                                                                                К.Ю. Козлова</w:t>
      </w:r>
    </w:p>
    <w:p w:rsidR="00281A2D" w:rsidP="00281A2D">
      <w:pPr>
        <w:rPr>
          <w:sz w:val="28"/>
          <w:szCs w:val="28"/>
        </w:rPr>
      </w:pPr>
    </w:p>
    <w:p w:rsidR="00BD32D8"/>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A60"/>
    <w:rsid w:val="00041A60"/>
    <w:rsid w:val="001225E0"/>
    <w:rsid w:val="00281A2D"/>
    <w:rsid w:val="00BD32D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A2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1A2D"/>
    <w:rPr>
      <w:color w:val="0000FF"/>
      <w:u w:val="single"/>
    </w:rPr>
  </w:style>
  <w:style w:type="paragraph" w:styleId="BodyTextIndent">
    <w:name w:val="Body Text Indent"/>
    <w:basedOn w:val="Normal"/>
    <w:link w:val="a"/>
    <w:uiPriority w:val="99"/>
    <w:semiHidden/>
    <w:unhideWhenUsed/>
    <w:rsid w:val="00281A2D"/>
    <w:pPr>
      <w:spacing w:after="120"/>
      <w:ind w:left="283"/>
    </w:pPr>
  </w:style>
  <w:style w:type="character" w:customStyle="1" w:styleId="a">
    <w:name w:val="Основной текст с отступом Знак"/>
    <w:basedOn w:val="DefaultParagraphFont"/>
    <w:link w:val="BodyTextIndent"/>
    <w:uiPriority w:val="99"/>
    <w:semiHidden/>
    <w:rsid w:val="00281A2D"/>
    <w:rPr>
      <w:rFonts w:ascii="Times New Roman" w:eastAsia="Times New Roman" w:hAnsi="Times New Roman" w:cs="Times New Roman"/>
      <w:sz w:val="24"/>
      <w:szCs w:val="24"/>
      <w:lang w:eastAsia="ru-RU"/>
    </w:rPr>
  </w:style>
  <w:style w:type="paragraph" w:styleId="NoSpacing">
    <w:name w:val="No Spacing"/>
    <w:uiPriority w:val="1"/>
    <w:qFormat/>
    <w:rsid w:val="00281A2D"/>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281A2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0">
    <w:name w:val="Заголовок статьи"/>
    <w:basedOn w:val="Normal"/>
    <w:next w:val="Normal"/>
    <w:rsid w:val="00281A2D"/>
    <w:pPr>
      <w:autoSpaceDE w:val="0"/>
      <w:autoSpaceDN w:val="0"/>
      <w:adjustRightInd w:val="0"/>
      <w:ind w:left="1612" w:hanging="892"/>
      <w:jc w:val="both"/>
    </w:pPr>
    <w:rPr>
      <w:rFonts w:ascii="Arial" w:hAnsi="Arial"/>
    </w:rPr>
  </w:style>
  <w:style w:type="character" w:customStyle="1" w:styleId="apple-converted-space">
    <w:name w:val="apple-converted-space"/>
    <w:basedOn w:val="DefaultParagraphFont"/>
    <w:rsid w:val="0028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7FCB11A4FF0FBDD9C4C1EAAD4DF6FAA533DB500C904966BB7EE9C7BC3C9823AFAC75C48FE676BD1D81F84EDC9A85541B870D9848638fA41I" TargetMode="External" /><Relationship Id="rId11" Type="http://schemas.openxmlformats.org/officeDocument/2006/relationships/hyperlink" Target="consultantplus://offline/ref=D7FCB11A4FF0FBDD9C4C1EAAD4DF6FAA533DB500C904966BB7EE9C7BC3C9823AFAC75C48FE676FD1D81F84EDC9A85541B870D9848638fA41I" TargetMode="External" /><Relationship Id="rId12" Type="http://schemas.openxmlformats.org/officeDocument/2006/relationships/hyperlink" Target="consultantplus://offline/ref=D7FCB11A4FF0FBDD9C4C1EAAD4DF6FAA533DB500C904966BB7EE9C7BC3C9823AFAC75C48FE6761D1D81F84EDC9A85541B870D9848638fA41I" TargetMode="External" /><Relationship Id="rId13" Type="http://schemas.openxmlformats.org/officeDocument/2006/relationships/hyperlink" Target="consultantplus://offline/ref=D7FCB11A4FF0FBDD9C4C1EAAD4DF6FAA533DB500C904966BB7EE9C7BC3C9823AFAC75C48FE6469D1D81F84EDC9A85541B870D9848638fA41I" TargetMode="External" /><Relationship Id="rId14" Type="http://schemas.openxmlformats.org/officeDocument/2006/relationships/hyperlink" Target="consultantplus://offline/ref=D7FCB11A4FF0FBDD9C4C1EAAD4DF6FAA533DB500C904966BB7EE9C7BC3C9823AFAC75C48FE646FD1D81F84EDC9A85541B870D9848638fA41I" TargetMode="External" /><Relationship Id="rId15" Type="http://schemas.openxmlformats.org/officeDocument/2006/relationships/hyperlink" Target="consultantplus://offline/ref=D7FCB11A4FF0FBDD9C4C1EAAD4DF6FAA533DB500C904966BB7EE9C7BC3C9823AFAC75C48FE6461D1D81F84EDC9A85541B870D9848638fA41I" TargetMode="External" /><Relationship Id="rId16" Type="http://schemas.openxmlformats.org/officeDocument/2006/relationships/hyperlink" Target="consultantplus://offline/ref=D7FCB11A4FF0FBDD9C4C1EAAD4DF6FAA533DB500C904966BB7EE9C7BC3C9823AFAC75C48FE6569D1D81F84EDC9A85541B870D9848638fA41I" TargetMode="External" /><Relationship Id="rId17" Type="http://schemas.openxmlformats.org/officeDocument/2006/relationships/hyperlink" Target="consultantplus://offline/ref=D7FCB11A4FF0FBDD9C4C1EAAD4DF6FAA533DB500C904966BB7EE9C7BC3C9823AFAC75C48FE656ED1D81F84EDC9A85541B870D9848638fA41I" TargetMode="External" /><Relationship Id="rId18" Type="http://schemas.openxmlformats.org/officeDocument/2006/relationships/hyperlink" Target="consultantplus://offline/ref=D7FCB11A4FF0FBDD9C4C1EAAD4DF6FAA533DB500C904966BB7EE9C7BC3C9823AFAC75C48FE6560D1D81F84EDC9A85541B870D9848638fA41I" TargetMode="External" /><Relationship Id="rId19" Type="http://schemas.openxmlformats.org/officeDocument/2006/relationships/hyperlink" Target="consultantplus://offline/ref=D7FCB11A4FF0FBDD9C4C1EAAD4DF6FAA533DB500C904966BB7EE9C7BC3C9823AFAC75C48FE6268D1D81F84EDC9A85541B870D9848638fA41I" TargetMode="External" /><Relationship Id="rId2" Type="http://schemas.openxmlformats.org/officeDocument/2006/relationships/webSettings" Target="webSettings.xml" /><Relationship Id="rId20" Type="http://schemas.openxmlformats.org/officeDocument/2006/relationships/hyperlink" Target="consultantplus://offline/ref=D7FCB11A4FF0FBDD9C4C1EAAD4DF6FAA533DB500C904966BB7EE9C7BC3C9823AFAC75C48FE636AD1D81F84EDC9A85541B870D9848638fA41I" TargetMode="External" /><Relationship Id="rId21" Type="http://schemas.openxmlformats.org/officeDocument/2006/relationships/hyperlink" Target="consultantplus://offline/ref=D7FCB11A4FF0FBDD9C4C1EAAD4DF6FAA533DB500C904966BB7EE9C7BC3C9823AFAC75C48FE636CD1D81F84EDC9A85541B870D9848638fA41I" TargetMode="External" /><Relationship Id="rId22" Type="http://schemas.openxmlformats.org/officeDocument/2006/relationships/hyperlink" Target="consultantplus://offline/ref=D7FCB11A4FF0FBDD9C4C1EAAD4DF6FAA533DB500C904966BB7EE9C7BC3C9823AFAC75C48FE636ED1D81F84EDC9A85541B870D9848638fA41I" TargetMode="External" /><Relationship Id="rId23" Type="http://schemas.openxmlformats.org/officeDocument/2006/relationships/hyperlink" Target="consultantplus://offline/ref=D7FCB11A4FF0FBDD9C4C1EAAD4DF6FAA533DB500C904966BB7EE9C7BC3C9823AFAC75C48FE6069D1D81F84EDC9A85541B870D9848638fA41I" TargetMode="External" /><Relationship Id="rId24" Type="http://schemas.openxmlformats.org/officeDocument/2006/relationships/hyperlink" Target="consultantplus://offline/ref=D7FCB11A4FF0FBDD9C4C1EAAD4DF6FAA533DB500C904966BB7EE9C7BC3C9823AFAC75C48FE606BD1D81F84EDC9A85541B870D9848638fA41I" TargetMode="External" /><Relationship Id="rId25" Type="http://schemas.openxmlformats.org/officeDocument/2006/relationships/hyperlink" Target="consultantplus://offline/ref=D7FCB11A4FF0FBDD9C4C1EAAD4DF6FAA533DB500C904966BB7EE9C7BC3C9823AFAC75C48FE606DD1D81F84EDC9A85541B870D9848638fA41I" TargetMode="External" /><Relationship Id="rId26" Type="http://schemas.openxmlformats.org/officeDocument/2006/relationships/hyperlink" Target="consultantplus://offline/ref=D7FCB11A4FF0FBDD9C4C1EAAD4DF6FAA533DB500C904966BB7EE9C7BC3C9823AFAC75C48FC646EDB894594E980FD5D5FBD6DC785983BA84Ef54AI" TargetMode="External" /><Relationship Id="rId27" Type="http://schemas.openxmlformats.org/officeDocument/2006/relationships/hyperlink" Target="consultantplus://offline/ref=D7FCB11A4FF0FBDD9C4C1EAAD4DF6FAA533DB500C904966BB7EE9C7BC3C9823AFAC75C48FC646EDB8B4594E980FD5D5FBD6DC785983BA84Ef54AI" TargetMode="External" /><Relationship Id="rId28" Type="http://schemas.openxmlformats.org/officeDocument/2006/relationships/hyperlink" Target="consultantplus://offline/ref=D7FCB11A4FF0FBDD9C4C1EAAD4DF6FAA533DB706C508966BB7EE9C7BC3C9823AFAC75C41FD6261D1D81F84EDC9A85541B870D9848638fA41I" TargetMode="External" /><Relationship Id="rId29" Type="http://schemas.openxmlformats.org/officeDocument/2006/relationships/hyperlink" Target="consultantplus://offline/ref=F7726A9B2B2585AA9AF07289CDBA933A42471787ABB505AABC4197701A04EBCFD0044D3DD29AD586f7u6J" TargetMode="External" /><Relationship Id="rId3" Type="http://schemas.openxmlformats.org/officeDocument/2006/relationships/fontTable" Target="fontTable.xml" /><Relationship Id="rId30" Type="http://schemas.openxmlformats.org/officeDocument/2006/relationships/hyperlink" Target="consultantplus://offline/ref=F7726A9B2B2585AA9AF07289CDBA933A42471787ABB505AABC4197701A04EBCFD0044D3DD29BD28Af7u7J" TargetMode="External" /><Relationship Id="rId31" Type="http://schemas.openxmlformats.org/officeDocument/2006/relationships/hyperlink" Target="consultantplus://offline/ref=F7726A9B2B2585AA9AF07289CDBA933A42471787ABB505AABC4197701A04EBCFD0044D3DD29AD587f7u0J" TargetMode="External" /><Relationship Id="rId32" Type="http://schemas.openxmlformats.org/officeDocument/2006/relationships/hyperlink" Target="consultantplus://offline/ref=F7726A9B2B2585AA9AF07289CDBA933A42471787ABB505AABC4197701A04EBCFD0044D3DD29AD68Ef7u7J" TargetMode="External" /><Relationship Id="rId33" Type="http://schemas.openxmlformats.org/officeDocument/2006/relationships/hyperlink" Target="consultantplus://offline/ref=F7726A9B2B2585AA9AF07289CDBA933A42471787ABB505AABC4197701A04EBCFD0044D3DD29AD68Ef7u5J" TargetMode="External" /><Relationship Id="rId34" Type="http://schemas.openxmlformats.org/officeDocument/2006/relationships/hyperlink" Target="consultantplus://offline/ref=F7726A9B2B2585AA9AF07289CDBA933A42471787ABB505AABC4197701A04EBCFD0044D3DD099fDu3J" TargetMode="External" /><Relationship Id="rId35" Type="http://schemas.openxmlformats.org/officeDocument/2006/relationships/hyperlink" Target="consultantplus://offline/ref=F7726A9B2B2585AA9AF07289CDBA933A42471787ABB505AABC4197701A04EBCFD0044D3DD099fDu7J" TargetMode="External" /><Relationship Id="rId36" Type="http://schemas.openxmlformats.org/officeDocument/2006/relationships/hyperlink" Target="consultantplus://offline/ref=F7726A9B2B2585AA9AF07289CDBA933A42471787ABB505AABC4197701A04EBCFD0044D3DD099fDu9J" TargetMode="External" /><Relationship Id="rId37" Type="http://schemas.openxmlformats.org/officeDocument/2006/relationships/hyperlink" Target="consultantplus://offline/ref=F7726A9B2B2585AA9AF07289CDBA933A42471787ABB505AABC4197701A04EBCFD0044D3DD09AfDu1J" TargetMode="External" /><Relationship Id="rId38" Type="http://schemas.openxmlformats.org/officeDocument/2006/relationships/hyperlink" Target="consultantplus://offline/ref=F7726A9B2B2585AA9AF07289CDBA933A42471787ABB505AABC4197701A04EBCFD0044D3DD09AfDu7J" TargetMode="External" /><Relationship Id="rId39" Type="http://schemas.openxmlformats.org/officeDocument/2006/relationships/hyperlink" Target="consultantplus://offline/ref=F7726A9B2B2585AA9AF07289CDBA933A42471787ABB505AABC4197701A04EBCFD0044D3DD09AfDu9J" TargetMode="External" /><Relationship Id="rId4" Type="http://schemas.openxmlformats.org/officeDocument/2006/relationships/hyperlink" Target="consultantplus://offline/ref=D7FCB11A4FF0FBDD9C4C1EAAD4DF6FAA533DB500C904966BB7EE9C7BC3C9823AFAC75C48FC646DD2884594E980FD5D5FBD6DC785983BA84Ef54AI" TargetMode="External" /><Relationship Id="rId40" Type="http://schemas.openxmlformats.org/officeDocument/2006/relationships/hyperlink" Target="consultantplus://offline/ref=F7726A9B2B2585AA9AF07289CDBA933A42471787ABB505AABC4197701A04EBCFD0044D3DD09BfDu1J" TargetMode="External" /><Relationship Id="rId41" Type="http://schemas.openxmlformats.org/officeDocument/2006/relationships/hyperlink" Target="consultantplus://offline/ref=F7726A9B2B2585AA9AF07289CDBA933A42471787ABB505AABC4197701A04EBCFD0044D3DD09BfDu6J" TargetMode="External" /><Relationship Id="rId42" Type="http://schemas.openxmlformats.org/officeDocument/2006/relationships/hyperlink" Target="consultantplus://offline/ref=F7726A9B2B2585AA9AF07289CDBA933A42471787ABB505AABC4197701A04EBCFD0044D3DD09BfDu8J" TargetMode="External" /><Relationship Id="rId43" Type="http://schemas.openxmlformats.org/officeDocument/2006/relationships/hyperlink" Target="consultantplus://offline/ref=F7726A9B2B2585AA9AF07289CDBA933A42471787ABB505AABC4197701A04EBCFD0044D3DD09CfDu0J" TargetMode="External" /><Relationship Id="rId44" Type="http://schemas.openxmlformats.org/officeDocument/2006/relationships/hyperlink" Target="consultantplus://offline/ref=F7726A9B2B2585AA9AF07289CDBA933A42471787ABB505AABC4197701A04EBCFD0044D3DD09DfDu2J" TargetMode="External" /><Relationship Id="rId45" Type="http://schemas.openxmlformats.org/officeDocument/2006/relationships/hyperlink" Target="consultantplus://offline/ref=F7726A9B2B2585AA9AF07289CDBA933A42471787ABB505AABC4197701A04EBCFD0044D3DD09DfDu4J" TargetMode="External" /><Relationship Id="rId46" Type="http://schemas.openxmlformats.org/officeDocument/2006/relationships/hyperlink" Target="consultantplus://offline/ref=F7726A9B2B2585AA9AF07289CDBA933A42471787ABB505AABC4197701A04EBCFD0044D3DD09DfDu6J" TargetMode="External" /><Relationship Id="rId47" Type="http://schemas.openxmlformats.org/officeDocument/2006/relationships/hyperlink" Target="consultantplus://offline/ref=F7726A9B2B2585AA9AF07289CDBA933A42471787ABB505AABC4197701A04EBCFD0044D3DD09EfDu1J" TargetMode="External" /><Relationship Id="rId48" Type="http://schemas.openxmlformats.org/officeDocument/2006/relationships/hyperlink" Target="consultantplus://offline/ref=F7726A9B2B2585AA9AF07289CDBA933A42471787ABB505AABC4197701A04EBCFD0044D3DD09EfDu3J" TargetMode="External" /><Relationship Id="rId49" Type="http://schemas.openxmlformats.org/officeDocument/2006/relationships/hyperlink" Target="consultantplus://offline/ref=F7726A9B2B2585AA9AF07289CDBA933A42471787ABB505AABC4197701A04EBCFD0044D3DD09EfDu5J" TargetMode="External" /><Relationship Id="rId5" Type="http://schemas.openxmlformats.org/officeDocument/2006/relationships/hyperlink" Target="consultantplus://offline/ref=D7FCB11A4FF0FBDD9C4C1EAAD4DF6FAA533DB500C904966BB7EE9C7BC3C9823AFAC75C48FC656ADE894594E980FD5D5FBD6DC785983BA84Ef54AI" TargetMode="External" /><Relationship Id="rId50" Type="http://schemas.openxmlformats.org/officeDocument/2006/relationships/hyperlink" Target="consultantplus://offline/ref=F7726A9B2B2585AA9AF07289CDBA933A42471787ABB505AABC4197701A04EBCFD0044D3DD29AD68Ff7u7J" TargetMode="External" /><Relationship Id="rId51" Type="http://schemas.openxmlformats.org/officeDocument/2006/relationships/hyperlink" Target="consultantplus://offline/ref=F7726A9B2B2585AA9AF07289CDBA933A42471787ABB505AABC4197701A04EBCFD0044D3DD29AD68Ff7u5J" TargetMode="External" /><Relationship Id="rId52" Type="http://schemas.openxmlformats.org/officeDocument/2006/relationships/theme" Target="theme/theme1.xml" /><Relationship Id="rId53" Type="http://schemas.openxmlformats.org/officeDocument/2006/relationships/styles" Target="styles.xml" /><Relationship Id="rId6" Type="http://schemas.openxmlformats.org/officeDocument/2006/relationships/hyperlink" Target="consultantplus://offline/ref=D7FCB11A4FF0FBDD9C4C1EAAD4DF6FAA533DB500C904966BB7EE9C7BC3C9823AFAC75C48FC646DD38E4594E980FD5D5FBD6DC785983BA84Ef54AI" TargetMode="External" /><Relationship Id="rId7" Type="http://schemas.openxmlformats.org/officeDocument/2006/relationships/hyperlink" Target="consultantplus://offline/ref=D7FCB11A4FF0FBDD9C4C1EAAD4DF6FAA533DB500C904966BB7EE9C7BC3C9823AFAC75C48F5656BD1D81F84EDC9A85541B870D9848638fA41I" TargetMode="External" /><Relationship Id="rId8" Type="http://schemas.openxmlformats.org/officeDocument/2006/relationships/hyperlink" Target="consultantplus://offline/ref=D7FCB11A4FF0FBDD9C4C1EAAD4DF6FAA533DB500C904966BB7EE9C7BC3C9823AFAC75C48FC646EDA894594E980FD5D5FBD6DC785983BA84Ef54AI" TargetMode="External" /><Relationship Id="rId9" Type="http://schemas.openxmlformats.org/officeDocument/2006/relationships/hyperlink" Target="consultantplus://offline/ref=D7FCB11A4FF0FBDD9C4C1EAAD4DF6FAA533DB500C904966BB7EE9C7BC3C9823AFAC75C48FC646EDA8B4594E980FD5D5FBD6DC785983BA84Ef54A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