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80A" w:rsidP="005F080A">
      <w:pPr>
        <w:tabs>
          <w:tab w:val="left" w:pos="7455"/>
        </w:tabs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№ 5-44-216/2021</w:t>
      </w:r>
    </w:p>
    <w:p w:rsidR="005F080A" w:rsidP="005F080A">
      <w:pPr>
        <w:ind w:firstLine="709"/>
        <w:jc w:val="right"/>
        <w:rPr>
          <w:color w:val="000000" w:themeColor="text1"/>
        </w:rPr>
      </w:pPr>
      <w:r>
        <w:rPr>
          <w:bCs/>
        </w:rPr>
        <w:t>УИД 91MS0044-01-2021-001452-20</w:t>
      </w:r>
    </w:p>
    <w:p w:rsidR="005F080A" w:rsidP="005F080A">
      <w:pPr>
        <w:ind w:firstLine="709"/>
        <w:jc w:val="center"/>
        <w:rPr>
          <w:color w:val="000000" w:themeColor="text1"/>
          <w:sz w:val="10"/>
          <w:szCs w:val="10"/>
        </w:rPr>
      </w:pPr>
    </w:p>
    <w:p w:rsidR="005F080A" w:rsidP="005F080A">
      <w:pPr>
        <w:ind w:firstLine="709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ПОСТАНОВЛЕНИЕ</w:t>
      </w:r>
    </w:p>
    <w:p w:rsidR="005F080A" w:rsidP="005F080A">
      <w:pPr>
        <w:ind w:firstLine="709"/>
        <w:jc w:val="center"/>
        <w:rPr>
          <w:color w:val="000000" w:themeColor="text1"/>
          <w:sz w:val="10"/>
          <w:szCs w:val="10"/>
        </w:rPr>
      </w:pPr>
    </w:p>
    <w:p w:rsidR="005F080A" w:rsidP="005F080A">
      <w:pPr>
        <w:ind w:firstLine="709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21 декабря 2021 г.                                                                           г. Керчь</w:t>
      </w:r>
    </w:p>
    <w:p w:rsidR="005F080A" w:rsidP="005F080A">
      <w:pPr>
        <w:pStyle w:val="a0"/>
        <w:ind w:firstLine="709"/>
        <w:rPr>
          <w:color w:val="000000" w:themeColor="text1"/>
          <w:sz w:val="10"/>
          <w:szCs w:val="10"/>
        </w:rPr>
      </w:pPr>
    </w:p>
    <w:p w:rsidR="005F080A" w:rsidP="005F080A">
      <w:pPr>
        <w:tabs>
          <w:tab w:val="left" w:pos="142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должностного лица – капитана теплохода «</w:t>
      </w:r>
      <w:r w:rsidR="00AB270B">
        <w:rPr>
          <w:sz w:val="27"/>
          <w:szCs w:val="27"/>
        </w:rPr>
        <w:t>ИЗЪЯТО</w:t>
      </w:r>
      <w:r>
        <w:rPr>
          <w:sz w:val="27"/>
          <w:szCs w:val="27"/>
        </w:rPr>
        <w:t xml:space="preserve">» (ИМО </w:t>
      </w:r>
      <w:r w:rsidR="00AB270B">
        <w:rPr>
          <w:sz w:val="27"/>
          <w:szCs w:val="27"/>
        </w:rPr>
        <w:t>ИЗЪЯТО</w:t>
      </w:r>
      <w:r>
        <w:rPr>
          <w:sz w:val="27"/>
          <w:szCs w:val="27"/>
        </w:rPr>
        <w:t>)</w:t>
      </w:r>
    </w:p>
    <w:p w:rsidR="005F080A" w:rsidP="005F080A">
      <w:pPr>
        <w:tabs>
          <w:tab w:val="left" w:pos="-142"/>
        </w:tabs>
        <w:ind w:left="368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Моисеева </w:t>
      </w:r>
      <w:r w:rsidR="00AB270B">
        <w:rPr>
          <w:sz w:val="27"/>
          <w:szCs w:val="27"/>
        </w:rPr>
        <w:t>ИЗЪЯТО</w:t>
      </w:r>
      <w:r>
        <w:rPr>
          <w:sz w:val="27"/>
          <w:szCs w:val="27"/>
        </w:rPr>
        <w:t xml:space="preserve">, </w:t>
      </w:r>
      <w:r w:rsidR="00AB270B">
        <w:rPr>
          <w:sz w:val="27"/>
          <w:szCs w:val="27"/>
        </w:rPr>
        <w:t>ИЗЪЯТО</w:t>
      </w:r>
      <w:r w:rsidR="00AB270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рождения, уроженца гор. </w:t>
      </w:r>
      <w:r w:rsidR="00AB270B">
        <w:rPr>
          <w:sz w:val="27"/>
          <w:szCs w:val="27"/>
        </w:rPr>
        <w:t>ИЗЪЯТО</w:t>
      </w:r>
      <w:r>
        <w:rPr>
          <w:sz w:val="27"/>
          <w:szCs w:val="27"/>
        </w:rPr>
        <w:t>, гражданина РФ, работающего капитаном т/х «</w:t>
      </w:r>
      <w:r w:rsidR="00AB270B">
        <w:rPr>
          <w:sz w:val="27"/>
          <w:szCs w:val="27"/>
        </w:rPr>
        <w:t>ИЗЪЯТО</w:t>
      </w:r>
      <w:r>
        <w:rPr>
          <w:sz w:val="27"/>
          <w:szCs w:val="27"/>
        </w:rPr>
        <w:t xml:space="preserve">», зарегистрированного по адресу: </w:t>
      </w:r>
      <w:r w:rsidR="00AB270B">
        <w:rPr>
          <w:sz w:val="27"/>
          <w:szCs w:val="27"/>
        </w:rPr>
        <w:t>ИЗЪЯТО</w:t>
      </w:r>
    </w:p>
    <w:p w:rsidR="005F080A" w:rsidP="005F080A">
      <w:pPr>
        <w:tabs>
          <w:tab w:val="left" w:pos="142"/>
        </w:tabs>
        <w:jc w:val="both"/>
        <w:rPr>
          <w:sz w:val="27"/>
          <w:szCs w:val="27"/>
        </w:rPr>
      </w:pPr>
      <w:r>
        <w:rPr>
          <w:sz w:val="27"/>
          <w:szCs w:val="27"/>
        </w:rPr>
        <w:t>привлекаемого к административной ответственности по ст. 19.7 Кодекса об административных правонарушениях Российской Федерации,</w:t>
      </w:r>
    </w:p>
    <w:p w:rsidR="005F080A" w:rsidP="005F080A">
      <w:pPr>
        <w:pStyle w:val="a0"/>
        <w:ind w:firstLine="709"/>
        <w:rPr>
          <w:color w:val="000000" w:themeColor="text1"/>
          <w:sz w:val="10"/>
          <w:szCs w:val="10"/>
        </w:rPr>
      </w:pPr>
    </w:p>
    <w:p w:rsidR="005F080A" w:rsidP="005F080A">
      <w:pPr>
        <w:ind w:firstLine="709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УСТАНОВИЛ:</w:t>
      </w:r>
    </w:p>
    <w:p w:rsidR="005F080A" w:rsidP="005F080A">
      <w:pPr>
        <w:ind w:firstLine="709"/>
        <w:jc w:val="center"/>
        <w:rPr>
          <w:color w:val="000000" w:themeColor="text1"/>
          <w:sz w:val="10"/>
          <w:szCs w:val="10"/>
        </w:rPr>
      </w:pPr>
    </w:p>
    <w:p w:rsidR="005F080A" w:rsidP="005F080A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Согласно протокола об административном правонарушении № 12.3.272-246 от 06.12.2021г., Моисеев </w:t>
      </w:r>
      <w:r w:rsidR="00AB270B">
        <w:rPr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>., являясь капитаном т/х «</w:t>
      </w:r>
      <w:r w:rsidR="00AB270B">
        <w:rPr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>», не выполнил обязанности по своевременному сообщению о произошедшем аварийном случае: так при проверке судового журнала установлено, что т/х «</w:t>
      </w:r>
      <w:r w:rsidR="00AB270B">
        <w:rPr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>» в 23 час. 15 мин. 09-10.11.2021г., в районе мыса Фонарь сел на мель, однако сообщение о произошедшем аварийном случае в адрес Южного</w:t>
      </w:r>
      <w:r>
        <w:rPr>
          <w:color w:val="000000" w:themeColor="text1"/>
          <w:sz w:val="27"/>
          <w:szCs w:val="27"/>
        </w:rPr>
        <w:t xml:space="preserve"> УГМРН </w:t>
      </w:r>
      <w:r>
        <w:rPr>
          <w:color w:val="000000" w:themeColor="text1"/>
          <w:sz w:val="27"/>
          <w:szCs w:val="27"/>
        </w:rPr>
        <w:t>Ространснадзора</w:t>
      </w:r>
      <w:r>
        <w:rPr>
          <w:color w:val="000000" w:themeColor="text1"/>
          <w:sz w:val="27"/>
          <w:szCs w:val="27"/>
        </w:rPr>
        <w:t xml:space="preserve"> поступило устно  17.11.2021г. от заместителя директора ООО «</w:t>
      </w:r>
      <w:r w:rsidR="00AB270B">
        <w:rPr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 xml:space="preserve">» </w:t>
      </w:r>
      <w:r>
        <w:rPr>
          <w:color w:val="000000" w:themeColor="text1"/>
          <w:sz w:val="27"/>
          <w:szCs w:val="27"/>
        </w:rPr>
        <w:t>Варнакова</w:t>
      </w:r>
      <w:r>
        <w:rPr>
          <w:color w:val="000000" w:themeColor="text1"/>
          <w:sz w:val="27"/>
          <w:szCs w:val="27"/>
        </w:rPr>
        <w:t xml:space="preserve"> </w:t>
      </w:r>
      <w:r w:rsidR="00AB270B">
        <w:rPr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 xml:space="preserve">., </w:t>
      </w:r>
      <w:r>
        <w:rPr>
          <w:color w:val="000000" w:themeColor="text1"/>
          <w:sz w:val="27"/>
          <w:szCs w:val="27"/>
        </w:rPr>
        <w:t>чем совершил правонарушение ответственность, за которое предусмотрена ст. 19.7 Кодекса об административных правонарушениях Российской Федерации.</w:t>
      </w:r>
    </w:p>
    <w:p w:rsidR="005F080A" w:rsidP="005F080A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В судебное заседание Моисеев </w:t>
      </w:r>
      <w:r w:rsidR="00AB270B">
        <w:rPr>
          <w:sz w:val="27"/>
          <w:szCs w:val="27"/>
        </w:rPr>
        <w:t>ИЗЪЯТО</w:t>
      </w:r>
      <w:r w:rsidR="00AB270B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будучи извещенным надлежащим образом о времени и месте судебного заседания, не явился, представил суду заявление с просьбой рассмотреть дело в его отсутствие, в котором пояснил, что вину в инкриминируемом ему правонарушении не признает ввиду произошедших форс-мажорных обстоятельств (л.д.21).</w:t>
      </w:r>
    </w:p>
    <w:p w:rsidR="005F080A" w:rsidP="005F080A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Изучив материалы дела, мировой судья приходит к следующему. </w:t>
      </w:r>
    </w:p>
    <w:p w:rsidR="005F080A" w:rsidP="005F080A">
      <w:pPr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r>
        <w:rPr>
          <w:color w:val="000000" w:themeColor="text1"/>
          <w:sz w:val="27"/>
          <w:szCs w:val="27"/>
        </w:rPr>
        <w:t xml:space="preserve">В соответствии со ст.19.7 КоАП РФ административным правонарушением признается </w:t>
      </w:r>
      <w:r>
        <w:rPr>
          <w:color w:val="000000"/>
          <w:sz w:val="27"/>
          <w:szCs w:val="27"/>
          <w:shd w:val="clear" w:color="auto" w:fill="FFFFFF"/>
        </w:rPr>
        <w:t xml:space="preserve">непредставление или несвоевременное представление в государственный орган (должностному лицу), …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… либо представление в государственный орган (должностному лицу), таких сведений (информации) в неполном объеме или в искаженном виде, за исключением случаев, предусмотренных </w:t>
      </w:r>
      <w:hyperlink r:id="rId4" w:anchor="dst3750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статьей 6.16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5" w:anchor="dst5235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частью</w:t>
        </w:r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 xml:space="preserve"> </w:t>
        </w:r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2 статьи 6.31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6" w:anchor="dst5677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частями 1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6" w:anchor="dst5679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2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 и </w:t>
      </w:r>
      <w:hyperlink r:id="rId6" w:anchor="dst5683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4 статьи 8.28.1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7" w:anchor="dst7641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статьей 8.32.1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8" w:anchor="dst8843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9" w:anchor="dst7294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10" w:anchor="dst2078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11" w:anchor="dst7879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12" w:anchor="dst788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статьями 19.7.1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13" w:anchor="dst1053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19.7.2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14" w:anchor="dst5274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19.7.2-1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15" w:anchor="dst1293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19.7.3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>,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16" w:anchor="dst2165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19.7.5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17" w:anchor="dst2230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19.7.5-1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18" w:anchor="dst3801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19.7.5-2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19" w:anchor="dst9314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20" w:anchor="dst9322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21" w:anchor="dst3816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статьями 19.7.7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22" w:anchor="dst4702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19.7.8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23" w:anchor="dst5099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19.7.9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24" w:anchor="dst6747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19.7.12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25" w:anchor="dst7622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19.7.13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26" w:anchor="dst8157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19.7.14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27" w:anchor="dst9493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19.7.15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28" w:anchor="dst101627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19.8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r>
        <w:rPr>
          <w:color w:val="000000" w:themeColor="text1"/>
          <w:sz w:val="27"/>
          <w:szCs w:val="27"/>
        </w:rPr>
        <w:t xml:space="preserve"> </w:t>
      </w:r>
      <w:hyperlink r:id="rId29" w:anchor="dst5427" w:history="1">
        <w:r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19.8.3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 xml:space="preserve"> настоящего Кодекс.</w:t>
      </w:r>
      <w:r>
        <w:rPr>
          <w:color w:val="000000" w:themeColor="text1"/>
          <w:sz w:val="27"/>
          <w:szCs w:val="27"/>
          <w:shd w:val="clear" w:color="auto" w:fill="FFFFFF"/>
        </w:rPr>
        <w:br w:type="page"/>
      </w:r>
    </w:p>
    <w:p w:rsidR="005F080A" w:rsidP="005F080A">
      <w:pPr>
        <w:ind w:left="-851" w:right="850"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r>
        <w:rPr>
          <w:color w:val="000000" w:themeColor="text1"/>
          <w:sz w:val="27"/>
          <w:szCs w:val="27"/>
          <w:shd w:val="clear" w:color="auto" w:fill="FFFFFF"/>
        </w:rPr>
        <w:t>Как усматривается из материалов дела в Керченском проливе 09.11.2021г. в 24 час. 00 мин. при съемке с якоря состава с якорной стоянки произошло резкое усиление ветра, чем была вызвана посадка буксира «</w:t>
      </w:r>
      <w:r w:rsidR="00AB270B">
        <w:rPr>
          <w:sz w:val="27"/>
          <w:szCs w:val="27"/>
        </w:rPr>
        <w:t>ИЗЪЯТО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» (№ ИМО </w:t>
      </w:r>
      <w:r w:rsidR="00AB270B">
        <w:rPr>
          <w:sz w:val="27"/>
          <w:szCs w:val="27"/>
        </w:rPr>
        <w:t>ИЗЪЯТО</w:t>
      </w:r>
      <w:r>
        <w:rPr>
          <w:color w:val="000000" w:themeColor="text1"/>
          <w:sz w:val="27"/>
          <w:szCs w:val="27"/>
          <w:shd w:val="clear" w:color="auto" w:fill="FFFFFF"/>
        </w:rPr>
        <w:t>) на грунт, принадлежащего на праве собственност</w:t>
      </w:r>
      <w:r>
        <w:rPr>
          <w:color w:val="000000" w:themeColor="text1"/>
          <w:sz w:val="27"/>
          <w:szCs w:val="27"/>
          <w:shd w:val="clear" w:color="auto" w:fill="FFFFFF"/>
        </w:rPr>
        <w:t>и ООО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 «</w:t>
      </w:r>
      <w:r w:rsidR="00AB270B">
        <w:rPr>
          <w:sz w:val="27"/>
          <w:szCs w:val="27"/>
        </w:rPr>
        <w:t>ИЗЪЯТО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». </w:t>
      </w:r>
    </w:p>
    <w:p w:rsidR="005F080A" w:rsidP="005F080A">
      <w:pPr>
        <w:ind w:left="-851" w:right="850"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r>
        <w:rPr>
          <w:color w:val="000000" w:themeColor="text1"/>
          <w:sz w:val="27"/>
          <w:szCs w:val="27"/>
          <w:shd w:val="clear" w:color="auto" w:fill="FFFFFF"/>
        </w:rPr>
        <w:t xml:space="preserve">По информации представленной государственным инспектором Крымского территориального отдела государственного морского надзора Южного УГМРН </w:t>
      </w:r>
      <w:r>
        <w:rPr>
          <w:color w:val="000000" w:themeColor="text1"/>
          <w:sz w:val="27"/>
          <w:szCs w:val="27"/>
          <w:shd w:val="clear" w:color="auto" w:fill="FFFFFF"/>
        </w:rPr>
        <w:t>Ространснадзора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 Лозовым </w:t>
      </w:r>
      <w:r w:rsidR="00AB270B">
        <w:rPr>
          <w:sz w:val="27"/>
          <w:szCs w:val="27"/>
        </w:rPr>
        <w:t>ИЗЪЯТО</w:t>
      </w:r>
      <w:r>
        <w:rPr>
          <w:color w:val="000000" w:themeColor="text1"/>
          <w:sz w:val="27"/>
          <w:szCs w:val="27"/>
          <w:shd w:val="clear" w:color="auto" w:fill="FFFFFF"/>
        </w:rPr>
        <w:t>., вышеописанный случай, согласно Положению о порядке расследования аварий или инцидентов на море, утвержденного Министерством транспорта РФ от 08 октября 2013г. №308 данный случай подпадает под классификацию, расследуемых в рамках данного Положения.</w:t>
      </w:r>
    </w:p>
    <w:p w:rsidR="005F080A" w:rsidP="005F080A">
      <w:pPr>
        <w:ind w:left="-851" w:right="850"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iCs/>
          <w:color w:val="000000"/>
          <w:sz w:val="27"/>
          <w:szCs w:val="27"/>
        </w:rPr>
        <w:t xml:space="preserve">В соответствии с п. 12 Положения о порядке расследования аварий или инцидентов на море, утвержденного приказом Министерства транспорта РФ от 08.10.2013 г. №308, </w:t>
      </w:r>
      <w:r>
        <w:rPr>
          <w:rFonts w:eastAsiaTheme="minorHAnsi"/>
          <w:sz w:val="27"/>
          <w:szCs w:val="27"/>
          <w:lang w:eastAsia="en-US"/>
        </w:rPr>
        <w:t>капитан судна обязан незамедлительно сообщить о произошедшем аварийном случае:</w:t>
      </w:r>
      <w:r>
        <w:rPr>
          <w:iCs/>
          <w:color w:val="000000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Государственному морскому спасательно-координационному центру (далее - ГМСКЦ) или морскому спасательно-координационному центру (далее - МСКЦ), морскому спасательному </w:t>
      </w:r>
      <w:r>
        <w:rPr>
          <w:rFonts w:eastAsiaTheme="minorHAnsi"/>
          <w:sz w:val="27"/>
          <w:szCs w:val="27"/>
          <w:lang w:eastAsia="en-US"/>
        </w:rPr>
        <w:t>подцентру</w:t>
      </w:r>
      <w:r>
        <w:rPr>
          <w:rFonts w:eastAsiaTheme="minorHAnsi"/>
          <w:sz w:val="27"/>
          <w:szCs w:val="27"/>
          <w:lang w:eastAsia="en-US"/>
        </w:rPr>
        <w:t xml:space="preserve"> (далее - МСПЦ) при нахождении судна в поисково-спасательном районе Российской Федерации;</w:t>
      </w:r>
      <w:r>
        <w:rPr>
          <w:iCs/>
          <w:color w:val="000000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судовладельцу;</w:t>
      </w:r>
      <w:r>
        <w:rPr>
          <w:iCs/>
          <w:color w:val="000000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в </w:t>
      </w:r>
      <w:r>
        <w:rPr>
          <w:rFonts w:eastAsiaTheme="minorHAnsi"/>
          <w:sz w:val="27"/>
          <w:szCs w:val="27"/>
          <w:lang w:eastAsia="en-US"/>
        </w:rPr>
        <w:t>Ространснадзор</w:t>
      </w:r>
      <w:r>
        <w:rPr>
          <w:rFonts w:eastAsiaTheme="minorHAnsi"/>
          <w:sz w:val="27"/>
          <w:szCs w:val="27"/>
          <w:lang w:eastAsia="en-US"/>
        </w:rPr>
        <w:t>;</w:t>
      </w:r>
      <w:r>
        <w:rPr>
          <w:iCs/>
          <w:color w:val="000000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капитану ближайшего морского порта Российской Федерации и/или капитану планируемого морского порта захода в Российской Федерации;</w:t>
      </w:r>
      <w:r>
        <w:rPr>
          <w:iCs/>
          <w:color w:val="000000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в </w:t>
      </w:r>
      <w:r>
        <w:rPr>
          <w:rFonts w:eastAsiaTheme="minorHAnsi"/>
          <w:sz w:val="27"/>
          <w:szCs w:val="27"/>
          <w:lang w:eastAsia="en-US"/>
        </w:rPr>
        <w:t>Росрыболовство</w:t>
      </w:r>
      <w:r>
        <w:rPr>
          <w:rFonts w:eastAsiaTheme="minorHAnsi"/>
          <w:sz w:val="27"/>
          <w:szCs w:val="27"/>
          <w:lang w:eastAsia="en-US"/>
        </w:rPr>
        <w:t xml:space="preserve"> при аварийном случае с судном рыбопромыслового флота;</w:t>
      </w:r>
      <w:r>
        <w:rPr>
          <w:rFonts w:eastAsiaTheme="minorHAnsi"/>
          <w:sz w:val="27"/>
          <w:szCs w:val="27"/>
          <w:lang w:eastAsia="en-US"/>
        </w:rPr>
        <w:t xml:space="preserve"> Государственной корпорации по атомной энергии "</w:t>
      </w:r>
      <w:r>
        <w:rPr>
          <w:rFonts w:eastAsiaTheme="minorHAnsi"/>
          <w:sz w:val="27"/>
          <w:szCs w:val="27"/>
          <w:lang w:eastAsia="en-US"/>
        </w:rPr>
        <w:t>Росатом</w:t>
      </w:r>
      <w:r>
        <w:rPr>
          <w:rFonts w:eastAsiaTheme="minorHAnsi"/>
          <w:sz w:val="27"/>
          <w:szCs w:val="27"/>
          <w:lang w:eastAsia="en-US"/>
        </w:rPr>
        <w:t>" и администрации Северного морского пути при аварийном случае, произошедшем при плавании судна в акватории Северного морского пути.</w:t>
      </w:r>
      <w:r>
        <w:rPr>
          <w:iCs/>
          <w:color w:val="000000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Если аварийный случай произошел в территориальном море или во внутренних морских водах иностранного государства, капитан судна, плавающего под Государственным флагом Российской Федерации, также обязан сообщить о произошедшем в ближайший иностранный МСКЦ/МСПЦ при нахождении судна в поисково-спасательном районе иностранного государства и продублировать сообщение в адрес ближайшего российского МСКЦ/МСПЦ, в </w:t>
      </w:r>
      <w:r>
        <w:rPr>
          <w:rFonts w:eastAsiaTheme="minorHAnsi"/>
          <w:sz w:val="27"/>
          <w:szCs w:val="27"/>
          <w:lang w:eastAsia="en-US"/>
        </w:rPr>
        <w:t>Ространснадзор</w:t>
      </w:r>
      <w:r>
        <w:rPr>
          <w:rFonts w:eastAsiaTheme="minorHAnsi"/>
          <w:sz w:val="27"/>
          <w:szCs w:val="27"/>
          <w:lang w:eastAsia="en-US"/>
        </w:rPr>
        <w:t xml:space="preserve">, в </w:t>
      </w:r>
      <w:r>
        <w:rPr>
          <w:rFonts w:eastAsiaTheme="minorHAnsi"/>
          <w:sz w:val="27"/>
          <w:szCs w:val="27"/>
          <w:lang w:eastAsia="en-US"/>
        </w:rPr>
        <w:t>Росрыболовство</w:t>
      </w:r>
      <w:r>
        <w:rPr>
          <w:rFonts w:eastAsiaTheme="minorHAnsi"/>
          <w:sz w:val="27"/>
          <w:szCs w:val="27"/>
          <w:lang w:eastAsia="en-US"/>
        </w:rPr>
        <w:t xml:space="preserve"> при аварийном случае с судном рыбопромыслового флота</w:t>
      </w:r>
      <w:r>
        <w:rPr>
          <w:rFonts w:eastAsiaTheme="minorHAnsi"/>
          <w:sz w:val="27"/>
          <w:szCs w:val="27"/>
          <w:lang w:eastAsia="en-US"/>
        </w:rPr>
        <w:t xml:space="preserve"> и в ближайшее консульское учреждение Российской Федерации.</w:t>
      </w:r>
    </w:p>
    <w:p w:rsidR="005F080A" w:rsidRPr="0015489D" w:rsidP="0015489D">
      <w:pPr>
        <w:autoSpaceDE w:val="0"/>
        <w:autoSpaceDN w:val="0"/>
        <w:adjustRightInd w:val="0"/>
        <w:ind w:left="-851" w:right="850" w:firstLine="540"/>
        <w:jc w:val="both"/>
        <w:rPr>
          <w:rFonts w:eastAsiaTheme="minorHAnsi"/>
          <w:sz w:val="27"/>
          <w:szCs w:val="27"/>
          <w:lang w:eastAsia="en-US"/>
        </w:rPr>
      </w:pPr>
      <w:r>
        <w:rPr>
          <w:iCs/>
          <w:color w:val="000000"/>
          <w:sz w:val="27"/>
          <w:szCs w:val="27"/>
        </w:rPr>
        <w:t xml:space="preserve">В соответствии с п. 15 Положения </w:t>
      </w:r>
      <w:r>
        <w:rPr>
          <w:rFonts w:eastAsiaTheme="minorHAnsi"/>
          <w:sz w:val="27"/>
          <w:szCs w:val="27"/>
          <w:lang w:eastAsia="en-US"/>
        </w:rPr>
        <w:t>в сообщении об аварийном случае содержится следующая информация: тип, название и идентификационный номер Международной морской организации (далее - номер ИМО) судна; фамилия, имя, отчество (при наличии) капитана судна; судовладелец и его номер ИМО (при его наличии), адрес, телефон, факс; морской порт (место) регистрации судна; дата и время аварийного случая;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место аварийного случая (порт, причал, пролив, залив, рейд, внутренние морские воды, территориальное море, открытое море); географические координаты места аварийного случая;  географические координаты местонахождения судна, дата и время составления сообщения об аварийном случае; краткое описание аварийного случая; число получивших тяжкие телесные повреждения и/или погибших людей; идентификационные данные любого другого вовлеченного в аварийный случай судна;</w:t>
      </w:r>
      <w:r>
        <w:rPr>
          <w:rFonts w:eastAsiaTheme="minorHAnsi"/>
          <w:sz w:val="27"/>
          <w:szCs w:val="27"/>
          <w:lang w:eastAsia="en-US"/>
        </w:rPr>
        <w:t xml:space="preserve"> дата и время составления сообщения об аварийном случае.</w:t>
      </w:r>
      <w:r>
        <w:rPr>
          <w:iCs/>
          <w:color w:val="000000"/>
          <w:sz w:val="27"/>
          <w:szCs w:val="27"/>
        </w:rPr>
        <w:br w:type="page"/>
      </w:r>
    </w:p>
    <w:p w:rsidR="005F080A" w:rsidP="005F080A">
      <w:pPr>
        <w:ind w:right="-1" w:firstLine="709"/>
        <w:jc w:val="both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 xml:space="preserve">В соответствии с п. 16 </w:t>
      </w:r>
      <w:r>
        <w:rPr>
          <w:iCs/>
          <w:color w:val="000000"/>
          <w:sz w:val="27"/>
          <w:szCs w:val="27"/>
        </w:rPr>
        <w:t>Ространснадзор</w:t>
      </w:r>
      <w:r>
        <w:rPr>
          <w:iCs/>
          <w:color w:val="000000"/>
          <w:sz w:val="27"/>
          <w:szCs w:val="27"/>
        </w:rPr>
        <w:t xml:space="preserve"> в течение двух рабочих дней </w:t>
      </w:r>
      <w:r>
        <w:rPr>
          <w:iCs/>
          <w:color w:val="000000"/>
          <w:sz w:val="27"/>
          <w:szCs w:val="27"/>
        </w:rPr>
        <w:t>с даты получения</w:t>
      </w:r>
      <w:r>
        <w:rPr>
          <w:iCs/>
          <w:color w:val="000000"/>
          <w:sz w:val="27"/>
          <w:szCs w:val="27"/>
        </w:rPr>
        <w:t xml:space="preserve"> сообщения об аварийном случае в соответствии с главой III настоящего Положения регистрирует аварийный случай и начинает его расследование.</w:t>
      </w:r>
    </w:p>
    <w:p w:rsidR="005F080A" w:rsidP="005F080A">
      <w:pPr>
        <w:ind w:right="-1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Однако, в адрес Южного УГМРН </w:t>
      </w:r>
      <w:r>
        <w:rPr>
          <w:color w:val="000000"/>
          <w:sz w:val="27"/>
          <w:szCs w:val="27"/>
        </w:rPr>
        <w:t>Ространснадзора</w:t>
      </w:r>
      <w:r>
        <w:rPr>
          <w:color w:val="000000"/>
          <w:sz w:val="27"/>
          <w:szCs w:val="27"/>
        </w:rPr>
        <w:t xml:space="preserve"> (территориального управления Федеральной службы по надзору в сфере транспорта) от капитана т/х «</w:t>
      </w:r>
      <w:r w:rsidR="0015489D">
        <w:rPr>
          <w:sz w:val="27"/>
          <w:szCs w:val="27"/>
        </w:rPr>
        <w:t>ИЗЪЯТО</w:t>
      </w:r>
      <w:r>
        <w:rPr>
          <w:color w:val="000000"/>
          <w:sz w:val="27"/>
          <w:szCs w:val="27"/>
        </w:rPr>
        <w:t xml:space="preserve">» Моисеева </w:t>
      </w:r>
      <w:r w:rsidR="0015489D">
        <w:rPr>
          <w:sz w:val="27"/>
          <w:szCs w:val="27"/>
        </w:rPr>
        <w:t>ИЗЪЯТО</w:t>
      </w:r>
      <w:r w:rsidR="0015489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поступило сообщение (оперативная информация) только 17.11.2021 года, через заместителя директора ООО «</w:t>
      </w:r>
      <w:r w:rsidR="0015489D">
        <w:rPr>
          <w:sz w:val="27"/>
          <w:szCs w:val="27"/>
        </w:rPr>
        <w:t>ИЗЪЯТО</w:t>
      </w:r>
      <w:r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>Варнакова</w:t>
      </w:r>
      <w:r>
        <w:rPr>
          <w:color w:val="000000"/>
          <w:sz w:val="27"/>
          <w:szCs w:val="27"/>
        </w:rPr>
        <w:t xml:space="preserve"> </w:t>
      </w:r>
      <w:r w:rsidR="0015489D">
        <w:rPr>
          <w:sz w:val="27"/>
          <w:szCs w:val="27"/>
        </w:rPr>
        <w:t>ИЗЪЯТО</w:t>
      </w:r>
      <w:r w:rsidR="0015489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 произошедшем 09.11.2021 г. в 24 час. 00 мин. аварийном случае с т/х «</w:t>
      </w:r>
      <w:r w:rsidR="0015489D">
        <w:rPr>
          <w:sz w:val="27"/>
          <w:szCs w:val="27"/>
        </w:rPr>
        <w:t>ИЗЪЯТО</w:t>
      </w:r>
      <w:r>
        <w:rPr>
          <w:color w:val="000000"/>
          <w:sz w:val="27"/>
          <w:szCs w:val="27"/>
        </w:rPr>
        <w:t xml:space="preserve">» после запроса Южного УГМРН </w:t>
      </w:r>
      <w:r>
        <w:rPr>
          <w:color w:val="000000"/>
          <w:sz w:val="27"/>
          <w:szCs w:val="27"/>
        </w:rPr>
        <w:t>Ространснадзора</w:t>
      </w:r>
      <w:r>
        <w:rPr>
          <w:color w:val="000000"/>
          <w:sz w:val="27"/>
          <w:szCs w:val="27"/>
        </w:rPr>
        <w:t xml:space="preserve"> документов касающихся аварийного случая</w:t>
      </w:r>
      <w:r>
        <w:rPr>
          <w:color w:val="000000"/>
          <w:sz w:val="27"/>
          <w:szCs w:val="27"/>
        </w:rPr>
        <w:t xml:space="preserve">, чем нарушил пункт 12 </w:t>
      </w:r>
      <w:r>
        <w:rPr>
          <w:iCs/>
          <w:color w:val="000000"/>
          <w:sz w:val="27"/>
          <w:szCs w:val="27"/>
        </w:rPr>
        <w:t>Положения о порядке расследования аварий или инцидентов на море.</w:t>
      </w:r>
    </w:p>
    <w:p w:rsidR="005F080A" w:rsidP="005F080A">
      <w:pPr>
        <w:ind w:right="-1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действиях должностного лица – капитана т/х «</w:t>
      </w:r>
      <w:r w:rsidR="0015489D">
        <w:rPr>
          <w:sz w:val="27"/>
          <w:szCs w:val="27"/>
        </w:rPr>
        <w:t>ИЗЪЯТО</w:t>
      </w:r>
      <w:r>
        <w:rPr>
          <w:color w:val="000000"/>
          <w:sz w:val="27"/>
          <w:szCs w:val="27"/>
        </w:rPr>
        <w:t xml:space="preserve">» Моисеева </w:t>
      </w:r>
      <w:r w:rsidR="0015489D">
        <w:rPr>
          <w:sz w:val="27"/>
          <w:szCs w:val="27"/>
        </w:rPr>
        <w:t>ИЗЪЯТО</w:t>
      </w:r>
      <w:r>
        <w:rPr>
          <w:color w:val="000000"/>
          <w:sz w:val="27"/>
          <w:szCs w:val="27"/>
        </w:rPr>
        <w:t xml:space="preserve">., </w:t>
      </w:r>
      <w:r>
        <w:rPr>
          <w:color w:val="000000"/>
          <w:sz w:val="27"/>
          <w:szCs w:val="27"/>
        </w:rPr>
        <w:t>усматривается состав административного правонарушения, предусмотренного ст. 19.7 КоАП РФ, вследствие чего он подлежит привлечению к административной ответственности.</w:t>
      </w:r>
    </w:p>
    <w:p w:rsidR="005F080A" w:rsidP="005F080A">
      <w:pPr>
        <w:ind w:right="-1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Вина капитана судна «</w:t>
      </w:r>
      <w:r w:rsidR="0015489D">
        <w:rPr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 xml:space="preserve">» Моисеева </w:t>
      </w:r>
      <w:r w:rsidR="0015489D">
        <w:rPr>
          <w:sz w:val="27"/>
          <w:szCs w:val="27"/>
        </w:rPr>
        <w:t>ИЗЪЯТО</w:t>
      </w:r>
      <w:r w:rsidR="0015489D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в совершении указанного правонарушения подтверждается следующими доказательствами: протоколом об административном правонарушении №12.3.272-246 от 06.12.2021г. (л.д.3-5), заверенной копией сведений об оперативной информации об аварийном случае на море (л.д.7-8), заверенной копией сведений о судовой роли на судне «</w:t>
      </w:r>
      <w:r w:rsidR="0015489D">
        <w:rPr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>» (л.д.9), заверенная копия судового журнала (л.д.10-13), схемой места</w:t>
      </w:r>
      <w:r>
        <w:rPr>
          <w:color w:val="000000" w:themeColor="text1"/>
          <w:sz w:val="27"/>
          <w:szCs w:val="27"/>
        </w:rPr>
        <w:t xml:space="preserve"> правонарушения (л.д.15).</w:t>
      </w:r>
    </w:p>
    <w:p w:rsidR="005F080A" w:rsidP="005F080A">
      <w:pPr>
        <w:pStyle w:val="BodyText"/>
        <w:ind w:right="-1" w:firstLine="709"/>
        <w:rPr>
          <w:color w:val="000000" w:themeColor="text1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>
        <w:rPr>
          <w:color w:val="000000"/>
          <w:sz w:val="27"/>
          <w:szCs w:val="27"/>
          <w:bdr w:val="none" w:sz="0" w:space="0" w:color="auto" w:frame="1"/>
        </w:rPr>
        <w:t>для</w:t>
      </w:r>
      <w:r>
        <w:rPr>
          <w:color w:val="000000"/>
          <w:sz w:val="27"/>
          <w:szCs w:val="27"/>
          <w:shd w:val="clear" w:color="auto" w:fill="FFFFFF"/>
        </w:rPr>
        <w:t> разрешения настоящего дела, а потому считает возможным положить их в основу </w:t>
      </w:r>
      <w:r>
        <w:rPr>
          <w:bCs/>
          <w:color w:val="000000"/>
          <w:sz w:val="27"/>
          <w:szCs w:val="27"/>
          <w:bdr w:val="none" w:sz="0" w:space="0" w:color="auto" w:frame="1"/>
        </w:rPr>
        <w:t>постановления</w:t>
      </w:r>
      <w:r>
        <w:rPr>
          <w:color w:val="000000"/>
          <w:sz w:val="27"/>
          <w:szCs w:val="27"/>
          <w:shd w:val="clear" w:color="auto" w:fill="FFFFFF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5F080A" w:rsidP="005F080A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5F080A" w:rsidP="005F080A">
      <w:pPr>
        <w:ind w:right="-1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F080A" w:rsidP="005F080A">
      <w:pPr>
        <w:ind w:right="-1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5F080A" w:rsidP="005F080A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На основании </w:t>
      </w:r>
      <w:r>
        <w:rPr>
          <w:color w:val="000000" w:themeColor="text1"/>
          <w:sz w:val="27"/>
          <w:szCs w:val="27"/>
        </w:rPr>
        <w:t>изложенного</w:t>
      </w:r>
      <w:r>
        <w:rPr>
          <w:color w:val="000000" w:themeColor="text1"/>
          <w:sz w:val="27"/>
          <w:szCs w:val="27"/>
        </w:rPr>
        <w:t>, руководствуясь ст. 23.1, 29.9,  29.10 КоАП РФ, судья,</w:t>
      </w:r>
    </w:p>
    <w:p w:rsidR="005F080A" w:rsidP="005F080A">
      <w:pPr>
        <w:spacing w:after="200" w:line="276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br w:type="page"/>
      </w:r>
    </w:p>
    <w:p w:rsidR="005F080A" w:rsidP="005F080A">
      <w:pPr>
        <w:ind w:left="-851" w:right="850" w:firstLine="709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ПОСТАНОВИЛ:</w:t>
      </w:r>
    </w:p>
    <w:p w:rsidR="005F080A" w:rsidP="005F080A">
      <w:pPr>
        <w:ind w:left="-851" w:right="850" w:firstLine="709"/>
        <w:jc w:val="both"/>
        <w:rPr>
          <w:color w:val="000000" w:themeColor="text1"/>
          <w:sz w:val="27"/>
          <w:szCs w:val="27"/>
        </w:rPr>
      </w:pPr>
    </w:p>
    <w:p w:rsidR="005F080A" w:rsidP="005F080A">
      <w:pPr>
        <w:ind w:left="-851" w:right="850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Должностное лицо - капитана судна «</w:t>
      </w:r>
      <w:r w:rsidR="0015489D">
        <w:rPr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 xml:space="preserve">» Моисеева </w:t>
      </w:r>
      <w:r w:rsidR="0015489D">
        <w:rPr>
          <w:sz w:val="27"/>
          <w:szCs w:val="27"/>
        </w:rPr>
        <w:t>ИЗЪЯТО</w:t>
      </w:r>
      <w:r>
        <w:rPr>
          <w:color w:val="000000" w:themeColor="text1"/>
          <w:sz w:val="27"/>
          <w:szCs w:val="27"/>
        </w:rPr>
        <w:t xml:space="preserve"> признать виновным в совершении административного правонарушения, предусмотренного ст. 19.7 КоАП РФ, и назначить ему наказание в виде административного  штрафа в сумме 300 (триста) рублей 00 копеек. </w:t>
      </w:r>
    </w:p>
    <w:p w:rsidR="005F080A" w:rsidP="005F080A">
      <w:pPr>
        <w:widowControl w:val="0"/>
        <w:ind w:left="-851" w:right="850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Штраф подлежит уплате по следующим реквизитам: ИНН 9102013284 КПП 910201001 ОГРН 1149102019164 Юридический адрес: </w:t>
      </w:r>
      <w:r>
        <w:rPr>
          <w:color w:val="000000" w:themeColor="text1"/>
          <w:sz w:val="27"/>
          <w:szCs w:val="27"/>
        </w:rPr>
        <w:t>Россия, Республика Крым, 295000, г. Симферополь, ул. Набережная им.60-летия СССР, 28Почтовый адрес:</w:t>
      </w:r>
      <w:r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Россия, Республика Крым, 295000, г. Симферополь, ул. Набережная им.60-летия СССР, 28Банковские реквизиты:</w:t>
      </w:r>
      <w:r>
        <w:rPr>
          <w:color w:val="000000" w:themeColor="text1"/>
          <w:sz w:val="27"/>
          <w:szCs w:val="27"/>
        </w:rPr>
        <w:t xml:space="preserve"> - Наименование банка: Отделение Республика Крым Банка России//УФК по Республике Крым г. Симферополь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  </w:t>
      </w:r>
      <w:r>
        <w:rPr>
          <w:sz w:val="27"/>
          <w:szCs w:val="27"/>
        </w:rPr>
        <w:t>828 1 16 01193 01 0007 140.</w:t>
      </w:r>
    </w:p>
    <w:p w:rsidR="005F080A" w:rsidP="005F080A">
      <w:pPr>
        <w:ind w:left="-851" w:right="850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>
        <w:rPr>
          <w:color w:val="000000" w:themeColor="text1"/>
          <w:sz w:val="27"/>
          <w:szCs w:val="27"/>
        </w:rPr>
        <w:t xml:space="preserve"> статьей 31.5 настоящего Кодекса.</w:t>
      </w:r>
    </w:p>
    <w:p w:rsidR="005F080A" w:rsidP="005F080A">
      <w:pPr>
        <w:ind w:left="-851" w:right="850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5F080A" w:rsidP="005F080A">
      <w:pPr>
        <w:ind w:left="-851" w:right="850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5F080A" w:rsidP="005F080A">
      <w:pPr>
        <w:ind w:left="-851" w:right="850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5F080A" w:rsidP="005F080A">
      <w:pPr>
        <w:ind w:left="-851" w:right="850" w:firstLine="709"/>
        <w:jc w:val="both"/>
        <w:rPr>
          <w:color w:val="000000" w:themeColor="text1"/>
          <w:sz w:val="27"/>
          <w:szCs w:val="27"/>
        </w:rPr>
      </w:pPr>
    </w:p>
    <w:p w:rsidR="005F080A" w:rsidP="005F080A">
      <w:pPr>
        <w:ind w:left="-851" w:right="850" w:firstLine="709"/>
        <w:jc w:val="both"/>
        <w:rPr>
          <w:color w:val="000000" w:themeColor="text1"/>
          <w:sz w:val="27"/>
          <w:szCs w:val="27"/>
        </w:rPr>
      </w:pPr>
    </w:p>
    <w:p w:rsidR="005F080A" w:rsidP="005F080A">
      <w:pPr>
        <w:ind w:left="-851" w:right="850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Мировой судья                                                                      Козлова К.Ю. </w:t>
      </w:r>
    </w:p>
    <w:p w:rsidR="005F080A" w:rsidP="005F080A">
      <w:pPr>
        <w:ind w:left="-851" w:right="850" w:firstLine="709"/>
        <w:rPr>
          <w:sz w:val="28"/>
          <w:szCs w:val="28"/>
        </w:rPr>
      </w:pPr>
    </w:p>
    <w:p w:rsidR="005F080A" w:rsidP="005F080A">
      <w:pPr>
        <w:ind w:left="-851" w:right="850" w:firstLine="709"/>
        <w:rPr>
          <w:sz w:val="21"/>
          <w:szCs w:val="21"/>
        </w:rPr>
      </w:pPr>
    </w:p>
    <w:p w:rsidR="00AB059D"/>
    <w:sectPr w:rsidSect="001548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DD"/>
    <w:rsid w:val="0015489D"/>
    <w:rsid w:val="005F080A"/>
    <w:rsid w:val="007B61DD"/>
    <w:rsid w:val="00AB059D"/>
    <w:rsid w:val="00AB2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080A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F080A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F08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Обычный текст"/>
    <w:basedOn w:val="Normal"/>
    <w:rsid w:val="005F080A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7669/ce4dd25fddfdd22cb8e63e73a9f893a65a261114/" TargetMode="External" /><Relationship Id="rId11" Type="http://schemas.openxmlformats.org/officeDocument/2006/relationships/hyperlink" Target="http://www.consultant.ru/document/cons_doc_LAW_387669/ea2333790ef2f035333d4ed7b2d9e23a105d66ce/" TargetMode="External" /><Relationship Id="rId12" Type="http://schemas.openxmlformats.org/officeDocument/2006/relationships/hyperlink" Target="http://www.consultant.ru/document/cons_doc_LAW_387669/2f15b43841cfb14e56ef9075903759719c29503b/" TargetMode="External" /><Relationship Id="rId13" Type="http://schemas.openxmlformats.org/officeDocument/2006/relationships/hyperlink" Target="http://www.consultant.ru/document/cons_doc_LAW_387669/15e12aa4e6d1090ac2641a30768390ebd8734309/" TargetMode="External" /><Relationship Id="rId14" Type="http://schemas.openxmlformats.org/officeDocument/2006/relationships/hyperlink" Target="http://www.consultant.ru/document/cons_doc_LAW_387669/4106a3cc49b4d7ea2122ae0cf893852e22bf2bb9/" TargetMode="External" /><Relationship Id="rId15" Type="http://schemas.openxmlformats.org/officeDocument/2006/relationships/hyperlink" Target="http://www.consultant.ru/document/cons_doc_LAW_387669/1ff600878726e1814bd31769c9c9c37550557014/" TargetMode="External" /><Relationship Id="rId16" Type="http://schemas.openxmlformats.org/officeDocument/2006/relationships/hyperlink" Target="http://www.consultant.ru/document/cons_doc_LAW_387669/6e6f4af781a39112f6abd9840f446cc8e6a3a03b/" TargetMode="External" /><Relationship Id="rId17" Type="http://schemas.openxmlformats.org/officeDocument/2006/relationships/hyperlink" Target="http://www.consultant.ru/document/cons_doc_LAW_387669/df14c21b001f0846973868efa2fa82972393f02d/" TargetMode="External" /><Relationship Id="rId18" Type="http://schemas.openxmlformats.org/officeDocument/2006/relationships/hyperlink" Target="http://www.consultant.ru/document/cons_doc_LAW_387669/6f8f3560355b2002436d0cf06b23367e9220902c/" TargetMode="External" /><Relationship Id="rId19" Type="http://schemas.openxmlformats.org/officeDocument/2006/relationships/hyperlink" Target="http://www.consultant.ru/document/cons_doc_LAW_387669/b4d5a9cfd0c591604fe106f35c8d90da1f6834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7669/3c2753a7b4d373d54df5534a2a076c218029315e/" TargetMode="External" /><Relationship Id="rId21" Type="http://schemas.openxmlformats.org/officeDocument/2006/relationships/hyperlink" Target="http://www.consultant.ru/document/cons_doc_LAW_387669/bf4b73c24bfbe5083656e7af49a457c2522097d8/" TargetMode="External" /><Relationship Id="rId22" Type="http://schemas.openxmlformats.org/officeDocument/2006/relationships/hyperlink" Target="http://www.consultant.ru/document/cons_doc_LAW_387669/90d8102810043c8a84de1adc5312728afda983bd/" TargetMode="External" /><Relationship Id="rId23" Type="http://schemas.openxmlformats.org/officeDocument/2006/relationships/hyperlink" Target="http://www.consultant.ru/document/cons_doc_LAW_387669/d537805e1176b05aac871acaab7881a5dea09e7d/" TargetMode="External" /><Relationship Id="rId24" Type="http://schemas.openxmlformats.org/officeDocument/2006/relationships/hyperlink" Target="http://www.consultant.ru/document/cons_doc_LAW_387669/32d605afe002514f54e91a8121271b8e5ff4506c/" TargetMode="External" /><Relationship Id="rId25" Type="http://schemas.openxmlformats.org/officeDocument/2006/relationships/hyperlink" Target="http://www.consultant.ru/document/cons_doc_LAW_387669/abdc1d490927d6f20ff258a43bf05c8425f7063c/" TargetMode="External" /><Relationship Id="rId26" Type="http://schemas.openxmlformats.org/officeDocument/2006/relationships/hyperlink" Target="http://www.consultant.ru/document/cons_doc_LAW_387669/da20806052294423bff85545e83f5d7203fcd281/" TargetMode="External" /><Relationship Id="rId27" Type="http://schemas.openxmlformats.org/officeDocument/2006/relationships/hyperlink" Target="http://www.consultant.ru/document/cons_doc_LAW_387669/27e6d83b1a783bdbd4c3ee2132184354b7cd2280/" TargetMode="External" /><Relationship Id="rId28" Type="http://schemas.openxmlformats.org/officeDocument/2006/relationships/hyperlink" Target="http://www.consultant.ru/document/cons_doc_LAW_387669/8298490c4b0419a8f696301e5547c140ad88dd0a/" TargetMode="External" /><Relationship Id="rId29" Type="http://schemas.openxmlformats.org/officeDocument/2006/relationships/hyperlink" Target="http://www.consultant.ru/document/cons_doc_LAW_387669/41ee98ef9b68c90fdee589718466b505762f9caa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://www.consultant.ru/document/cons_doc_LAW_387669/f9c1d5460f82b8045510bf3201e9b1a45ce4a233/" TargetMode="External" /><Relationship Id="rId5" Type="http://schemas.openxmlformats.org/officeDocument/2006/relationships/hyperlink" Target="http://www.consultant.ru/document/cons_doc_LAW_387669/a621b307f623dcfa5026243000e614be52b582c4/" TargetMode="External" /><Relationship Id="rId6" Type="http://schemas.openxmlformats.org/officeDocument/2006/relationships/hyperlink" Target="http://www.consultant.ru/document/cons_doc_LAW_387669/2f05422c4ff79c451be86e7d3a323058397d4bbe/" TargetMode="External" /><Relationship Id="rId7" Type="http://schemas.openxmlformats.org/officeDocument/2006/relationships/hyperlink" Target="http://www.consultant.ru/document/cons_doc_LAW_387669/fa89123391ac1714b37e30b0b071d0751a1f8fb0/" TargetMode="External" /><Relationship Id="rId8" Type="http://schemas.openxmlformats.org/officeDocument/2006/relationships/hyperlink" Target="http://www.consultant.ru/document/cons_doc_LAW_387669/47dd24169c153d7afc85d015a85dc0cc5c4f6dae/" TargetMode="External" /><Relationship Id="rId9" Type="http://schemas.openxmlformats.org/officeDocument/2006/relationships/hyperlink" Target="http://www.consultant.ru/document/cons_doc_LAW_387669/3824bbacc6e85f19f12895b0ee20f3bbae92f43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