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71E0" w:rsidRPr="00BA1341" w:rsidP="00296004">
      <w:pPr>
        <w:jc w:val="right"/>
      </w:pPr>
    </w:p>
    <w:p w:rsidR="00336E07" w:rsidRPr="00BA1341" w:rsidP="00E87FC3">
      <w:pPr>
        <w:jc w:val="both"/>
      </w:pPr>
      <w:r w:rsidRPr="00BA1341">
        <w:t xml:space="preserve">                                                                 </w:t>
      </w:r>
      <w:r w:rsidRPr="00BA1341" w:rsidR="00983000">
        <w:t xml:space="preserve">                       </w:t>
      </w:r>
      <w:r w:rsidRPr="00BA1341" w:rsidR="00776A11">
        <w:t xml:space="preserve">     </w:t>
      </w:r>
      <w:r w:rsidRPr="00BA1341">
        <w:t xml:space="preserve">  </w:t>
      </w:r>
      <w:r w:rsidRPr="00BA1341" w:rsidR="00F72048">
        <w:t>дело</w:t>
      </w:r>
      <w:r w:rsidRPr="00BA1341" w:rsidR="001C4517">
        <w:t xml:space="preserve"> № 5-</w:t>
      </w:r>
      <w:r w:rsidRPr="00BA1341" w:rsidR="00990AB3">
        <w:t>44</w:t>
      </w:r>
      <w:r w:rsidRPr="00BA1341">
        <w:t>-</w:t>
      </w:r>
      <w:r w:rsidRPr="00BA1341" w:rsidR="00990AB3">
        <w:t>237/2019</w:t>
      </w:r>
    </w:p>
    <w:p w:rsidR="00336E07" w:rsidRPr="00BA1341" w:rsidP="00E87FC3">
      <w:pPr>
        <w:jc w:val="both"/>
      </w:pPr>
    </w:p>
    <w:p w:rsidR="00D66397" w:rsidRPr="00BA1341" w:rsidP="001A0871">
      <w:pPr>
        <w:jc w:val="center"/>
      </w:pPr>
      <w:r w:rsidRPr="00BA1341">
        <w:t>ПОСТАНОВЛЕНИЕ</w:t>
      </w:r>
    </w:p>
    <w:p w:rsidR="00D66397" w:rsidRPr="00BA1341" w:rsidP="00E87FC3">
      <w:pPr>
        <w:jc w:val="both"/>
      </w:pPr>
      <w:r w:rsidRPr="00BA1341">
        <w:t>25</w:t>
      </w:r>
      <w:r w:rsidRPr="00BA1341" w:rsidR="000953D7">
        <w:t xml:space="preserve"> </w:t>
      </w:r>
      <w:r w:rsidRPr="00BA1341">
        <w:t>октября 2019</w:t>
      </w:r>
      <w:r w:rsidRPr="00BA1341" w:rsidR="00F72048">
        <w:t xml:space="preserve"> года                                                                                г. Керчь</w:t>
      </w:r>
    </w:p>
    <w:p w:rsidR="00E87FC3" w:rsidRPr="00BA1341" w:rsidP="00E87FC3">
      <w:pPr>
        <w:jc w:val="both"/>
      </w:pPr>
    </w:p>
    <w:p w:rsidR="008D5F6A" w:rsidRPr="00BA1341" w:rsidP="00433135">
      <w:pPr>
        <w:ind w:firstLine="708"/>
        <w:jc w:val="both"/>
      </w:pPr>
      <w:r w:rsidRPr="00BA1341">
        <w:t>Мировой судья судебного участка № 47 Керченского судебного района Республики Крым (г. Керчь, у</w:t>
      </w:r>
      <w:r w:rsidRPr="00BA1341" w:rsidR="00C418A7">
        <w:t>л. Фурманова,9) Сергиенко И.Ю.</w:t>
      </w:r>
      <w:r w:rsidRPr="00BA1341" w:rsidR="00776A11">
        <w:t xml:space="preserve">, </w:t>
      </w:r>
      <w:r w:rsidRPr="00BA1341">
        <w:t>рассмотрев в открытом судебном заседании дело об административном пра</w:t>
      </w:r>
      <w:r w:rsidRPr="00BA1341" w:rsidR="00983000">
        <w:t>вонарушении, предусмотренном ч.1</w:t>
      </w:r>
      <w:r w:rsidRPr="00BA1341" w:rsidR="00AE54C1">
        <w:t>.</w:t>
      </w:r>
      <w:r w:rsidRPr="00BA1341">
        <w:t>ст.12.26 КоАП РФ</w:t>
      </w:r>
      <w:r w:rsidRPr="00BA1341" w:rsidR="00C418A7">
        <w:t xml:space="preserve">, </w:t>
      </w:r>
      <w:r w:rsidRPr="00BA1341">
        <w:t xml:space="preserve">в отношении </w:t>
      </w:r>
      <w:r w:rsidRPr="00BA1341">
        <w:t xml:space="preserve">Олейниченко Людмилы Юрьевны </w:t>
      </w:r>
      <w:r w:rsidR="002A1F4F">
        <w:t>*****</w:t>
      </w:r>
      <w:r w:rsidRPr="00BA1341">
        <w:t xml:space="preserve"> года рождения, уроженки </w:t>
      </w:r>
      <w:r w:rsidRPr="00BA1341" w:rsidR="001A305B">
        <w:t xml:space="preserve">с. </w:t>
      </w:r>
      <w:r w:rsidR="002A1F4F">
        <w:t>******</w:t>
      </w:r>
      <w:r w:rsidRPr="00BA1341">
        <w:t xml:space="preserve">, зарегистрированной по адресу: Республика Крым, г. Керчь, ул. 51 Армии, д.4, кв.2, проживающей по адресу: </w:t>
      </w:r>
      <w:r w:rsidR="002A1F4F">
        <w:t>******</w:t>
      </w:r>
      <w:r w:rsidRPr="00BA1341">
        <w:t xml:space="preserve"> </w:t>
      </w:r>
      <w:r w:rsidRPr="00BA1341" w:rsidR="001A305B">
        <w:t xml:space="preserve">разведенной, имеющей на иждивении двоих несовершеннолетних детей </w:t>
      </w:r>
      <w:r w:rsidR="002A1F4F">
        <w:t>*****</w:t>
      </w:r>
      <w:r w:rsidRPr="00BA1341" w:rsidR="001A305B">
        <w:t xml:space="preserve"> года рождения и </w:t>
      </w:r>
      <w:r w:rsidR="002A1F4F">
        <w:t>******</w:t>
      </w:r>
      <w:r w:rsidRPr="00BA1341" w:rsidR="001A305B">
        <w:t>года рождения, являющейся индивидуальным предпринимателем</w:t>
      </w:r>
      <w:r w:rsidRPr="00BA1341">
        <w:t>,</w:t>
      </w:r>
    </w:p>
    <w:p w:rsidR="00433135" w:rsidRPr="00BA1341" w:rsidP="00433135">
      <w:pPr>
        <w:ind w:firstLine="708"/>
        <w:jc w:val="both"/>
      </w:pPr>
    </w:p>
    <w:p w:rsidR="00F42A41" w:rsidRPr="00BA1341" w:rsidP="00D66397">
      <w:pPr>
        <w:jc w:val="center"/>
      </w:pPr>
      <w:r w:rsidRPr="00BA1341">
        <w:t>УСТАНОВИЛ:</w:t>
      </w:r>
    </w:p>
    <w:p w:rsidR="001C4517" w:rsidRPr="00BA1341" w:rsidP="001C4517">
      <w:pPr>
        <w:jc w:val="both"/>
      </w:pPr>
      <w:r w:rsidRPr="00BA1341">
        <w:t xml:space="preserve"> </w:t>
      </w:r>
    </w:p>
    <w:p w:rsidR="00F51042" w:rsidRPr="00BA1341" w:rsidP="004B4915">
      <w:pPr>
        <w:jc w:val="both"/>
      </w:pPr>
      <w:r w:rsidRPr="00BA1341">
        <w:t xml:space="preserve">       </w:t>
      </w:r>
      <w:r w:rsidRPr="00BA1341" w:rsidR="003C4BB8">
        <w:t xml:space="preserve"> </w:t>
      </w:r>
      <w:r w:rsidRPr="00BA1341" w:rsidR="008D5F6A">
        <w:t xml:space="preserve">Согласно протоколу об административном правонарушении </w:t>
      </w:r>
      <w:r w:rsidR="002A1F4F">
        <w:t>*****</w:t>
      </w:r>
      <w:r w:rsidRPr="00BA1341" w:rsidR="008D5F6A">
        <w:t xml:space="preserve"> от </w:t>
      </w:r>
      <w:r w:rsidR="002A1F4F">
        <w:t>****</w:t>
      </w:r>
      <w:r w:rsidRPr="00BA1341" w:rsidR="008D5F6A">
        <w:t xml:space="preserve"> года Олейниченко Л.Ю. </w:t>
      </w:r>
      <w:r w:rsidR="002A1F4F">
        <w:t>****</w:t>
      </w:r>
      <w:r w:rsidRPr="00BA1341" w:rsidR="008D5F6A">
        <w:t xml:space="preserve"> года в 22 часа 00 минут по </w:t>
      </w:r>
      <w:r w:rsidR="002A1F4F">
        <w:t>*****</w:t>
      </w:r>
      <w:r w:rsidRPr="00BA1341" w:rsidR="008D5F6A">
        <w:t xml:space="preserve"> </w:t>
      </w:r>
      <w:r w:rsidRPr="00BA1341" w:rsidR="00433135">
        <w:t xml:space="preserve"> в г</w:t>
      </w:r>
      <w:r w:rsidRPr="00BA1341" w:rsidR="003E60CA">
        <w:t xml:space="preserve">. Керчи </w:t>
      </w:r>
      <w:r w:rsidRPr="00BA1341" w:rsidR="00776A11">
        <w:t>управлял</w:t>
      </w:r>
      <w:r w:rsidRPr="00BA1341" w:rsidR="00433135">
        <w:t>а</w:t>
      </w:r>
      <w:r w:rsidRPr="00BA1341" w:rsidR="00776A11">
        <w:t xml:space="preserve"> транспортным средством </w:t>
      </w:r>
      <w:r w:rsidRPr="00BA1341" w:rsidR="008D5F6A">
        <w:t xml:space="preserve"> </w:t>
      </w:r>
      <w:r w:rsidR="002A1F4F">
        <w:t>*****</w:t>
      </w:r>
      <w:r w:rsidRPr="00BA1341" w:rsidR="008D5F6A">
        <w:t xml:space="preserve"> </w:t>
      </w:r>
      <w:r w:rsidRPr="00BA1341" w:rsidR="00983000">
        <w:t xml:space="preserve">государственный регистрационный знак </w:t>
      </w:r>
      <w:r w:rsidR="002A1F4F">
        <w:t>******</w:t>
      </w:r>
      <w:r w:rsidRPr="00BA1341" w:rsidR="00433135">
        <w:t xml:space="preserve"> </w:t>
      </w:r>
      <w:r w:rsidRPr="00BA1341" w:rsidR="003E60CA">
        <w:t>(</w:t>
      </w:r>
      <w:r w:rsidRPr="00BA1341" w:rsidR="00C418A7">
        <w:t xml:space="preserve">принадлежащий </w:t>
      </w:r>
      <w:r w:rsidRPr="00BA1341" w:rsidR="00433135">
        <w:t xml:space="preserve"> </w:t>
      </w:r>
      <w:r w:rsidRPr="00BA1341" w:rsidR="008D5F6A">
        <w:t xml:space="preserve">Олейниченко Людмиле Юрьевны, зарегистрированной по адресу: </w:t>
      </w:r>
      <w:r w:rsidR="002A1F4F">
        <w:t>*******</w:t>
      </w:r>
      <w:r w:rsidRPr="00BA1341" w:rsidR="00601714">
        <w:t xml:space="preserve">) </w:t>
      </w:r>
      <w:r w:rsidRPr="00BA1341" w:rsidR="00776A11">
        <w:t xml:space="preserve">с признаками </w:t>
      </w:r>
      <w:r w:rsidRPr="00BA1341" w:rsidR="00983000">
        <w:t>опьянения</w:t>
      </w:r>
      <w:r w:rsidRPr="00BA1341" w:rsidR="00433135">
        <w:t xml:space="preserve"> – </w:t>
      </w:r>
      <w:r w:rsidRPr="00BA1341" w:rsidR="008D5F6A">
        <w:t xml:space="preserve">запах алкоголя изо рта, неустойчивость позы, резкое изменение окраски кожных покровов лица, </w:t>
      </w:r>
      <w:r w:rsidR="002A1F4F">
        <w:t>*****</w:t>
      </w:r>
      <w:r w:rsidRPr="00BA1341" w:rsidR="008D5F6A">
        <w:t xml:space="preserve"> года в 22 часа 15 минут</w:t>
      </w:r>
      <w:r w:rsidRPr="00BA1341" w:rsidR="00433135">
        <w:t xml:space="preserve">, </w:t>
      </w:r>
      <w:r w:rsidRPr="00BA1341" w:rsidR="00983000">
        <w:t xml:space="preserve">не </w:t>
      </w:r>
      <w:r w:rsidRPr="00BA1341" w:rsidR="00E87FC3">
        <w:t>выполнил</w:t>
      </w:r>
      <w:r w:rsidRPr="00BA1341" w:rsidR="00433135">
        <w:t>а</w:t>
      </w:r>
      <w:r w:rsidRPr="00BA1341" w:rsidR="00E87FC3">
        <w:t xml:space="preserve"> законного требования уполномоченного должностного лица о прохождении медицинского освидетельствования на состояние опьянения</w:t>
      </w:r>
      <w:r w:rsidRPr="00BA1341" w:rsidR="006827DD">
        <w:t>, чем нарушил</w:t>
      </w:r>
      <w:r w:rsidRPr="00BA1341" w:rsidR="00433135">
        <w:t>а</w:t>
      </w:r>
      <w:r w:rsidRPr="00BA1341" w:rsidR="006827DD">
        <w:t xml:space="preserve"> п. 2.3.2 ПДД.   </w:t>
      </w:r>
    </w:p>
    <w:p w:rsidR="00F235E2" w:rsidRPr="00BA1341" w:rsidP="004B4915">
      <w:pPr>
        <w:jc w:val="both"/>
      </w:pPr>
      <w:r w:rsidRPr="00BA1341">
        <w:tab/>
      </w:r>
      <w:r w:rsidRPr="00BA1341" w:rsidR="00C418A7">
        <w:t>В судебно</w:t>
      </w:r>
      <w:r w:rsidRPr="00BA1341">
        <w:t>м заседании</w:t>
      </w:r>
      <w:r w:rsidRPr="00BA1341">
        <w:t xml:space="preserve"> </w:t>
      </w:r>
      <w:r w:rsidRPr="00BA1341" w:rsidR="00433135">
        <w:t xml:space="preserve"> </w:t>
      </w:r>
      <w:r w:rsidRPr="00BA1341" w:rsidR="008D5F6A">
        <w:t xml:space="preserve">Олейниченко Л.Ю. </w:t>
      </w:r>
      <w:r w:rsidRPr="00BA1341">
        <w:t>вину признал</w:t>
      </w:r>
      <w:r w:rsidRPr="00BA1341" w:rsidR="00433135">
        <w:t>а, с протоколом согласилась</w:t>
      </w:r>
      <w:r w:rsidRPr="00BA1341" w:rsidR="00FD0F8E">
        <w:t>.</w:t>
      </w:r>
    </w:p>
    <w:p w:rsidR="00974C48" w:rsidRPr="00BA1341" w:rsidP="0073441B">
      <w:pPr>
        <w:pStyle w:val="NoSpacing"/>
        <w:ind w:firstLine="540"/>
        <w:jc w:val="both"/>
      </w:pPr>
      <w:r w:rsidRPr="00BA1341">
        <w:t xml:space="preserve">  Выслушав </w:t>
      </w:r>
      <w:r w:rsidRPr="00BA1341" w:rsidR="008D5F6A">
        <w:t>Олейниченко Л.Ю.</w:t>
      </w:r>
      <w:r w:rsidRPr="00BA1341" w:rsidR="00433135">
        <w:t xml:space="preserve">, </w:t>
      </w:r>
      <w:r w:rsidRPr="00BA1341">
        <w:t>и</w:t>
      </w:r>
      <w:r w:rsidRPr="00BA1341">
        <w:t xml:space="preserve">сследовав материалы дела, </w:t>
      </w:r>
      <w:r w:rsidRPr="00BA1341" w:rsidR="00433135">
        <w:t xml:space="preserve">просмотрев видеозапись административного правонарушения, </w:t>
      </w:r>
      <w:r w:rsidRPr="00BA1341">
        <w:t xml:space="preserve">мировой судья приходит к следующему. </w:t>
      </w:r>
    </w:p>
    <w:p w:rsidR="00EF77D9" w:rsidRPr="00BA1341" w:rsidP="00EF77D9">
      <w:pPr>
        <w:ind w:firstLine="540"/>
        <w:jc w:val="both"/>
        <w:rPr>
          <w:color w:val="000000"/>
        </w:rPr>
      </w:pPr>
      <w:r w:rsidRPr="00BA1341">
        <w:t xml:space="preserve"> </w:t>
      </w:r>
      <w:r w:rsidRPr="00BA1341">
        <w:t xml:space="preserve">В соответствии с </w:t>
      </w:r>
      <w:r w:rsidRPr="00BA1341">
        <w:rPr>
          <w:color w:val="000000"/>
        </w:rPr>
        <w:t>п. 2.3.2 ПДД – водитель п</w:t>
      </w:r>
      <w:r w:rsidRPr="00BA1341">
        <w:t>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w:t>
      </w:r>
      <w:r w:rsidRPr="00BA1341">
        <w:rPr>
          <w:color w:val="000000"/>
        </w:rPr>
        <w:t>.</w:t>
      </w:r>
    </w:p>
    <w:p w:rsidR="00BE5C78" w:rsidRPr="00BA1341" w:rsidP="00B86DAB">
      <w:pPr>
        <w:autoSpaceDE w:val="0"/>
        <w:autoSpaceDN w:val="0"/>
        <w:adjustRightInd w:val="0"/>
        <w:ind w:firstLine="540"/>
        <w:jc w:val="both"/>
      </w:pPr>
      <w:r w:rsidRPr="00BA1341">
        <w:t>Согласно п.3 Правил освидетельствовании лиц</w:t>
      </w:r>
      <w:r w:rsidRPr="00BA1341" w:rsidR="00EF77D9">
        <w:t>а</w:t>
      </w:r>
      <w:r w:rsidRPr="00BA1341">
        <w:t>,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 Правительства РФ от 26.06.2008г. №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r w:rsidRPr="00BA1341" w:rsidR="00B86DAB">
        <w:t>.</w:t>
      </w:r>
    </w:p>
    <w:p w:rsidR="00433135" w:rsidRPr="00BA1341" w:rsidP="008D5F6A">
      <w:pPr>
        <w:jc w:val="both"/>
      </w:pPr>
      <w:r w:rsidRPr="00BA1341">
        <w:t xml:space="preserve">      </w:t>
      </w:r>
      <w:r w:rsidRPr="00BA1341" w:rsidR="00F51042">
        <w:t>Согласно</w:t>
      </w:r>
      <w:r w:rsidRPr="00BA1341">
        <w:t xml:space="preserve"> протокол</w:t>
      </w:r>
      <w:r w:rsidRPr="00BA1341" w:rsidR="00105343">
        <w:t>у</w:t>
      </w:r>
      <w:r w:rsidRPr="00BA1341">
        <w:t xml:space="preserve"> </w:t>
      </w:r>
      <w:r w:rsidRPr="00BA1341" w:rsidR="005A26B3">
        <w:t xml:space="preserve"> </w:t>
      </w:r>
      <w:r w:rsidR="002A1F4F">
        <w:t>******</w:t>
      </w:r>
      <w:r w:rsidRPr="00BA1341" w:rsidR="008D5F6A">
        <w:t xml:space="preserve"> от 06.10.2019 года Олейниченко Л.Ю. 06.10.2019 года в 22 часа 00 минут по</w:t>
      </w:r>
      <w:r w:rsidR="002A1F4F">
        <w:t>******</w:t>
      </w:r>
      <w:r w:rsidRPr="00BA1341" w:rsidR="008D5F6A">
        <w:t xml:space="preserve">в г. Керчи управляла транспортным средством  </w:t>
      </w:r>
      <w:r w:rsidR="002A1F4F">
        <w:t>****</w:t>
      </w:r>
      <w:r w:rsidRPr="00BA1341" w:rsidR="008D5F6A">
        <w:t xml:space="preserve">, государственный регистрационный знак </w:t>
      </w:r>
      <w:r w:rsidR="002A1F4F">
        <w:t>******</w:t>
      </w:r>
      <w:r w:rsidRPr="00BA1341" w:rsidR="008D5F6A">
        <w:t xml:space="preserve"> с признаками опьянения – запах алкоголя изо рта, неустойчивость позы, резкое изменение окраски кожных покровов лица, 06.10.2019 года в 22 часа 15 минут,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 2.3.2 ПДД.   </w:t>
      </w:r>
      <w:r w:rsidRPr="00BA1341">
        <w:t xml:space="preserve"> </w:t>
      </w:r>
    </w:p>
    <w:p w:rsidR="00F51042" w:rsidRPr="00BA1341" w:rsidP="00F51042">
      <w:pPr>
        <w:autoSpaceDE w:val="0"/>
        <w:autoSpaceDN w:val="0"/>
        <w:adjustRightInd w:val="0"/>
        <w:ind w:firstLine="426"/>
        <w:jc w:val="both"/>
      </w:pPr>
      <w:r w:rsidRPr="00BA1341">
        <w:t xml:space="preserve"> </w:t>
      </w:r>
      <w:r w:rsidRPr="00BA1341" w:rsidR="008D5F6A">
        <w:t xml:space="preserve">Из протокола </w:t>
      </w:r>
      <w:r w:rsidR="002A1F4F">
        <w:t>******</w:t>
      </w:r>
      <w:r w:rsidRPr="00BA1341" w:rsidR="008D5F6A">
        <w:t xml:space="preserve"> от 06.10.2019 года о направлении </w:t>
      </w:r>
      <w:r w:rsidRPr="00BA1341">
        <w:t xml:space="preserve"> </w:t>
      </w:r>
      <w:r w:rsidRPr="00BA1341" w:rsidR="008D5F6A">
        <w:t xml:space="preserve">Олейниченко Л.Ю. </w:t>
      </w:r>
      <w:r w:rsidRPr="00BA1341" w:rsidR="00A059FD">
        <w:t>на медицинское освидетельст</w:t>
      </w:r>
      <w:r w:rsidRPr="00BA1341" w:rsidR="007956C9">
        <w:t xml:space="preserve">вование на состояние опьянения, </w:t>
      </w:r>
      <w:r w:rsidRPr="00BA1341" w:rsidR="009B7F47">
        <w:t>поскольку имелись признаки опьянения (</w:t>
      </w:r>
      <w:r w:rsidRPr="00BA1341" w:rsidR="008D5F6A">
        <w:t xml:space="preserve">запах алкоголя изо рта, неустойчивость позы, изменение окраски кожных покровов лица), </w:t>
      </w:r>
      <w:r w:rsidRPr="00BA1341" w:rsidR="007956C9">
        <w:t>о</w:t>
      </w:r>
      <w:r w:rsidRPr="00BA1341" w:rsidR="00A059FD">
        <w:t xml:space="preserve">днако, </w:t>
      </w:r>
      <w:r w:rsidRPr="00BA1341" w:rsidR="008D5F6A">
        <w:t xml:space="preserve">Олейниченко Л.Ю. </w:t>
      </w:r>
      <w:r w:rsidRPr="00BA1341" w:rsidR="0029013E">
        <w:t>отказалась</w:t>
      </w:r>
      <w:r w:rsidRPr="00BA1341" w:rsidR="00A059FD">
        <w:t xml:space="preserve"> пройти медицинское освидетельствование, что зафиксировано</w:t>
      </w:r>
      <w:r w:rsidRPr="00BA1341" w:rsidR="003B6916">
        <w:t xml:space="preserve"> в протоколе</w:t>
      </w:r>
      <w:r w:rsidRPr="00BA1341" w:rsidR="007E2CBB">
        <w:t xml:space="preserve"> и подтверждается представленной</w:t>
      </w:r>
      <w:r w:rsidRPr="00BA1341" w:rsidR="0007617A">
        <w:t xml:space="preserve"> в материалы дела видеофиксацией</w:t>
      </w:r>
      <w:r w:rsidRPr="00BA1341" w:rsidR="008D5F6A">
        <w:t xml:space="preserve"> административного правонарушения</w:t>
      </w:r>
      <w:r w:rsidRPr="00BA1341" w:rsidR="0029013E">
        <w:t xml:space="preserve"> (л.д.</w:t>
      </w:r>
      <w:r w:rsidRPr="00BA1341" w:rsidR="008D5F6A">
        <w:t xml:space="preserve"> 5,7</w:t>
      </w:r>
      <w:r w:rsidRPr="00BA1341" w:rsidR="00F9309F">
        <w:t>).</w:t>
      </w:r>
    </w:p>
    <w:p w:rsidR="00A059FD" w:rsidRPr="00BA1341" w:rsidP="00B86DAB">
      <w:pPr>
        <w:autoSpaceDE w:val="0"/>
        <w:autoSpaceDN w:val="0"/>
        <w:adjustRightInd w:val="0"/>
        <w:ind w:firstLine="426"/>
        <w:jc w:val="both"/>
      </w:pPr>
      <w:r w:rsidRPr="00BA1341">
        <w:t>Постановлением Пленума ВС РФ от 28.10.2008г. № 18 «О некоторых вопросах, возникающих у судов при примене</w:t>
      </w:r>
      <w:r w:rsidRPr="00BA1341" w:rsidR="00F9309F">
        <w:t>ни</w:t>
      </w:r>
      <w:r w:rsidRPr="00BA1341">
        <w:t>и особенной части КоАП РФ» п.</w:t>
      </w:r>
      <w:r w:rsidRPr="00BA1341" w:rsidR="00F9309F">
        <w:t xml:space="preserve">9 предусмотрено, что </w:t>
      </w:r>
      <w:r w:rsidRPr="00BA1341">
        <w:t xml:space="preserve">основанием привлечения к административной ответственности по </w:t>
      </w:r>
      <w:hyperlink r:id="rId5" w:history="1">
        <w:r w:rsidRPr="00BA1341">
          <w:rPr>
            <w:color w:val="0000FF"/>
          </w:rPr>
          <w:t>ст</w:t>
        </w:r>
        <w:r w:rsidRPr="00BA1341" w:rsidR="00F9309F">
          <w:rPr>
            <w:color w:val="0000FF"/>
          </w:rPr>
          <w:t>.</w:t>
        </w:r>
        <w:r w:rsidRPr="00BA1341">
          <w:rPr>
            <w:color w:val="0000FF"/>
          </w:rPr>
          <w:t xml:space="preserve"> 12.26</w:t>
        </w:r>
      </w:hyperlink>
      <w:r w:rsidRPr="00BA1341">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w:t>
      </w:r>
      <w:r w:rsidRPr="00BA1341">
        <w:t>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775A2B" w:rsidRPr="00BA1341" w:rsidP="0029013E">
      <w:pPr>
        <w:autoSpaceDE w:val="0"/>
        <w:autoSpaceDN w:val="0"/>
        <w:adjustRightInd w:val="0"/>
        <w:ind w:firstLine="426"/>
        <w:jc w:val="both"/>
      </w:pPr>
      <w:r w:rsidRPr="00BA1341">
        <w:t xml:space="preserve">Учитывая тот факт, что </w:t>
      </w:r>
      <w:r w:rsidRPr="00BA1341" w:rsidR="008D5F6A">
        <w:t xml:space="preserve">Олейниченко Л.Ю. </w:t>
      </w:r>
      <w:r w:rsidRPr="00BA1341" w:rsidR="0029013E">
        <w:t>отказалась</w:t>
      </w:r>
      <w:r w:rsidRPr="00BA1341">
        <w:t xml:space="preserve"> проходить медицинское освидетельствование был составлен </w:t>
      </w:r>
      <w:r w:rsidRPr="00BA1341" w:rsidR="003219BB">
        <w:t xml:space="preserve">протокол </w:t>
      </w:r>
      <w:r w:rsidR="002A1F4F">
        <w:t>*****</w:t>
      </w:r>
      <w:r w:rsidRPr="00BA1341" w:rsidR="008D5F6A">
        <w:t xml:space="preserve"> от 06.10.2019</w:t>
      </w:r>
      <w:r w:rsidRPr="00BA1341" w:rsidR="0029013E">
        <w:t xml:space="preserve"> года </w:t>
      </w:r>
      <w:r w:rsidRPr="00BA1341" w:rsidR="00784FAC">
        <w:t>об отстранении от управлен</w:t>
      </w:r>
      <w:r w:rsidRPr="00BA1341" w:rsidR="003B6916">
        <w:t>ия транспортным средством (л.д.2</w:t>
      </w:r>
      <w:r w:rsidRPr="00BA1341">
        <w:t>)</w:t>
      </w:r>
      <w:r w:rsidRPr="00BA1341" w:rsidR="00784FAC">
        <w:t>.</w:t>
      </w:r>
    </w:p>
    <w:p w:rsidR="008D5F6A" w:rsidRPr="00BA1341" w:rsidP="0029013E">
      <w:pPr>
        <w:autoSpaceDE w:val="0"/>
        <w:autoSpaceDN w:val="0"/>
        <w:adjustRightInd w:val="0"/>
        <w:ind w:firstLine="426"/>
        <w:jc w:val="both"/>
      </w:pPr>
      <w:r w:rsidRPr="00BA1341">
        <w:t>Вина Олениченко Л.Ю. также подтверждается рапортом инспектора ДПС ОВ ДПС ГИБДД МВД России по г. Керчи от 06.10.2019 года.</w:t>
      </w:r>
    </w:p>
    <w:p w:rsidR="00F9309F" w:rsidRPr="00BA1341" w:rsidP="00EF77D9">
      <w:pPr>
        <w:jc w:val="both"/>
      </w:pPr>
      <w:r w:rsidRPr="00BA1341">
        <w:t xml:space="preserve">        </w:t>
      </w:r>
      <w:r w:rsidRPr="00BA1341">
        <w:t xml:space="preserve">При назначении наказания за правонарушения, предусмотренные </w:t>
      </w:r>
      <w:hyperlink r:id="rId6" w:history="1">
        <w:r w:rsidRPr="00BA1341">
          <w:rPr>
            <w:color w:val="0000FF"/>
          </w:rPr>
          <w:t>ст.</w:t>
        </w:r>
        <w:r w:rsidRPr="00BA1341" w:rsidR="0019266B">
          <w:rPr>
            <w:color w:val="0000FF"/>
          </w:rPr>
          <w:t xml:space="preserve"> </w:t>
        </w:r>
        <w:r w:rsidRPr="00BA1341">
          <w:rPr>
            <w:color w:val="0000FF"/>
          </w:rPr>
          <w:t>ст. 12.8</w:t>
        </w:r>
      </w:hyperlink>
      <w:r w:rsidRPr="00BA1341">
        <w:t xml:space="preserve"> и </w:t>
      </w:r>
      <w:hyperlink r:id="rId7" w:history="1">
        <w:r w:rsidRPr="00BA1341">
          <w:rPr>
            <w:color w:val="0000FF"/>
          </w:rPr>
          <w:t>12.26</w:t>
        </w:r>
      </w:hyperlink>
      <w:r w:rsidRPr="00BA1341">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EF77D9" w:rsidRPr="00BA1341" w:rsidP="00B86DAB">
      <w:pPr>
        <w:autoSpaceDE w:val="0"/>
        <w:autoSpaceDN w:val="0"/>
        <w:adjustRightInd w:val="0"/>
        <w:ind w:firstLine="540"/>
        <w:jc w:val="both"/>
      </w:pPr>
      <w:r w:rsidRPr="00BA1341">
        <w:t>С учетом, вышеизложенного, мировой судья приходит к выводу, что действия</w:t>
      </w:r>
      <w:r w:rsidRPr="00BA1341" w:rsidR="003B6916">
        <w:t xml:space="preserve"> </w:t>
      </w:r>
      <w:r w:rsidRPr="00BA1341" w:rsidR="008D5F6A">
        <w:t xml:space="preserve">Олейниченко Л.Ю. </w:t>
      </w:r>
      <w:r w:rsidRPr="00BA1341">
        <w:t xml:space="preserve">правильно квалифицированы  по ч.1.ст.12.26 КоАП РФ, </w:t>
      </w:r>
      <w:r w:rsidRPr="00BA1341">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BA1341">
          <w:rPr>
            <w:color w:val="0000FF"/>
          </w:rPr>
          <w:t>деяния</w:t>
        </w:r>
      </w:hyperlink>
      <w:r w:rsidRPr="00BA1341">
        <w:t>.</w:t>
      </w:r>
    </w:p>
    <w:p w:rsidR="00974C48" w:rsidRPr="00BA1341" w:rsidP="00974C48">
      <w:pPr>
        <w:pStyle w:val="NoSpacing"/>
        <w:jc w:val="both"/>
      </w:pPr>
      <w:r w:rsidRPr="00BA1341">
        <w:t xml:space="preserve">            При назначении наказания суд учитывает характер и общественную опасность совершенного правонарушения, личность нарушителя. </w:t>
      </w:r>
    </w:p>
    <w:p w:rsidR="00974C48" w:rsidRPr="00BA1341" w:rsidP="00974C48">
      <w:pPr>
        <w:pStyle w:val="NoSpacing"/>
        <w:ind w:firstLine="708"/>
        <w:jc w:val="both"/>
      </w:pPr>
      <w:r w:rsidRPr="00BA1341">
        <w:t xml:space="preserve"> </w:t>
      </w:r>
      <w:r w:rsidRPr="00BA1341">
        <w:t>Обстоятельств отягчающих административную ответственность судом не установлено</w:t>
      </w:r>
      <w:r w:rsidRPr="00BA1341" w:rsidR="00F12451">
        <w:t>.</w:t>
      </w:r>
      <w:r w:rsidRPr="00BA1341">
        <w:t xml:space="preserve"> </w:t>
      </w:r>
    </w:p>
    <w:p w:rsidR="00283935" w:rsidRPr="00BA1341" w:rsidP="00974C48">
      <w:pPr>
        <w:pStyle w:val="NoSpacing"/>
        <w:ind w:firstLine="708"/>
        <w:jc w:val="both"/>
      </w:pPr>
      <w:r w:rsidRPr="00BA1341">
        <w:t>В качестве смягч</w:t>
      </w:r>
      <w:r w:rsidRPr="00BA1341" w:rsidR="00BE5C78">
        <w:t>ающего</w:t>
      </w:r>
      <w:r w:rsidRPr="00BA1341">
        <w:t xml:space="preserve"> вину обстоятельств</w:t>
      </w:r>
      <w:r w:rsidRPr="00BA1341" w:rsidR="00BE5C78">
        <w:t>а</w:t>
      </w:r>
      <w:r w:rsidRPr="00BA1341">
        <w:t xml:space="preserve"> суд учитывает признание </w:t>
      </w:r>
      <w:r w:rsidRPr="00BA1341" w:rsidR="00A551AD">
        <w:t xml:space="preserve">Олейниченко Л.Ю. </w:t>
      </w:r>
      <w:r w:rsidRPr="00BA1341">
        <w:t>вины</w:t>
      </w:r>
      <w:r w:rsidRPr="00BA1341" w:rsidR="00BE5C78">
        <w:t>.</w:t>
      </w:r>
    </w:p>
    <w:p w:rsidR="00974C48" w:rsidRPr="00BA1341" w:rsidP="00974C48">
      <w:pPr>
        <w:pStyle w:val="NoSpacing"/>
        <w:jc w:val="both"/>
      </w:pPr>
      <w:r w:rsidRPr="00BA1341">
        <w:t xml:space="preserve">            В связи с чем, с учетом представленных материалов дела, суд считает необходимым назначить </w:t>
      </w:r>
      <w:r w:rsidRPr="00BA1341" w:rsidR="00A551AD">
        <w:t xml:space="preserve">Олейниченко Л.Ю. </w:t>
      </w:r>
      <w:r w:rsidRPr="00BA1341">
        <w:t xml:space="preserve">административное наказание в виде административного штрафа в размере </w:t>
      </w:r>
      <w:r w:rsidR="002A1F4F">
        <w:t>*****</w:t>
      </w:r>
      <w:r w:rsidRPr="00BA1341">
        <w:t xml:space="preserve"> рублей с лишением права управления транспортными средствами на срок </w:t>
      </w:r>
      <w:r w:rsidR="002A1F4F">
        <w:t>******</w:t>
      </w:r>
      <w:r w:rsidRPr="00BA1341">
        <w:t xml:space="preserve"> месяцев.</w:t>
      </w:r>
    </w:p>
    <w:p w:rsidR="00784FAC" w:rsidRPr="00BA1341" w:rsidP="007E2CBB">
      <w:pPr>
        <w:pStyle w:val="NoSpacing"/>
        <w:ind w:firstLine="708"/>
        <w:jc w:val="both"/>
      </w:pPr>
      <w:r w:rsidRPr="00BA1341">
        <w:t xml:space="preserve">Руководствуясь </w:t>
      </w:r>
      <w:r w:rsidRPr="00BA1341" w:rsidR="007E2CBB">
        <w:t>ст. 29.10 КоАП РФ, мировой судья</w:t>
      </w:r>
    </w:p>
    <w:p w:rsidR="0029013E" w:rsidRPr="00BA1341" w:rsidP="007E2CBB">
      <w:pPr>
        <w:pStyle w:val="NoSpacing"/>
        <w:ind w:firstLine="708"/>
        <w:jc w:val="both"/>
      </w:pPr>
    </w:p>
    <w:p w:rsidR="00D95A6D" w:rsidRPr="00BA1341" w:rsidP="00D95A6D">
      <w:pPr>
        <w:pStyle w:val="NormalWeb"/>
        <w:shd w:val="clear" w:color="auto" w:fill="FFFFFF"/>
        <w:spacing w:before="0" w:beforeAutospacing="0" w:after="0" w:afterAutospacing="0"/>
        <w:jc w:val="center"/>
        <w:textAlignment w:val="baseline"/>
        <w:rPr>
          <w:color w:val="000000"/>
        </w:rPr>
      </w:pPr>
      <w:r w:rsidRPr="00BA1341">
        <w:rPr>
          <w:color w:val="000000"/>
        </w:rPr>
        <w:t>ПОСТАНОВИЛ:</w:t>
      </w:r>
    </w:p>
    <w:p w:rsidR="00D95A6D" w:rsidRPr="00BA1341" w:rsidP="00D95A6D">
      <w:pPr>
        <w:pStyle w:val="NormalWeb"/>
        <w:shd w:val="clear" w:color="auto" w:fill="FFFFFF"/>
        <w:spacing w:before="0" w:beforeAutospacing="0" w:after="0" w:afterAutospacing="0"/>
        <w:jc w:val="center"/>
        <w:textAlignment w:val="baseline"/>
        <w:rPr>
          <w:color w:val="000000"/>
        </w:rPr>
      </w:pPr>
    </w:p>
    <w:p w:rsidR="00974C48" w:rsidRPr="00BA1341" w:rsidP="00974C48">
      <w:pPr>
        <w:pStyle w:val="NoSpacing"/>
        <w:ind w:firstLine="708"/>
        <w:jc w:val="both"/>
      </w:pPr>
      <w:r w:rsidRPr="00BA1341">
        <w:t xml:space="preserve">Признать </w:t>
      </w:r>
      <w:r w:rsidRPr="00BA1341" w:rsidR="00A551AD">
        <w:t xml:space="preserve">Олейниченко Людмилу Юрьевну </w:t>
      </w:r>
      <w:r w:rsidRPr="00BA1341" w:rsidR="0029013E">
        <w:t>виновной</w:t>
      </w:r>
      <w:r w:rsidRPr="00BA1341">
        <w:t xml:space="preserve"> в совершении административного правонарушения, предусмотренного ч.1.ст.12.26 Кодекса РФ об Административных </w:t>
      </w:r>
      <w:r w:rsidRPr="00BA1341" w:rsidR="0029013E">
        <w:t>Правонарушениях, и назначить ей</w:t>
      </w:r>
      <w:r w:rsidRPr="00BA1341">
        <w:t xml:space="preserve"> административное наказание в виде административного штрафа в размере </w:t>
      </w:r>
      <w:r w:rsidR="002A1F4F">
        <w:t>*****</w:t>
      </w:r>
      <w:r w:rsidRPr="00BA1341">
        <w:t xml:space="preserve"> рублей с лишением права управления транспортными средствами на срок </w:t>
      </w:r>
      <w:r w:rsidR="002A1F4F">
        <w:t>******</w:t>
      </w:r>
      <w:r w:rsidRPr="00BA1341">
        <w:t>месяцев.</w:t>
      </w:r>
    </w:p>
    <w:p w:rsidR="00974C48" w:rsidRPr="00BA1341" w:rsidP="00974C48">
      <w:pPr>
        <w:pStyle w:val="NoSpacing"/>
        <w:ind w:firstLine="708"/>
        <w:jc w:val="both"/>
      </w:pPr>
      <w:r w:rsidRPr="00BA1341">
        <w:t>В соответствии со </w:t>
      </w:r>
      <w:hyperlink r:id="rId9" w:history="1">
        <w:r w:rsidRPr="00BA1341">
          <w:rPr>
            <w:color w:val="0000FF"/>
            <w:u w:val="single"/>
          </w:rPr>
          <w:t>ст. 32.7 КоАП РФ</w:t>
        </w:r>
      </w:hyperlink>
      <w:r w:rsidRPr="00BA134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6DAB" w:rsidRPr="00BA1341" w:rsidP="00B86DAB">
      <w:pPr>
        <w:pStyle w:val="NoSpacing"/>
        <w:ind w:firstLine="708"/>
        <w:jc w:val="both"/>
        <w:rPr>
          <w:color w:val="000000"/>
        </w:rPr>
      </w:pPr>
      <w:r w:rsidRPr="00BA1341">
        <w:rPr>
          <w:color w:val="00000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BA1341">
        <w:rPr>
          <w:color w:val="000000"/>
        </w:rPr>
        <w:softHyphen/>
        <w:t>вующего специального права, а в случае утраты указанных документов заявить об этом в указанный орган в тот же срок.</w:t>
      </w:r>
    </w:p>
    <w:p w:rsidR="00974C48" w:rsidRPr="00BA1341" w:rsidP="00974C48">
      <w:pPr>
        <w:pStyle w:val="NoSpacing"/>
        <w:ind w:firstLine="708"/>
        <w:jc w:val="both"/>
        <w:rPr>
          <w:color w:val="000000"/>
        </w:rPr>
      </w:pPr>
      <w:r w:rsidRPr="00BA1341">
        <w:rPr>
          <w:color w:val="00000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74C48" w:rsidRPr="00BA1341" w:rsidP="00974C48">
      <w:pPr>
        <w:pStyle w:val="NoSpacing"/>
        <w:ind w:firstLine="708"/>
        <w:jc w:val="both"/>
      </w:pPr>
      <w:r w:rsidRPr="00BA1341">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3B6916" w:rsidRPr="00BA1341" w:rsidP="000E34C6">
      <w:pPr>
        <w:pStyle w:val="NoSpacing"/>
        <w:ind w:firstLine="708"/>
        <w:jc w:val="both"/>
      </w:pPr>
      <w:r w:rsidRPr="00BA1341">
        <w:t>Реквизиты для перечисления суммы штрафа:</w:t>
      </w:r>
      <w:r w:rsidRPr="00BA1341">
        <w:rPr>
          <w:b/>
        </w:rPr>
        <w:t xml:space="preserve"> </w:t>
      </w:r>
      <w:r w:rsidRPr="00BA1341">
        <w:t xml:space="preserve">получатель платежа: УФК </w:t>
      </w:r>
      <w:r w:rsidRPr="00BA1341">
        <w:t xml:space="preserve">по Республике Крым (УМВД России по г. Керчи), ИНН 9111000242, КПП 911101001, р/с 40101810335100010001, банк получателя: Отделение по </w:t>
      </w:r>
      <w:r w:rsidRPr="00BA1341" w:rsidR="000E34C6">
        <w:t xml:space="preserve"> </w:t>
      </w:r>
      <w:r w:rsidRPr="00BA1341">
        <w:t>Республике Крым ЮГУ Центрального банка РФ, КБК 188 1 16 30020 01 6000 140, БИК 043510001, ОКТМО 35</w:t>
      </w:r>
      <w:r w:rsidRPr="00BA1341" w:rsidR="00030A27">
        <w:t>715000, УИН 1881049118280000</w:t>
      </w:r>
      <w:r w:rsidRPr="00BA1341" w:rsidR="00A551AD">
        <w:t>5669</w:t>
      </w:r>
      <w:r w:rsidRPr="00BA1341">
        <w:t>.</w:t>
      </w:r>
    </w:p>
    <w:p w:rsidR="00974C48" w:rsidRPr="00BA1341" w:rsidP="00974C48">
      <w:pPr>
        <w:pStyle w:val="NoSpacing"/>
        <w:jc w:val="both"/>
      </w:pPr>
      <w:r w:rsidRPr="00BA1341">
        <w:tab/>
        <w:t xml:space="preserve">Постановление может быть обжаловано в Керченский городской суд Республики Крым в течение 10 суток, с момента вручения или получения копии постановления, через </w:t>
      </w:r>
      <w:r w:rsidRPr="00BA1341" w:rsidR="00A551AD">
        <w:t xml:space="preserve">судебный участок № 44 </w:t>
      </w:r>
      <w:r w:rsidRPr="00BA1341">
        <w:t xml:space="preserve">Керченского судебного района Республики Крым. </w:t>
      </w:r>
    </w:p>
    <w:p w:rsidR="00974C48" w:rsidRPr="00BA1341" w:rsidP="00974C48">
      <w:pPr>
        <w:pStyle w:val="NoSpacing"/>
        <w:jc w:val="both"/>
      </w:pPr>
      <w:r w:rsidRPr="00BA1341">
        <w:t xml:space="preserve"> </w:t>
      </w:r>
      <w:r w:rsidRPr="00BA1341">
        <w:tab/>
      </w:r>
    </w:p>
    <w:p w:rsidR="00974C48" w:rsidP="00974C48">
      <w:pPr>
        <w:pStyle w:val="NoSpacing"/>
        <w:jc w:val="both"/>
      </w:pPr>
      <w:r w:rsidRPr="00BA1341">
        <w:t xml:space="preserve"> Мировой судья</w:t>
      </w:r>
      <w:r w:rsidRPr="00BA1341">
        <w:tab/>
      </w:r>
      <w:r w:rsidRPr="00BA1341">
        <w:tab/>
      </w:r>
      <w:r w:rsidR="00974BFB">
        <w:t xml:space="preserve">                                                                       </w:t>
      </w:r>
      <w:r w:rsidRPr="00BA1341">
        <w:t xml:space="preserve">И.Ю. Сергиенко </w:t>
      </w:r>
    </w:p>
    <w:p w:rsidR="00BA1341" w:rsidRPr="00BA1341" w:rsidP="00974C48">
      <w:pPr>
        <w:pStyle w:val="NoSpacing"/>
        <w:jc w:val="both"/>
      </w:pPr>
    </w:p>
    <w:p w:rsidR="00974C48" w:rsidRPr="00BA1341" w:rsidP="00974C48">
      <w:pPr>
        <w:pStyle w:val="NoSpacing"/>
        <w:jc w:val="both"/>
      </w:pPr>
    </w:p>
    <w:p w:rsidR="00974C48" w:rsidRPr="00BA1341" w:rsidP="00974C48">
      <w:pPr>
        <w:pStyle w:val="NoSpacing"/>
        <w:jc w:val="both"/>
      </w:pPr>
    </w:p>
    <w:p w:rsidR="00201878" w:rsidRPr="00BA1341">
      <w:pPr>
        <w:jc w:val="both"/>
      </w:pPr>
      <w:r w:rsidRPr="00BA1341">
        <w:t xml:space="preserve">          </w:t>
      </w:r>
      <w:r w:rsidRPr="00BA1341">
        <w:t xml:space="preserve">          </w:t>
      </w:r>
    </w:p>
    <w:p w:rsidR="002A1F4F" w:rsidRPr="00407E37" w:rsidP="002A1F4F">
      <w:pPr>
        <w:contextualSpacing/>
        <w:rPr>
          <w:sz w:val="20"/>
          <w:szCs w:val="20"/>
        </w:rPr>
      </w:pPr>
      <w:r w:rsidRPr="00407E37">
        <w:rPr>
          <w:sz w:val="20"/>
          <w:szCs w:val="20"/>
        </w:rPr>
        <w:t>ДЕПЕРСОНИФИКАЦИЮ</w:t>
      </w:r>
    </w:p>
    <w:p w:rsidR="002A1F4F" w:rsidRPr="00407E37" w:rsidP="002A1F4F">
      <w:pPr>
        <w:contextualSpacing/>
        <w:rPr>
          <w:sz w:val="20"/>
          <w:szCs w:val="20"/>
        </w:rPr>
      </w:pPr>
      <w:r>
        <w:rPr>
          <w:sz w:val="20"/>
          <w:szCs w:val="20"/>
        </w:rPr>
        <w:t>л</w:t>
      </w:r>
      <w:r w:rsidRPr="00407E37">
        <w:rPr>
          <w:sz w:val="20"/>
          <w:szCs w:val="20"/>
        </w:rPr>
        <w:t>ингвистический контроль</w:t>
      </w:r>
    </w:p>
    <w:p w:rsidR="002A1F4F" w:rsidRPr="00407E37" w:rsidP="002A1F4F">
      <w:pPr>
        <w:tabs>
          <w:tab w:val="left" w:pos="1440"/>
        </w:tabs>
        <w:contextualSpacing/>
        <w:rPr>
          <w:sz w:val="20"/>
          <w:szCs w:val="20"/>
        </w:rPr>
      </w:pPr>
      <w:r w:rsidRPr="00407E37">
        <w:rPr>
          <w:sz w:val="20"/>
          <w:szCs w:val="20"/>
        </w:rPr>
        <w:t>произвел</w:t>
      </w:r>
      <w:r>
        <w:rPr>
          <w:sz w:val="20"/>
          <w:szCs w:val="20"/>
        </w:rPr>
        <w:tab/>
      </w:r>
    </w:p>
    <w:p w:rsidR="002A1F4F" w:rsidRPr="00407E37" w:rsidP="002A1F4F">
      <w:pPr>
        <w:contextualSpacing/>
        <w:rPr>
          <w:sz w:val="20"/>
          <w:szCs w:val="20"/>
        </w:rPr>
      </w:pPr>
      <w:r>
        <w:rPr>
          <w:sz w:val="20"/>
          <w:szCs w:val="20"/>
        </w:rPr>
        <w:t>Помощник  судьи</w:t>
      </w:r>
      <w:r w:rsidRPr="00407E37">
        <w:rPr>
          <w:sz w:val="20"/>
          <w:szCs w:val="20"/>
        </w:rPr>
        <w:t xml:space="preserve"> __________ </w:t>
      </w:r>
      <w:r>
        <w:rPr>
          <w:sz w:val="20"/>
          <w:szCs w:val="20"/>
        </w:rPr>
        <w:t xml:space="preserve">Т.А. Нистрян </w:t>
      </w:r>
    </w:p>
    <w:p w:rsidR="002A1F4F" w:rsidRPr="00407E37" w:rsidP="002A1F4F">
      <w:pPr>
        <w:contextualSpacing/>
        <w:rPr>
          <w:sz w:val="20"/>
          <w:szCs w:val="20"/>
        </w:rPr>
      </w:pPr>
    </w:p>
    <w:p w:rsidR="002A1F4F" w:rsidRPr="00407E37" w:rsidP="002A1F4F">
      <w:pPr>
        <w:contextualSpacing/>
        <w:rPr>
          <w:sz w:val="20"/>
          <w:szCs w:val="20"/>
        </w:rPr>
      </w:pPr>
      <w:r w:rsidRPr="00407E37">
        <w:rPr>
          <w:sz w:val="20"/>
          <w:szCs w:val="20"/>
        </w:rPr>
        <w:t>СОГЛАСОВАНО</w:t>
      </w:r>
    </w:p>
    <w:p w:rsidR="002A1F4F" w:rsidRPr="00407E37" w:rsidP="002A1F4F">
      <w:pPr>
        <w:contextualSpacing/>
        <w:rPr>
          <w:sz w:val="20"/>
          <w:szCs w:val="20"/>
        </w:rPr>
      </w:pPr>
      <w:r w:rsidRPr="00407E37">
        <w:rPr>
          <w:sz w:val="20"/>
          <w:szCs w:val="20"/>
        </w:rPr>
        <w:t xml:space="preserve">Судья_________ </w:t>
      </w:r>
      <w:r>
        <w:rPr>
          <w:sz w:val="20"/>
          <w:szCs w:val="20"/>
        </w:rPr>
        <w:t>К.Ю.Козлова</w:t>
      </w:r>
    </w:p>
    <w:p w:rsidR="002A1F4F" w:rsidP="002A1F4F">
      <w:pPr>
        <w:contextualSpacing/>
        <w:rPr>
          <w:sz w:val="20"/>
          <w:szCs w:val="20"/>
        </w:rPr>
      </w:pPr>
      <w:r w:rsidRPr="00407E37">
        <w:rPr>
          <w:sz w:val="20"/>
          <w:szCs w:val="20"/>
        </w:rPr>
        <w:t>«_</w:t>
      </w:r>
      <w:r>
        <w:rPr>
          <w:sz w:val="20"/>
          <w:szCs w:val="20"/>
        </w:rPr>
        <w:t xml:space="preserve">__» __ 20     </w:t>
      </w:r>
      <w:r w:rsidRPr="00407E37">
        <w:rPr>
          <w:sz w:val="20"/>
          <w:szCs w:val="20"/>
        </w:rPr>
        <w:t>г.</w:t>
      </w:r>
    </w:p>
    <w:p w:rsidR="00815CBD" w:rsidRPr="00BA1341">
      <w:pPr>
        <w:jc w:val="both"/>
      </w:pPr>
    </w:p>
    <w:sectPr w:rsidSect="00D37728">
      <w:pgSz w:w="11906" w:h="16838"/>
      <w:pgMar w:top="28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119A"/>
    <w:rsid w:val="000142C5"/>
    <w:rsid w:val="00016804"/>
    <w:rsid w:val="00020E02"/>
    <w:rsid w:val="000246C3"/>
    <w:rsid w:val="00030A27"/>
    <w:rsid w:val="0004365D"/>
    <w:rsid w:val="000544F9"/>
    <w:rsid w:val="000615B8"/>
    <w:rsid w:val="00062920"/>
    <w:rsid w:val="000702F6"/>
    <w:rsid w:val="000730B4"/>
    <w:rsid w:val="0007617A"/>
    <w:rsid w:val="000953D7"/>
    <w:rsid w:val="000A3FFE"/>
    <w:rsid w:val="000B7BA6"/>
    <w:rsid w:val="000C5E04"/>
    <w:rsid w:val="000C764C"/>
    <w:rsid w:val="000D2E23"/>
    <w:rsid w:val="000E184A"/>
    <w:rsid w:val="000E307C"/>
    <w:rsid w:val="000E34C6"/>
    <w:rsid w:val="000F2A74"/>
    <w:rsid w:val="00100123"/>
    <w:rsid w:val="00105343"/>
    <w:rsid w:val="001130DF"/>
    <w:rsid w:val="0012057E"/>
    <w:rsid w:val="00120AD5"/>
    <w:rsid w:val="001423A7"/>
    <w:rsid w:val="00144CEE"/>
    <w:rsid w:val="00145970"/>
    <w:rsid w:val="00152B73"/>
    <w:rsid w:val="001632E1"/>
    <w:rsid w:val="00167E3E"/>
    <w:rsid w:val="001807F7"/>
    <w:rsid w:val="0019266B"/>
    <w:rsid w:val="00192F48"/>
    <w:rsid w:val="00197F7A"/>
    <w:rsid w:val="001A0871"/>
    <w:rsid w:val="001A08B8"/>
    <w:rsid w:val="001A0FD7"/>
    <w:rsid w:val="001A305B"/>
    <w:rsid w:val="001A3B42"/>
    <w:rsid w:val="001B1126"/>
    <w:rsid w:val="001B4A27"/>
    <w:rsid w:val="001C4517"/>
    <w:rsid w:val="001D3B64"/>
    <w:rsid w:val="001D4CAE"/>
    <w:rsid w:val="00201878"/>
    <w:rsid w:val="002169C3"/>
    <w:rsid w:val="00220F81"/>
    <w:rsid w:val="00221FF9"/>
    <w:rsid w:val="00230936"/>
    <w:rsid w:val="00232AF7"/>
    <w:rsid w:val="0023374A"/>
    <w:rsid w:val="00243792"/>
    <w:rsid w:val="0024459A"/>
    <w:rsid w:val="00251B76"/>
    <w:rsid w:val="00257039"/>
    <w:rsid w:val="00283935"/>
    <w:rsid w:val="0029013E"/>
    <w:rsid w:val="002933E3"/>
    <w:rsid w:val="00295BB5"/>
    <w:rsid w:val="00296004"/>
    <w:rsid w:val="0029744B"/>
    <w:rsid w:val="002A131E"/>
    <w:rsid w:val="002A1F4F"/>
    <w:rsid w:val="002A4AFD"/>
    <w:rsid w:val="002C4D56"/>
    <w:rsid w:val="002D3716"/>
    <w:rsid w:val="002E34FC"/>
    <w:rsid w:val="002F2356"/>
    <w:rsid w:val="00313909"/>
    <w:rsid w:val="003154DB"/>
    <w:rsid w:val="003219BB"/>
    <w:rsid w:val="003258E6"/>
    <w:rsid w:val="00336E07"/>
    <w:rsid w:val="00344E64"/>
    <w:rsid w:val="003674CD"/>
    <w:rsid w:val="00375A69"/>
    <w:rsid w:val="003818FD"/>
    <w:rsid w:val="003955AD"/>
    <w:rsid w:val="003A1C94"/>
    <w:rsid w:val="003B6916"/>
    <w:rsid w:val="003C2B39"/>
    <w:rsid w:val="003C4BB8"/>
    <w:rsid w:val="003C586A"/>
    <w:rsid w:val="003E21F2"/>
    <w:rsid w:val="003E4682"/>
    <w:rsid w:val="003E60CA"/>
    <w:rsid w:val="00407E37"/>
    <w:rsid w:val="00415B8D"/>
    <w:rsid w:val="00422BAD"/>
    <w:rsid w:val="00424E55"/>
    <w:rsid w:val="00433135"/>
    <w:rsid w:val="004337F0"/>
    <w:rsid w:val="004467A9"/>
    <w:rsid w:val="0044768F"/>
    <w:rsid w:val="0045778F"/>
    <w:rsid w:val="00463956"/>
    <w:rsid w:val="004763E6"/>
    <w:rsid w:val="00487E52"/>
    <w:rsid w:val="00490964"/>
    <w:rsid w:val="004933D2"/>
    <w:rsid w:val="00497287"/>
    <w:rsid w:val="004A15CF"/>
    <w:rsid w:val="004A2E83"/>
    <w:rsid w:val="004A47DC"/>
    <w:rsid w:val="004B3CB8"/>
    <w:rsid w:val="004B4915"/>
    <w:rsid w:val="004B576D"/>
    <w:rsid w:val="004B63FA"/>
    <w:rsid w:val="004C3BC5"/>
    <w:rsid w:val="004C54D7"/>
    <w:rsid w:val="004D2A93"/>
    <w:rsid w:val="004D6A0F"/>
    <w:rsid w:val="004E69AF"/>
    <w:rsid w:val="004F4935"/>
    <w:rsid w:val="0050139E"/>
    <w:rsid w:val="005062AB"/>
    <w:rsid w:val="005146E3"/>
    <w:rsid w:val="00520BC6"/>
    <w:rsid w:val="00536800"/>
    <w:rsid w:val="005369EA"/>
    <w:rsid w:val="00543495"/>
    <w:rsid w:val="005551EA"/>
    <w:rsid w:val="00566C5B"/>
    <w:rsid w:val="0057321F"/>
    <w:rsid w:val="00577971"/>
    <w:rsid w:val="005871FD"/>
    <w:rsid w:val="005A26B3"/>
    <w:rsid w:val="005C0802"/>
    <w:rsid w:val="005C203E"/>
    <w:rsid w:val="005C46AB"/>
    <w:rsid w:val="005C6AC4"/>
    <w:rsid w:val="005D0FB0"/>
    <w:rsid w:val="005F7588"/>
    <w:rsid w:val="00601714"/>
    <w:rsid w:val="00601D6A"/>
    <w:rsid w:val="00610EB3"/>
    <w:rsid w:val="00612758"/>
    <w:rsid w:val="006161F8"/>
    <w:rsid w:val="00627FA7"/>
    <w:rsid w:val="00637B87"/>
    <w:rsid w:val="00643F7B"/>
    <w:rsid w:val="00645D0C"/>
    <w:rsid w:val="00650820"/>
    <w:rsid w:val="0065119A"/>
    <w:rsid w:val="00665388"/>
    <w:rsid w:val="00666306"/>
    <w:rsid w:val="00671355"/>
    <w:rsid w:val="00672292"/>
    <w:rsid w:val="0067786A"/>
    <w:rsid w:val="006779C3"/>
    <w:rsid w:val="006827DD"/>
    <w:rsid w:val="00683409"/>
    <w:rsid w:val="00690B49"/>
    <w:rsid w:val="006941B1"/>
    <w:rsid w:val="00694E53"/>
    <w:rsid w:val="00694F87"/>
    <w:rsid w:val="00695477"/>
    <w:rsid w:val="006A4429"/>
    <w:rsid w:val="006B16D6"/>
    <w:rsid w:val="006B211F"/>
    <w:rsid w:val="006B7EE1"/>
    <w:rsid w:val="006C08F3"/>
    <w:rsid w:val="006C4738"/>
    <w:rsid w:val="006C51D8"/>
    <w:rsid w:val="006C5C28"/>
    <w:rsid w:val="006D2380"/>
    <w:rsid w:val="006E18F1"/>
    <w:rsid w:val="006F0404"/>
    <w:rsid w:val="006F131F"/>
    <w:rsid w:val="006F4F10"/>
    <w:rsid w:val="00705257"/>
    <w:rsid w:val="00723EAC"/>
    <w:rsid w:val="0073207F"/>
    <w:rsid w:val="00732921"/>
    <w:rsid w:val="0073441B"/>
    <w:rsid w:val="00736177"/>
    <w:rsid w:val="00737995"/>
    <w:rsid w:val="00745545"/>
    <w:rsid w:val="00747573"/>
    <w:rsid w:val="00751C02"/>
    <w:rsid w:val="00761E9E"/>
    <w:rsid w:val="007645DB"/>
    <w:rsid w:val="00766BB6"/>
    <w:rsid w:val="00775A2B"/>
    <w:rsid w:val="00776A11"/>
    <w:rsid w:val="0078442E"/>
    <w:rsid w:val="00784A8D"/>
    <w:rsid w:val="00784FAC"/>
    <w:rsid w:val="00786DBC"/>
    <w:rsid w:val="007956C9"/>
    <w:rsid w:val="00796D03"/>
    <w:rsid w:val="007A6902"/>
    <w:rsid w:val="007B3E5E"/>
    <w:rsid w:val="007B79F5"/>
    <w:rsid w:val="007C37FC"/>
    <w:rsid w:val="007C3EC6"/>
    <w:rsid w:val="007E1245"/>
    <w:rsid w:val="007E2CBB"/>
    <w:rsid w:val="007E71E0"/>
    <w:rsid w:val="008017A2"/>
    <w:rsid w:val="00815CBD"/>
    <w:rsid w:val="00816DC5"/>
    <w:rsid w:val="00827425"/>
    <w:rsid w:val="008357E7"/>
    <w:rsid w:val="00850DFA"/>
    <w:rsid w:val="008559E5"/>
    <w:rsid w:val="0086056E"/>
    <w:rsid w:val="00874227"/>
    <w:rsid w:val="00883617"/>
    <w:rsid w:val="00893053"/>
    <w:rsid w:val="00896E89"/>
    <w:rsid w:val="008A38F9"/>
    <w:rsid w:val="008A539D"/>
    <w:rsid w:val="008B1222"/>
    <w:rsid w:val="008D1243"/>
    <w:rsid w:val="008D5F6A"/>
    <w:rsid w:val="008E1BA4"/>
    <w:rsid w:val="008E260A"/>
    <w:rsid w:val="008E5DEA"/>
    <w:rsid w:val="00913DF1"/>
    <w:rsid w:val="009232C4"/>
    <w:rsid w:val="009277C6"/>
    <w:rsid w:val="00941753"/>
    <w:rsid w:val="00941D02"/>
    <w:rsid w:val="00945D1E"/>
    <w:rsid w:val="0095320A"/>
    <w:rsid w:val="00956A53"/>
    <w:rsid w:val="00957048"/>
    <w:rsid w:val="00961A1B"/>
    <w:rsid w:val="00974BFB"/>
    <w:rsid w:val="00974C48"/>
    <w:rsid w:val="00975483"/>
    <w:rsid w:val="00983000"/>
    <w:rsid w:val="00990AB3"/>
    <w:rsid w:val="009954E3"/>
    <w:rsid w:val="009A7121"/>
    <w:rsid w:val="009B7F47"/>
    <w:rsid w:val="009C3FD9"/>
    <w:rsid w:val="009D0160"/>
    <w:rsid w:val="009D6A6B"/>
    <w:rsid w:val="009E3EE0"/>
    <w:rsid w:val="009F0BD1"/>
    <w:rsid w:val="009F2CA5"/>
    <w:rsid w:val="00A059FD"/>
    <w:rsid w:val="00A338FF"/>
    <w:rsid w:val="00A378CC"/>
    <w:rsid w:val="00A42702"/>
    <w:rsid w:val="00A53B2A"/>
    <w:rsid w:val="00A53FBE"/>
    <w:rsid w:val="00A551AD"/>
    <w:rsid w:val="00A72144"/>
    <w:rsid w:val="00A863EB"/>
    <w:rsid w:val="00A906C0"/>
    <w:rsid w:val="00AA08B3"/>
    <w:rsid w:val="00AB668E"/>
    <w:rsid w:val="00AC6043"/>
    <w:rsid w:val="00AD627F"/>
    <w:rsid w:val="00AE21D1"/>
    <w:rsid w:val="00AE54C1"/>
    <w:rsid w:val="00AF2939"/>
    <w:rsid w:val="00B142F9"/>
    <w:rsid w:val="00B23F48"/>
    <w:rsid w:val="00B26B48"/>
    <w:rsid w:val="00B316CD"/>
    <w:rsid w:val="00B534A5"/>
    <w:rsid w:val="00B64264"/>
    <w:rsid w:val="00B8057C"/>
    <w:rsid w:val="00B86DAB"/>
    <w:rsid w:val="00BA0CD4"/>
    <w:rsid w:val="00BA1341"/>
    <w:rsid w:val="00BA4D98"/>
    <w:rsid w:val="00BA6248"/>
    <w:rsid w:val="00BB19C5"/>
    <w:rsid w:val="00BC4274"/>
    <w:rsid w:val="00BC7AD4"/>
    <w:rsid w:val="00BD497F"/>
    <w:rsid w:val="00BE5C78"/>
    <w:rsid w:val="00BE6451"/>
    <w:rsid w:val="00BF4B6B"/>
    <w:rsid w:val="00BF5AFE"/>
    <w:rsid w:val="00BF623F"/>
    <w:rsid w:val="00C05FCB"/>
    <w:rsid w:val="00C131AF"/>
    <w:rsid w:val="00C22998"/>
    <w:rsid w:val="00C23E37"/>
    <w:rsid w:val="00C27EC1"/>
    <w:rsid w:val="00C418A7"/>
    <w:rsid w:val="00C43541"/>
    <w:rsid w:val="00C4437E"/>
    <w:rsid w:val="00C51098"/>
    <w:rsid w:val="00C51F5D"/>
    <w:rsid w:val="00C6086F"/>
    <w:rsid w:val="00C80F36"/>
    <w:rsid w:val="00CA7A24"/>
    <w:rsid w:val="00CB4A3E"/>
    <w:rsid w:val="00CB50A4"/>
    <w:rsid w:val="00CB5AFB"/>
    <w:rsid w:val="00CD2620"/>
    <w:rsid w:val="00CE3889"/>
    <w:rsid w:val="00CE74A3"/>
    <w:rsid w:val="00CF5B9C"/>
    <w:rsid w:val="00CF5EDE"/>
    <w:rsid w:val="00D023AD"/>
    <w:rsid w:val="00D163D4"/>
    <w:rsid w:val="00D17692"/>
    <w:rsid w:val="00D21BD0"/>
    <w:rsid w:val="00D35888"/>
    <w:rsid w:val="00D37728"/>
    <w:rsid w:val="00D42CAA"/>
    <w:rsid w:val="00D45A83"/>
    <w:rsid w:val="00D556CA"/>
    <w:rsid w:val="00D570DA"/>
    <w:rsid w:val="00D62622"/>
    <w:rsid w:val="00D66397"/>
    <w:rsid w:val="00D91327"/>
    <w:rsid w:val="00D95A6D"/>
    <w:rsid w:val="00DA25D9"/>
    <w:rsid w:val="00DA35E5"/>
    <w:rsid w:val="00DA4874"/>
    <w:rsid w:val="00DA5DC5"/>
    <w:rsid w:val="00DC3554"/>
    <w:rsid w:val="00DC4E9C"/>
    <w:rsid w:val="00DC7B2F"/>
    <w:rsid w:val="00DD1740"/>
    <w:rsid w:val="00DD6E00"/>
    <w:rsid w:val="00DE5DA4"/>
    <w:rsid w:val="00E1446C"/>
    <w:rsid w:val="00E26402"/>
    <w:rsid w:val="00E30B89"/>
    <w:rsid w:val="00E4105D"/>
    <w:rsid w:val="00E47C6C"/>
    <w:rsid w:val="00E57FCB"/>
    <w:rsid w:val="00E70C8E"/>
    <w:rsid w:val="00E81F00"/>
    <w:rsid w:val="00E87FC3"/>
    <w:rsid w:val="00E94939"/>
    <w:rsid w:val="00EB0DB3"/>
    <w:rsid w:val="00EB0FE4"/>
    <w:rsid w:val="00EB4D32"/>
    <w:rsid w:val="00EE39EE"/>
    <w:rsid w:val="00EF2FFB"/>
    <w:rsid w:val="00EF77D9"/>
    <w:rsid w:val="00F04C5A"/>
    <w:rsid w:val="00F068B8"/>
    <w:rsid w:val="00F12451"/>
    <w:rsid w:val="00F2272F"/>
    <w:rsid w:val="00F235E2"/>
    <w:rsid w:val="00F273A5"/>
    <w:rsid w:val="00F403C6"/>
    <w:rsid w:val="00F42A41"/>
    <w:rsid w:val="00F51042"/>
    <w:rsid w:val="00F62434"/>
    <w:rsid w:val="00F66E34"/>
    <w:rsid w:val="00F72048"/>
    <w:rsid w:val="00F85803"/>
    <w:rsid w:val="00F9169E"/>
    <w:rsid w:val="00F9309F"/>
    <w:rsid w:val="00F940DE"/>
    <w:rsid w:val="00FA58D4"/>
    <w:rsid w:val="00FB7D5B"/>
    <w:rsid w:val="00FC1963"/>
    <w:rsid w:val="00FC261C"/>
    <w:rsid w:val="00FC4A95"/>
    <w:rsid w:val="00FD0F8E"/>
    <w:rsid w:val="00FD474D"/>
    <w:rsid w:val="00FD72E3"/>
    <w:rsid w:val="00FE4350"/>
    <w:rsid w:val="00FF061A"/>
    <w:rsid w:val="00FF216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A5DC5"/>
    <w:pPr>
      <w:keepNext/>
      <w:jc w:val="both"/>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semiHidden/>
    <w:unhideWhenUsed/>
    <w:rsid w:val="003818FD"/>
    <w:pPr>
      <w:tabs>
        <w:tab w:val="center" w:pos="4677"/>
        <w:tab w:val="right" w:pos="9355"/>
      </w:tabs>
    </w:pPr>
    <w:rPr>
      <w:lang w:val="x-none"/>
    </w:rPr>
  </w:style>
  <w:style w:type="character" w:customStyle="1" w:styleId="a">
    <w:name w:val="Верхний колонтитул Знак"/>
    <w:link w:val="Header"/>
    <w:uiPriority w:val="99"/>
    <w:semiHidden/>
    <w:rsid w:val="003818FD"/>
    <w:rPr>
      <w:sz w:val="24"/>
      <w:szCs w:val="24"/>
    </w:rPr>
  </w:style>
  <w:style w:type="paragraph" w:styleId="Footer">
    <w:name w:val="footer"/>
    <w:basedOn w:val="Normal"/>
    <w:link w:val="a0"/>
    <w:uiPriority w:val="99"/>
    <w:semiHidden/>
    <w:unhideWhenUsed/>
    <w:rsid w:val="003818FD"/>
    <w:pPr>
      <w:tabs>
        <w:tab w:val="center" w:pos="4677"/>
        <w:tab w:val="right" w:pos="9355"/>
      </w:tabs>
    </w:pPr>
    <w:rPr>
      <w:lang w:val="x-none"/>
    </w:rPr>
  </w:style>
  <w:style w:type="character" w:customStyle="1" w:styleId="a0">
    <w:name w:val="Нижний колонтитул Знак"/>
    <w:link w:val="Footer"/>
    <w:uiPriority w:val="99"/>
    <w:semiHidden/>
    <w:rsid w:val="003818FD"/>
    <w:rPr>
      <w:sz w:val="24"/>
      <w:szCs w:val="24"/>
    </w:rPr>
  </w:style>
  <w:style w:type="paragraph" w:styleId="BodyText3">
    <w:name w:val="Body Text 3"/>
    <w:basedOn w:val="Normal"/>
    <w:link w:val="3"/>
    <w:unhideWhenUsed/>
    <w:rsid w:val="00961A1B"/>
    <w:pPr>
      <w:ind w:right="368"/>
      <w:jc w:val="both"/>
    </w:pPr>
    <w:rPr>
      <w:szCs w:val="20"/>
      <w:lang w:val="x-none"/>
    </w:rPr>
  </w:style>
  <w:style w:type="character" w:customStyle="1" w:styleId="3">
    <w:name w:val="Основной текст 3 Знак"/>
    <w:link w:val="BodyText3"/>
    <w:rsid w:val="00961A1B"/>
    <w:rPr>
      <w:sz w:val="24"/>
    </w:rPr>
  </w:style>
  <w:style w:type="paragraph" w:styleId="BalloonText">
    <w:name w:val="Balloon Text"/>
    <w:basedOn w:val="Normal"/>
    <w:semiHidden/>
    <w:rsid w:val="00DA5DC5"/>
    <w:rPr>
      <w:rFonts w:ascii="Tahoma" w:hAnsi="Tahoma" w:cs="Tahoma"/>
      <w:sz w:val="16"/>
      <w:szCs w:val="16"/>
    </w:rPr>
  </w:style>
  <w:style w:type="paragraph" w:customStyle="1" w:styleId="a1">
    <w:name w:val="Обычный текст"/>
    <w:basedOn w:val="Normal"/>
    <w:rsid w:val="00F72048"/>
    <w:pPr>
      <w:ind w:firstLine="454"/>
      <w:jc w:val="both"/>
    </w:pPr>
  </w:style>
  <w:style w:type="paragraph" w:styleId="NormalWeb">
    <w:name w:val="Normal (Web)"/>
    <w:basedOn w:val="Normal"/>
    <w:uiPriority w:val="99"/>
    <w:unhideWhenUsed/>
    <w:rsid w:val="00F72048"/>
    <w:pPr>
      <w:spacing w:before="100" w:beforeAutospacing="1" w:after="100" w:afterAutospacing="1"/>
    </w:pPr>
  </w:style>
  <w:style w:type="character" w:styleId="Hyperlink">
    <w:name w:val="Hyperlink"/>
    <w:uiPriority w:val="99"/>
    <w:unhideWhenUsed/>
    <w:rsid w:val="00EB0FE4"/>
    <w:rPr>
      <w:color w:val="0000FF"/>
      <w:u w:val="single"/>
    </w:rPr>
  </w:style>
  <w:style w:type="paragraph" w:styleId="NoSpacing">
    <w:name w:val="No Spacing"/>
    <w:uiPriority w:val="1"/>
    <w:qFormat/>
    <w:rsid w:val="00974C4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A1D0677E307FC9605EA406441AA4FD44A23D20F72064A96656CAB8E847D982F5826A69A7BIAyFJ" TargetMode="External" /><Relationship Id="rId6" Type="http://schemas.openxmlformats.org/officeDocument/2006/relationships/hyperlink" Target="consultantplus://offline/ref=536984CF14E49FA6C17F915521E69E08D175CE433FA1BF0109793C2E9FD7D97DB82AFBDF4C58988BwCB9K" TargetMode="External" /><Relationship Id="rId7" Type="http://schemas.openxmlformats.org/officeDocument/2006/relationships/hyperlink" Target="consultantplus://offline/ref=536984CF14E49FA6C17F915521E69E08D175CE433FA1BF0109793C2E9FD7D97DB82AFBDA4Bw5BDK" TargetMode="External" /><Relationship Id="rId8" Type="http://schemas.openxmlformats.org/officeDocument/2006/relationships/hyperlink" Target="consultantplus://offline/ref=5A6B8858868C6C82826D9F0061E6FA977F49B85D8926970F8406BEA15ABF31465B24046C2544c6gCH" TargetMode="External" /><Relationship Id="rId9" Type="http://schemas.openxmlformats.org/officeDocument/2006/relationships/hyperlink" Target="https://rospravosudie.com/law/%D0%A1%D1%82%D0%B0%D1%82%D1%8C%D1%8F_32.7_%D0%9A%D0%BE%D0%90%D0%9F_%D0%A0%D0%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C57-6103-4CAD-AAA7-20654A94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