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5B29" w:rsidRPr="00D45B29" w:rsidP="00D45B29">
      <w:pPr>
        <w:pStyle w:val="Title"/>
        <w:jc w:val="right"/>
        <w:rPr>
          <w:sz w:val="22"/>
          <w:szCs w:val="22"/>
        </w:rPr>
      </w:pPr>
      <w:r w:rsidRPr="00D45B29">
        <w:rPr>
          <w:sz w:val="22"/>
          <w:szCs w:val="22"/>
        </w:rPr>
        <w:t>Дело № 5-51-91/2017</w:t>
      </w:r>
    </w:p>
    <w:p w:rsidR="00D45B29" w:rsidRPr="00D45B29" w:rsidP="00D45B29">
      <w:pPr>
        <w:pStyle w:val="Title"/>
        <w:jc w:val="right"/>
        <w:rPr>
          <w:b w:val="0"/>
          <w:sz w:val="22"/>
          <w:szCs w:val="22"/>
        </w:rPr>
      </w:pPr>
    </w:p>
    <w:p w:rsidR="00D45B29" w:rsidRPr="00450195" w:rsidP="00D45B29">
      <w:pPr>
        <w:pStyle w:val="Title"/>
        <w:rPr>
          <w:sz w:val="23"/>
          <w:szCs w:val="23"/>
        </w:rPr>
      </w:pPr>
      <w:r w:rsidRPr="00450195">
        <w:rPr>
          <w:sz w:val="23"/>
          <w:szCs w:val="23"/>
        </w:rPr>
        <w:t>ПОСТАНОВЛЕНИЕ</w:t>
      </w:r>
    </w:p>
    <w:p w:rsidR="00D45B29" w:rsidRPr="00D45B29" w:rsidP="00D45B29">
      <w:pPr>
        <w:pStyle w:val="Title"/>
        <w:rPr>
          <w:sz w:val="23"/>
          <w:szCs w:val="23"/>
        </w:rPr>
      </w:pPr>
      <w:r w:rsidRPr="00450195">
        <w:rPr>
          <w:sz w:val="23"/>
          <w:szCs w:val="23"/>
        </w:rPr>
        <w:t>по делу об административном правонарушении</w:t>
      </w:r>
    </w:p>
    <w:p w:rsidR="00D45B29" w:rsidRPr="00D45B29" w:rsidP="00D45B29">
      <w:pPr>
        <w:pStyle w:val="Title"/>
        <w:rPr>
          <w:sz w:val="23"/>
          <w:szCs w:val="23"/>
        </w:rPr>
      </w:pPr>
    </w:p>
    <w:p w:rsidR="00D45B29" w:rsidP="00D45B2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06 июня </w:t>
      </w:r>
      <w:r w:rsidRPr="00D70136">
        <w:rPr>
          <w:sz w:val="23"/>
          <w:szCs w:val="23"/>
        </w:rPr>
        <w:t>201</w:t>
      </w:r>
      <w:r>
        <w:rPr>
          <w:sz w:val="23"/>
          <w:szCs w:val="23"/>
        </w:rPr>
        <w:t>7</w:t>
      </w:r>
      <w:r w:rsidRPr="00D70136">
        <w:rPr>
          <w:sz w:val="23"/>
          <w:szCs w:val="23"/>
        </w:rPr>
        <w:t xml:space="preserve"> года                                                                        </w:t>
      </w:r>
      <w:r>
        <w:rPr>
          <w:sz w:val="23"/>
          <w:szCs w:val="23"/>
        </w:rPr>
        <w:t xml:space="preserve">                                      </w:t>
      </w:r>
      <w:r w:rsidRPr="00D70136">
        <w:rPr>
          <w:sz w:val="23"/>
          <w:szCs w:val="23"/>
        </w:rPr>
        <w:t xml:space="preserve">город </w:t>
      </w:r>
      <w:r>
        <w:rPr>
          <w:sz w:val="23"/>
          <w:szCs w:val="23"/>
        </w:rPr>
        <w:t xml:space="preserve">Керчь </w:t>
      </w:r>
    </w:p>
    <w:p w:rsidR="00D45B29" w:rsidRPr="00D70136" w:rsidP="00D45B29">
      <w:pPr>
        <w:jc w:val="both"/>
        <w:rPr>
          <w:sz w:val="23"/>
          <w:szCs w:val="23"/>
        </w:rPr>
      </w:pPr>
    </w:p>
    <w:p w:rsidR="00D45B29" w:rsidP="00D45B29">
      <w:pPr>
        <w:shd w:val="clear" w:color="auto" w:fill="FFFFFF"/>
        <w:ind w:firstLine="720"/>
        <w:jc w:val="both"/>
        <w:rPr>
          <w:color w:val="000000"/>
          <w:spacing w:val="3"/>
          <w:sz w:val="23"/>
          <w:szCs w:val="23"/>
        </w:rPr>
      </w:pPr>
      <w:r w:rsidRPr="00D70136">
        <w:rPr>
          <w:color w:val="000000"/>
          <w:spacing w:val="3"/>
          <w:sz w:val="23"/>
          <w:szCs w:val="23"/>
        </w:rPr>
        <w:t>Мировой судья судебного участка №</w:t>
      </w:r>
      <w:r w:rsidR="003A5A6B"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3"/>
          <w:sz w:val="23"/>
          <w:szCs w:val="23"/>
        </w:rPr>
        <w:t xml:space="preserve">51 Керченского судебного района (городской округ Керчь) Республики Крым, по адресу: </w:t>
      </w:r>
      <w:r>
        <w:rPr>
          <w:color w:val="000000"/>
          <w:spacing w:val="3"/>
          <w:sz w:val="23"/>
          <w:szCs w:val="23"/>
        </w:rPr>
        <w:t>г</w:t>
      </w:r>
      <w:r>
        <w:rPr>
          <w:color w:val="000000"/>
          <w:spacing w:val="3"/>
          <w:sz w:val="23"/>
          <w:szCs w:val="23"/>
        </w:rPr>
        <w:t>. Керчь, ул. Фурманова, 9</w:t>
      </w:r>
      <w:r w:rsidR="003A5A6B"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3"/>
          <w:sz w:val="23"/>
          <w:szCs w:val="23"/>
        </w:rPr>
        <w:t xml:space="preserve">- Урюпина С.С., </w:t>
      </w:r>
    </w:p>
    <w:p w:rsidR="00D45B29" w:rsidRPr="00D70136" w:rsidP="00D45B29">
      <w:pPr>
        <w:shd w:val="clear" w:color="auto" w:fill="FFFFFF"/>
        <w:ind w:firstLine="720"/>
        <w:jc w:val="both"/>
        <w:rPr>
          <w:color w:val="000000"/>
          <w:spacing w:val="-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исполняя обязанности мирового судьи судебного участка № 48 Керченского судебного района (городской округ Керчь) Республики Крым – Волошиной О.В.,</w:t>
      </w:r>
    </w:p>
    <w:p w:rsidR="00D45B29" w:rsidRPr="00D70136" w:rsidP="00D45B29">
      <w:pPr>
        <w:shd w:val="clear" w:color="auto" w:fill="FFFFFF"/>
        <w:ind w:firstLine="720"/>
        <w:jc w:val="both"/>
        <w:rPr>
          <w:color w:val="000000"/>
          <w:spacing w:val="-3"/>
          <w:sz w:val="23"/>
          <w:szCs w:val="23"/>
        </w:rPr>
      </w:pPr>
      <w:r w:rsidRPr="00D70136">
        <w:rPr>
          <w:color w:val="000000"/>
          <w:spacing w:val="-3"/>
          <w:sz w:val="23"/>
          <w:szCs w:val="23"/>
        </w:rPr>
        <w:t>с участием лица, привлекаемого к административной ответственности,</w:t>
      </w:r>
    </w:p>
    <w:p w:rsidR="00D45B29" w:rsidP="00D45B29">
      <w:pPr>
        <w:shd w:val="clear" w:color="auto" w:fill="FFFFFF"/>
        <w:jc w:val="both"/>
        <w:rPr>
          <w:sz w:val="23"/>
          <w:szCs w:val="23"/>
        </w:rPr>
      </w:pPr>
      <w:r w:rsidRPr="00D70136">
        <w:rPr>
          <w:color w:val="000000"/>
          <w:spacing w:val="-4"/>
          <w:sz w:val="23"/>
          <w:szCs w:val="23"/>
        </w:rPr>
        <w:t>рассмотрев дело об административном правонарушении в отношении</w:t>
      </w:r>
      <w:r>
        <w:rPr>
          <w:color w:val="000000"/>
          <w:spacing w:val="-4"/>
          <w:sz w:val="23"/>
          <w:szCs w:val="23"/>
        </w:rPr>
        <w:t xml:space="preserve">: Шевченко </w:t>
      </w:r>
      <w:r w:rsidR="003769E5">
        <w:rPr>
          <w:color w:val="000000"/>
          <w:spacing w:val="-4"/>
          <w:sz w:val="23"/>
          <w:szCs w:val="23"/>
        </w:rPr>
        <w:t>А.А.</w:t>
      </w:r>
      <w:r>
        <w:rPr>
          <w:color w:val="000000"/>
          <w:spacing w:val="-4"/>
          <w:sz w:val="23"/>
          <w:szCs w:val="23"/>
        </w:rPr>
        <w:t xml:space="preserve">, </w:t>
      </w:r>
      <w:r w:rsidRPr="00A14582" w:rsidR="003769E5">
        <w:rPr>
          <w:i/>
          <w:sz w:val="20"/>
          <w:szCs w:val="20"/>
        </w:rPr>
        <w:t>/изъято/</w:t>
      </w:r>
      <w:r>
        <w:rPr>
          <w:sz w:val="23"/>
          <w:szCs w:val="23"/>
        </w:rPr>
        <w:t>, привлекаемого к административной ответственности по ч</w:t>
      </w:r>
      <w:r w:rsidRPr="00D70136">
        <w:rPr>
          <w:sz w:val="23"/>
          <w:szCs w:val="23"/>
        </w:rPr>
        <w:t xml:space="preserve">асти 4 статьи 12.15  </w:t>
      </w:r>
      <w:r w:rsidR="003A5A6B">
        <w:t>Кодекса РФ об АП</w:t>
      </w:r>
      <w:r w:rsidRPr="00D70136">
        <w:rPr>
          <w:sz w:val="23"/>
          <w:szCs w:val="23"/>
        </w:rPr>
        <w:t>,</w:t>
      </w:r>
    </w:p>
    <w:p w:rsidR="00D45B29" w:rsidRPr="00D70136" w:rsidP="00D45B29">
      <w:pPr>
        <w:shd w:val="clear" w:color="auto" w:fill="FFFFFF"/>
        <w:ind w:firstLine="720"/>
        <w:jc w:val="both"/>
        <w:rPr>
          <w:sz w:val="23"/>
          <w:szCs w:val="23"/>
        </w:rPr>
      </w:pPr>
    </w:p>
    <w:p w:rsidR="00D45B29" w:rsidP="00D45B29">
      <w:pPr>
        <w:jc w:val="center"/>
        <w:rPr>
          <w:bCs/>
          <w:sz w:val="23"/>
          <w:szCs w:val="23"/>
        </w:rPr>
      </w:pPr>
      <w:r w:rsidRPr="00D70136">
        <w:rPr>
          <w:bCs/>
          <w:sz w:val="23"/>
          <w:szCs w:val="23"/>
        </w:rPr>
        <w:t>УСТАНОВИЛ:</w:t>
      </w:r>
    </w:p>
    <w:p w:rsidR="00D45B29" w:rsidRPr="00D70136" w:rsidP="00D45B29">
      <w:pPr>
        <w:jc w:val="center"/>
        <w:rPr>
          <w:bCs/>
          <w:sz w:val="23"/>
          <w:szCs w:val="23"/>
        </w:rPr>
      </w:pPr>
    </w:p>
    <w:p w:rsidR="00D45B29" w:rsidRPr="00B86A49" w:rsidP="00D45B29">
      <w:pPr>
        <w:pStyle w:val="BodyTextIndent"/>
        <w:ind w:firstLine="709"/>
        <w:jc w:val="both"/>
      </w:pPr>
      <w:r>
        <w:rPr>
          <w:color w:val="000000"/>
          <w:spacing w:val="-4"/>
          <w:sz w:val="23"/>
          <w:szCs w:val="23"/>
        </w:rPr>
        <w:t>Шевченко А.А.,</w:t>
      </w:r>
      <w:r w:rsidRPr="00B86A49">
        <w:t xml:space="preserve"> привлекается к административной ответственности по ч.4 ст. 12.15. </w:t>
      </w:r>
      <w:r>
        <w:t>Кодекса РФ об АП</w:t>
      </w:r>
      <w:r w:rsidRPr="00B86A49">
        <w:t>.</w:t>
      </w:r>
    </w:p>
    <w:p w:rsidR="00D45B29" w:rsidRPr="00B86A49" w:rsidP="00D45B29">
      <w:pPr>
        <w:pStyle w:val="BodyTextIndent"/>
        <w:ind w:firstLine="709"/>
        <w:jc w:val="both"/>
      </w:pPr>
      <w:r w:rsidRPr="00B86A49">
        <w:t xml:space="preserve">Согласно протокола об административном правонарушении </w:t>
      </w:r>
      <w:r w:rsidRPr="00A14582" w:rsidR="003769E5">
        <w:rPr>
          <w:i/>
          <w:sz w:val="20"/>
          <w:szCs w:val="20"/>
        </w:rPr>
        <w:t>/изъято/</w:t>
      </w:r>
      <w:r w:rsidR="003A5A6B">
        <w:t>от 22.01.2017 года</w:t>
      </w:r>
      <w:r w:rsidRPr="00B86A49">
        <w:t xml:space="preserve">, </w:t>
      </w:r>
      <w:r w:rsidR="003A5A6B">
        <w:t>Шевченко А.А., 22.01.2017</w:t>
      </w:r>
      <w:r>
        <w:t xml:space="preserve"> года</w:t>
      </w:r>
      <w:r w:rsidRPr="00B86A49">
        <w:t xml:space="preserve"> </w:t>
      </w:r>
      <w:r>
        <w:t xml:space="preserve">в </w:t>
      </w:r>
      <w:r w:rsidR="003A5A6B">
        <w:t>08</w:t>
      </w:r>
      <w:r>
        <w:t xml:space="preserve"> час</w:t>
      </w:r>
      <w:r w:rsidR="003A5A6B">
        <w:t>ов 45 минут</w:t>
      </w:r>
      <w:r w:rsidRPr="00B86A49">
        <w:t>, управляя автотранспортным средством «</w:t>
      </w:r>
      <w:r w:rsidRPr="00A14582" w:rsidR="003769E5">
        <w:rPr>
          <w:i/>
          <w:sz w:val="20"/>
          <w:szCs w:val="20"/>
        </w:rPr>
        <w:t>/изъято/</w:t>
      </w:r>
      <w:r w:rsidR="003A5A6B">
        <w:t>»</w:t>
      </w:r>
      <w:r w:rsidRPr="00B86A49">
        <w:t>, с г/</w:t>
      </w:r>
      <w:r w:rsidRPr="00B86A49">
        <w:t>н</w:t>
      </w:r>
      <w:r w:rsidRPr="00B86A49">
        <w:t xml:space="preserve"> </w:t>
      </w:r>
      <w:r w:rsidRPr="00A14582" w:rsidR="003769E5">
        <w:rPr>
          <w:i/>
          <w:sz w:val="20"/>
          <w:szCs w:val="20"/>
        </w:rPr>
        <w:t>/изъято/</w:t>
      </w:r>
      <w:r w:rsidR="003A5A6B">
        <w:t xml:space="preserve"> регион, на 10 км + 750м автодороги «Симферополь-Феодосия» </w:t>
      </w:r>
      <w:r>
        <w:t xml:space="preserve">допустил </w:t>
      </w:r>
      <w:r w:rsidR="003A5A6B">
        <w:t xml:space="preserve">обгон транспортного средства, движущегося в попутном направлении, </w:t>
      </w:r>
      <w:r>
        <w:t xml:space="preserve">в зоне действия знака «3.20» обгон запрещен, </w:t>
      </w:r>
      <w:r w:rsidR="003A5A6B">
        <w:t xml:space="preserve">и выехал на сторону дороги, предназначенную для встречного движения, </w:t>
      </w:r>
      <w:r>
        <w:t>чем нарушил</w:t>
      </w:r>
      <w:r>
        <w:t xml:space="preserve"> п.1.3. «Правил дорожного движения в Российской Федерации»</w:t>
      </w:r>
      <w:r w:rsidRPr="00B86A49">
        <w:t xml:space="preserve"> (</w:t>
      </w:r>
      <w:r>
        <w:t>П</w:t>
      </w:r>
      <w:r w:rsidRPr="00B86A49">
        <w:t xml:space="preserve">риложение 2 </w:t>
      </w:r>
      <w:r>
        <w:t xml:space="preserve">к </w:t>
      </w:r>
      <w:r w:rsidRPr="00B86A49">
        <w:t>ПДД РФ).</w:t>
      </w:r>
    </w:p>
    <w:p w:rsidR="003A5A6B" w:rsidRPr="003A5A6B" w:rsidP="003A5A6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Протокол об административном правонарушении составлен уполномоченным лицом и в соответствии с требованиями </w:t>
      </w:r>
      <w:r>
        <w:fldChar w:fldCharType="begin"/>
      </w:r>
      <w:r>
        <w:instrText xml:space="preserve"> HYPERLINK "consultantplus://offline/ref=5D3D52E14D3691964010FD2E247849F917E4B4108C028366E55D43DFF2E7250B3930E323C69C762415P2I" </w:instrText>
      </w:r>
      <w:r>
        <w:fldChar w:fldCharType="separate"/>
      </w:r>
      <w:r w:rsidRPr="003A5A6B">
        <w:rPr>
          <w:rStyle w:val="Hyperlink"/>
          <w:u w:val="none"/>
        </w:rPr>
        <w:t>ст. ст. 28.2</w:t>
      </w:r>
      <w:r>
        <w:fldChar w:fldCharType="end"/>
      </w:r>
      <w:r w:rsidRPr="003A5A6B">
        <w:t xml:space="preserve">, </w:t>
      </w:r>
      <w:r>
        <w:fldChar w:fldCharType="begin"/>
      </w:r>
      <w:r>
        <w:instrText xml:space="preserve"> HYPERLINK "consultantplus://offline/ref=5D3D52E14D3691964010FD2E247849F917E4B4108C028366E55D43DFF2E7250B3930E323C69C752515PAI" </w:instrText>
      </w:r>
      <w:r>
        <w:fldChar w:fldCharType="separate"/>
      </w:r>
      <w:r w:rsidRPr="003A5A6B">
        <w:rPr>
          <w:rStyle w:val="Hyperlink"/>
          <w:u w:val="none"/>
        </w:rPr>
        <w:t>28.5</w:t>
      </w:r>
      <w:r>
        <w:fldChar w:fldCharType="end"/>
      </w:r>
      <w:r w:rsidRPr="003A5A6B">
        <w:t xml:space="preserve"> Кодекса РФ об АП.</w:t>
      </w:r>
    </w:p>
    <w:p w:rsidR="003A5A6B" w:rsidRPr="003A5A6B" w:rsidP="003A5A6B">
      <w:pPr>
        <w:widowControl w:val="0"/>
        <w:autoSpaceDE w:val="0"/>
        <w:autoSpaceDN w:val="0"/>
        <w:adjustRightInd w:val="0"/>
        <w:ind w:firstLine="540"/>
        <w:jc w:val="both"/>
      </w:pPr>
      <w:r w:rsidRPr="003A5A6B">
        <w:t xml:space="preserve">В соответствии со </w:t>
      </w:r>
      <w:r>
        <w:fldChar w:fldCharType="begin"/>
      </w:r>
      <w:r>
        <w:instrText xml:space="preserve"> HYPERLINK "consultantplus://offline/ref=5E2890AB5F6969C368E4E1E3D45AD7382D87B8A92146DC4AC69A807B2E51882CFB09499BF49E82E90961I" </w:instrText>
      </w:r>
      <w:r>
        <w:fldChar w:fldCharType="separate"/>
      </w:r>
      <w:r w:rsidRPr="003A5A6B">
        <w:rPr>
          <w:rStyle w:val="Hyperlink"/>
          <w:u w:val="none"/>
        </w:rPr>
        <w:t>статьей 24.1</w:t>
      </w:r>
      <w:r>
        <w:fldChar w:fldCharType="end"/>
      </w:r>
      <w:r w:rsidRPr="003A5A6B"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3A5A6B" w:rsidP="003A5A6B">
      <w:pPr>
        <w:widowControl w:val="0"/>
        <w:autoSpaceDE w:val="0"/>
        <w:autoSpaceDN w:val="0"/>
        <w:adjustRightInd w:val="0"/>
        <w:ind w:firstLine="540"/>
        <w:jc w:val="both"/>
      </w:pPr>
      <w:r w:rsidRPr="003A5A6B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3A5A6B">
        <w:rPr>
          <w:rStyle w:val="Hyperlink"/>
          <w:u w:val="none"/>
        </w:rPr>
        <w:t>статье 26.1</w:t>
      </w:r>
      <w:r>
        <w:fldChar w:fldCharType="end"/>
      </w:r>
      <w:r w:rsidRPr="003A5A6B">
        <w:t xml:space="preserve"> Кодекса </w:t>
      </w:r>
      <w:r>
        <w:t>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A5A6B" w:rsidP="003A5A6B">
      <w:pPr>
        <w:ind w:firstLine="708"/>
        <w:jc w:val="both"/>
      </w:pPr>
      <w:r>
        <w:t>Согласно п. 6  ч.1 ст. 24.5. Кодекса РФ об АП, производство по делу не может быть начато, а начатое производство подлежит прекращению в случае истечения срока давности привлечения к административной ответственности.</w:t>
      </w:r>
    </w:p>
    <w:p w:rsidR="003A5A6B" w:rsidP="003A5A6B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4.5. Кодекса РФ об АП, срок привлечения к административной ответственности, по </w:t>
      </w:r>
      <w:r>
        <w:t>делам</w:t>
      </w:r>
      <w:r>
        <w:t xml:space="preserve"> рассматриваемым судьей, составляет три  месяца с момента совершения административного правонарушения.</w:t>
      </w:r>
    </w:p>
    <w:p w:rsidR="003A5A6B" w:rsidP="003A5A6B">
      <w:pPr>
        <w:autoSpaceDE w:val="0"/>
        <w:autoSpaceDN w:val="0"/>
        <w:adjustRightInd w:val="0"/>
        <w:ind w:firstLine="540"/>
        <w:jc w:val="both"/>
      </w:pPr>
      <w:r>
        <w:t>Как следует из материалов дела</w:t>
      </w:r>
      <w:r w:rsidR="00244276">
        <w:t>,</w:t>
      </w:r>
      <w:r>
        <w:t xml:space="preserve"> правонарушение было совершенно 22.01.2015 года. Исходя из чего, суд приходит к выводу о том, что срок привлечения к административной ответственности (три месяца), в данном случае истек 23.04.2015 года.</w:t>
      </w:r>
    </w:p>
    <w:p w:rsidR="003A5A6B" w:rsidP="003A5A6B">
      <w:pPr>
        <w:autoSpaceDE w:val="0"/>
        <w:autoSpaceDN w:val="0"/>
        <w:adjustRightInd w:val="0"/>
        <w:ind w:firstLine="540"/>
        <w:jc w:val="both"/>
      </w:pPr>
      <w:r>
        <w:t>Как следуе</w:t>
      </w:r>
      <w:r w:rsidR="00244276">
        <w:t>т</w:t>
      </w:r>
      <w:r>
        <w:t xml:space="preserve"> из материалов дела</w:t>
      </w:r>
      <w:r w:rsidR="00244276">
        <w:t>,</w:t>
      </w:r>
      <w:r>
        <w:t xml:space="preserve"> ходатайство о направлении дела на рассмотрение по месту своего </w:t>
      </w:r>
      <w:r w:rsidR="00244276">
        <w:t>ж</w:t>
      </w:r>
      <w:r>
        <w:t>ительства было заявлено лицом, привл</w:t>
      </w:r>
      <w:r w:rsidR="00244276">
        <w:t>екаемым к админ</w:t>
      </w:r>
      <w:r>
        <w:t>и</w:t>
      </w:r>
      <w:r w:rsidR="00244276">
        <w:t>ст</w:t>
      </w:r>
      <w:r>
        <w:t>ративной ответственности</w:t>
      </w:r>
      <w:r w:rsidR="00244276">
        <w:t xml:space="preserve">, и удовлетворено мировым судьей судебного участка № 77 Симферопольского судебного района (Симферопольского муниципального округа) </w:t>
      </w:r>
      <w:r w:rsidR="00244276">
        <w:t xml:space="preserve">Республики Крым, </w:t>
      </w:r>
      <w:r w:rsidRPr="00A14582" w:rsidR="003769E5">
        <w:rPr>
          <w:i/>
          <w:sz w:val="20"/>
          <w:szCs w:val="20"/>
        </w:rPr>
        <w:t>/изъято/</w:t>
      </w:r>
      <w:r w:rsidR="00244276">
        <w:t xml:space="preserve">., </w:t>
      </w:r>
      <w:r>
        <w:t>за рамками установленного законом срока</w:t>
      </w:r>
      <w:r w:rsidR="00244276">
        <w:t>, а именно 10.05.2017 года.</w:t>
      </w:r>
    </w:p>
    <w:p w:rsidR="00244276" w:rsidP="003A5A6B">
      <w:pPr>
        <w:ind w:firstLine="708"/>
        <w:jc w:val="both"/>
      </w:pPr>
      <w:r>
        <w:t>22.05.2017 года дело поступило на рассмотрение к мировому судье судебного участка № 45 Керченского судебного района (городской округ Керчь) и назначено к слушанию на 06.06.2017 года.</w:t>
      </w:r>
    </w:p>
    <w:p w:rsidR="003A5A6B" w:rsidP="003A5A6B">
      <w:pPr>
        <w:ind w:firstLine="708"/>
        <w:jc w:val="both"/>
      </w:pPr>
      <w:r>
        <w:t>Таким образом, на момент рассмотрения дела в суде срок привлечения к административной ответственности  уже истек.</w:t>
      </w:r>
    </w:p>
    <w:p w:rsidR="003A5A6B" w:rsidP="003A5A6B">
      <w:pPr>
        <w:ind w:firstLine="708"/>
        <w:jc w:val="both"/>
      </w:pPr>
      <w:r>
        <w:t>При таких обстоятельствах, и в соответствии с п. 6  ч.1 ст. 24.5. Кодекса РФ об АП, данное дело подлежит прекращению в виду истечения срока давности привлечения к административной ответственности.</w:t>
      </w:r>
    </w:p>
    <w:p w:rsidR="003A5A6B" w:rsidP="003A5A6B">
      <w:pPr>
        <w:ind w:firstLine="708"/>
        <w:jc w:val="both"/>
        <w:rPr>
          <w:b/>
          <w:bCs/>
        </w:rPr>
      </w:pPr>
      <w:r>
        <w:t>На основании изложенного и руководствуясь ст. ст.  ч. 1 ст. 4.5., 23.1, п. 6  ч.1 ст. 24.5, 29.4-29.7, 29.10, 30.1-30.3 Кодекса РФ об АП, мировой судья:</w:t>
      </w:r>
    </w:p>
    <w:p w:rsidR="003A5A6B" w:rsidP="003A5A6B">
      <w:pPr>
        <w:jc w:val="center"/>
        <w:rPr>
          <w:b/>
          <w:bCs/>
        </w:rPr>
      </w:pPr>
    </w:p>
    <w:p w:rsidR="003A5A6B" w:rsidP="003A5A6B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3A5A6B" w:rsidP="003A5A6B">
      <w:pPr>
        <w:jc w:val="center"/>
        <w:rPr>
          <w:b/>
          <w:bCs/>
        </w:rPr>
      </w:pPr>
    </w:p>
    <w:p w:rsidR="003A5A6B" w:rsidP="003A5A6B">
      <w:pPr>
        <w:ind w:firstLine="708"/>
        <w:jc w:val="both"/>
      </w:pPr>
      <w:r>
        <w:t xml:space="preserve">Производство по административному делу  в отношении </w:t>
      </w:r>
      <w:r w:rsidR="00244276">
        <w:t xml:space="preserve">Шевченко </w:t>
      </w:r>
      <w:r w:rsidR="003769E5">
        <w:t>А.А.</w:t>
      </w:r>
      <w:r w:rsidR="00244276">
        <w:t>,</w:t>
      </w:r>
      <w:r>
        <w:t xml:space="preserve"> привлекаемо</w:t>
      </w:r>
      <w:r w:rsidR="00244276">
        <w:t>го</w:t>
      </w:r>
      <w:r>
        <w:t xml:space="preserve"> к административной ответственности по ч. 4 ст. 12.</w:t>
      </w:r>
      <w:r w:rsidR="00244276">
        <w:t>15</w:t>
      </w:r>
      <w:r>
        <w:t>. Кодекса РФ об АП – прекратить  ввиду истечения срока давности привлечения к административной ответственности.</w:t>
      </w:r>
    </w:p>
    <w:p w:rsidR="003A5A6B" w:rsidP="003A5A6B">
      <w:pPr>
        <w:ind w:firstLine="708"/>
        <w:jc w:val="both"/>
      </w:pPr>
      <w:r>
        <w:t>Постановление может быть обжаловано и опротестовано в</w:t>
      </w:r>
      <w:r w:rsidR="00244276">
        <w:t xml:space="preserve"> Керченский городской суд</w:t>
      </w:r>
      <w:r>
        <w:t>, в течение 10 суток, с момента его получения или вручения.</w:t>
      </w:r>
    </w:p>
    <w:p w:rsidR="003A5A6B" w:rsidP="003A5A6B">
      <w:pPr>
        <w:jc w:val="both"/>
        <w:rPr>
          <w:b/>
          <w:bCs/>
        </w:rPr>
      </w:pPr>
    </w:p>
    <w:p w:rsidR="003A5A6B" w:rsidP="003A5A6B">
      <w:pPr>
        <w:rPr>
          <w:b/>
          <w:bCs/>
        </w:rPr>
      </w:pPr>
      <w:r>
        <w:rPr>
          <w:b/>
          <w:bCs/>
        </w:rPr>
        <w:t xml:space="preserve">Мировой судья: </w:t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 w:rsidR="00A933A7">
        <w:rPr>
          <w:b/>
          <w:bCs/>
        </w:rPr>
        <w:tab/>
      </w:r>
      <w:r>
        <w:rPr>
          <w:b/>
          <w:bCs/>
        </w:rPr>
        <w:t xml:space="preserve">С.С. Урюпина </w:t>
      </w:r>
    </w:p>
    <w:p w:rsidR="003A5A6B" w:rsidP="003A5A6B">
      <w:pPr>
        <w:rPr>
          <w:b/>
        </w:rPr>
      </w:pPr>
    </w:p>
    <w:p w:rsidR="003A5A6B" w:rsidP="003A5A6B"/>
    <w:p w:rsidR="003A5A6B" w:rsidP="003A5A6B"/>
    <w:p w:rsidR="003A5A6B" w:rsidP="003A5A6B"/>
    <w:sectPr w:rsidSect="0014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29"/>
    <w:rsid w:val="0014429E"/>
    <w:rsid w:val="00244276"/>
    <w:rsid w:val="003769E5"/>
    <w:rsid w:val="003A5A6B"/>
    <w:rsid w:val="00450195"/>
    <w:rsid w:val="008D21E8"/>
    <w:rsid w:val="00A14582"/>
    <w:rsid w:val="00A933A7"/>
    <w:rsid w:val="00B86A49"/>
    <w:rsid w:val="00D45B29"/>
    <w:rsid w:val="00D70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45B29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4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D45B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link w:val="1"/>
    <w:qFormat/>
    <w:rsid w:val="00D45B29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uiPriority w:val="10"/>
    <w:rsid w:val="00D45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Title"/>
    <w:locked/>
    <w:rsid w:val="00D45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3A5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