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1957" w:rsidRPr="000560F0" w:rsidP="00C11957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0560F0">
        <w:rPr>
          <w:rFonts w:ascii="Times New Roman" w:hAnsi="Times New Roman"/>
          <w:b/>
          <w:lang w:val="uk-UA"/>
        </w:rPr>
        <w:t>Дело</w:t>
      </w:r>
      <w:r w:rsidRPr="000560F0">
        <w:rPr>
          <w:rFonts w:ascii="Times New Roman" w:hAnsi="Times New Roman"/>
          <w:b/>
          <w:lang w:val="uk-UA"/>
        </w:rPr>
        <w:t xml:space="preserve"> № 5-45-94/2017</w:t>
      </w:r>
    </w:p>
    <w:p w:rsidR="00C11957" w:rsidRPr="000560F0" w:rsidP="00C11957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560F0">
        <w:rPr>
          <w:rFonts w:ascii="Times New Roman" w:hAnsi="Times New Roman"/>
          <w:b/>
        </w:rPr>
        <w:t>ПОСТАНОВЛЕНИЕ</w:t>
      </w:r>
    </w:p>
    <w:p w:rsidR="00C11957" w:rsidRPr="000560F0" w:rsidP="00C11957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0560F0">
        <w:rPr>
          <w:rFonts w:ascii="Times New Roman" w:hAnsi="Times New Roman"/>
          <w:b/>
        </w:rPr>
        <w:t>по делу об административном правонарушении</w:t>
      </w:r>
    </w:p>
    <w:p w:rsidR="00C11957" w:rsidRPr="000560F0" w:rsidP="00C11957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C11957" w:rsidRPr="000560F0" w:rsidP="00C11957">
      <w:pPr>
        <w:spacing w:after="0" w:line="240" w:lineRule="auto"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08 июня 2017 года                                                                                                      </w:t>
      </w:r>
      <w:r w:rsidRPr="000560F0">
        <w:rPr>
          <w:rFonts w:ascii="Times New Roman" w:hAnsi="Times New Roman"/>
        </w:rPr>
        <w:t>г</w:t>
      </w:r>
      <w:r w:rsidRPr="000560F0">
        <w:rPr>
          <w:rFonts w:ascii="Times New Roman" w:hAnsi="Times New Roman"/>
        </w:rPr>
        <w:t>. Керчь</w:t>
      </w:r>
    </w:p>
    <w:p w:rsidR="00C11957" w:rsidRPr="000560F0" w:rsidP="00C1195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1957" w:rsidRPr="000560F0" w:rsidP="00C119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0560F0">
        <w:rPr>
          <w:rFonts w:ascii="Times New Roman" w:hAnsi="Times New Roman"/>
        </w:rPr>
        <w:t>г</w:t>
      </w:r>
      <w:r w:rsidRPr="000560F0">
        <w:rPr>
          <w:rFonts w:ascii="Times New Roman" w:hAnsi="Times New Roman"/>
        </w:rPr>
        <w:t xml:space="preserve">. Керчь, ул. Фурманова,9 -Урюпина С.С., </w:t>
      </w:r>
    </w:p>
    <w:p w:rsidR="00C11957" w:rsidRPr="000560F0" w:rsidP="00C119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>исполняя обязанности мирового судьи судебного участка № 51 Керченского судебного района (городской округ Керчь) Республики Крым – Волошиной О.В.,</w:t>
      </w:r>
    </w:p>
    <w:p w:rsidR="008D2487" w:rsidRPr="00A14582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 xml:space="preserve"> рассмотрев в открытом судебном заседании дело об административном правонарушении в отношении: </w:t>
      </w:r>
      <w:r w:rsidRPr="000560F0">
        <w:rPr>
          <w:rFonts w:ascii="Times New Roman" w:hAnsi="Times New Roman"/>
        </w:rPr>
        <w:t>Газаряна</w:t>
      </w:r>
      <w:r w:rsidRPr="000560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А.Е.</w:t>
      </w:r>
      <w:r w:rsidRPr="000560F0">
        <w:rPr>
          <w:rFonts w:ascii="Times New Roman" w:hAnsi="Times New Roman"/>
        </w:rPr>
        <w:t xml:space="preserve">,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</w:p>
    <w:p w:rsidR="00C11957" w:rsidRPr="000560F0" w:rsidP="00C1195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1957" w:rsidRPr="000560F0" w:rsidP="00C1195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C11957" w:rsidRPr="000560F0" w:rsidP="00C1195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560F0">
        <w:rPr>
          <w:rFonts w:ascii="Times New Roman" w:hAnsi="Times New Roman"/>
          <w:b/>
          <w:bCs/>
        </w:rPr>
        <w:t>УСТАНОВИЛ:</w:t>
      </w:r>
    </w:p>
    <w:p w:rsidR="00C11957" w:rsidRPr="000560F0" w:rsidP="00C11957">
      <w:pPr>
        <w:spacing w:after="0" w:line="240" w:lineRule="auto"/>
        <w:ind w:firstLine="567"/>
        <w:rPr>
          <w:rFonts w:ascii="Times New Roman" w:hAnsi="Times New Roman"/>
          <w:bCs/>
        </w:rPr>
      </w:pPr>
    </w:p>
    <w:p w:rsidR="00C11957" w:rsidRPr="000560F0" w:rsidP="00C11957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0560F0">
        <w:rPr>
          <w:rFonts w:ascii="Times New Roman" w:hAnsi="Times New Roman"/>
          <w:bCs/>
        </w:rPr>
        <w:t>Газарян</w:t>
      </w:r>
      <w:r w:rsidRPr="000560F0">
        <w:rPr>
          <w:rFonts w:ascii="Times New Roman" w:hAnsi="Times New Roman"/>
          <w:bCs/>
        </w:rPr>
        <w:t xml:space="preserve"> А.Е., привлекается к административной ответственности по </w:t>
      </w:r>
      <w:r w:rsidRPr="000560F0">
        <w:rPr>
          <w:rFonts w:ascii="Times New Roman" w:hAnsi="Times New Roman"/>
          <w:bCs/>
        </w:rPr>
        <w:t>ч</w:t>
      </w:r>
      <w:r w:rsidRPr="000560F0">
        <w:rPr>
          <w:rFonts w:ascii="Times New Roman" w:hAnsi="Times New Roman"/>
          <w:bCs/>
        </w:rPr>
        <w:t>.1 ст.12.8. Кодекса РФ об АП.</w:t>
      </w:r>
    </w:p>
    <w:p w:rsidR="008D2487" w:rsidRPr="00A14582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>Согласно протокола</w:t>
      </w:r>
      <w:r w:rsidRPr="000560F0">
        <w:rPr>
          <w:rFonts w:ascii="Times New Roman" w:hAnsi="Times New Roman"/>
        </w:rPr>
        <w:t xml:space="preserve"> об административном правонарушении серии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</w:p>
    <w:p w:rsidR="008D2487" w:rsidRPr="00A14582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 xml:space="preserve"> от 16.05.2017 года, </w:t>
      </w:r>
      <w:r w:rsidRPr="000560F0">
        <w:rPr>
          <w:rFonts w:ascii="Times New Roman" w:hAnsi="Times New Roman"/>
        </w:rPr>
        <w:t>Газарян</w:t>
      </w:r>
      <w:r w:rsidRPr="000560F0">
        <w:rPr>
          <w:rFonts w:ascii="Times New Roman" w:hAnsi="Times New Roman"/>
        </w:rPr>
        <w:t xml:space="preserve"> А.Е., 16.05.2017 года в 00 часов 03 минуты возле дома № 22 по ул. </w:t>
      </w:r>
      <w:r w:rsidRPr="000560F0">
        <w:rPr>
          <w:rFonts w:ascii="Times New Roman" w:hAnsi="Times New Roman"/>
        </w:rPr>
        <w:t>Гененрала</w:t>
      </w:r>
      <w:r w:rsidRPr="000560F0">
        <w:rPr>
          <w:rFonts w:ascii="Times New Roman" w:hAnsi="Times New Roman"/>
        </w:rPr>
        <w:t xml:space="preserve"> Петрова в </w:t>
      </w:r>
      <w:r w:rsidRPr="000560F0">
        <w:rPr>
          <w:rFonts w:ascii="Times New Roman" w:hAnsi="Times New Roman"/>
        </w:rPr>
        <w:t>г</w:t>
      </w:r>
      <w:r w:rsidRPr="000560F0">
        <w:rPr>
          <w:rFonts w:ascii="Times New Roman" w:hAnsi="Times New Roman"/>
        </w:rPr>
        <w:t xml:space="preserve">. Керчь, управлял транспортным средством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</w:p>
    <w:p w:rsidR="00C11957" w:rsidRPr="008D2487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 xml:space="preserve">» </w:t>
      </w:r>
      <w:r w:rsidRPr="000560F0">
        <w:rPr>
          <w:rFonts w:ascii="Times New Roman" w:hAnsi="Times New Roman"/>
          <w:color w:val="000000"/>
          <w:lang w:eastAsia="ru-RU" w:bidi="ru-RU"/>
        </w:rPr>
        <w:t xml:space="preserve">с государственным регистрационным номером </w:t>
      </w:r>
      <w:r w:rsidRPr="00A14582" w:rsidR="008D2487">
        <w:rPr>
          <w:rFonts w:ascii="Times New Roman" w:hAnsi="Times New Roman"/>
          <w:i/>
          <w:sz w:val="20"/>
          <w:szCs w:val="20"/>
        </w:rPr>
        <w:t>/изъято/</w:t>
      </w:r>
      <w:r w:rsidRPr="000560F0">
        <w:rPr>
          <w:rFonts w:ascii="Times New Roman" w:hAnsi="Times New Roman"/>
          <w:color w:val="000000"/>
          <w:lang w:eastAsia="ru-RU" w:bidi="ru-RU"/>
        </w:rPr>
        <w:t xml:space="preserve">, в состоянии алкогольного опьянения, чем нарушил п.2.7. </w:t>
      </w:r>
      <w:r w:rsidRPr="000560F0">
        <w:rPr>
          <w:rFonts w:ascii="Times New Roman" w:hAnsi="Times New Roman"/>
        </w:rPr>
        <w:t xml:space="preserve">ПДД РФ. </w:t>
      </w:r>
    </w:p>
    <w:p w:rsidR="00C11957" w:rsidRPr="000560F0" w:rsidP="00C1195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В судебном заседании </w:t>
      </w:r>
      <w:r w:rsidRPr="000560F0">
        <w:rPr>
          <w:rFonts w:ascii="Times New Roman" w:hAnsi="Times New Roman"/>
        </w:rPr>
        <w:t>Газарян</w:t>
      </w:r>
      <w:r w:rsidRPr="000560F0">
        <w:rPr>
          <w:rFonts w:ascii="Times New Roman" w:hAnsi="Times New Roman"/>
        </w:rPr>
        <w:t xml:space="preserve"> А.Е., вину в совершении административного правонарушения признал полностью, в содеянном раскаялся.</w:t>
      </w:r>
      <w:r w:rsidRPr="000560F0">
        <w:rPr>
          <w:rFonts w:ascii="Times New Roman" w:hAnsi="Times New Roman"/>
        </w:rPr>
        <w:t xml:space="preserve"> Он пояснил, что выпил бутылку пива, незадолго до того, как сел за руль.</w:t>
      </w:r>
    </w:p>
    <w:p w:rsidR="00C11957" w:rsidRPr="000560F0" w:rsidP="00C1195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r w:rsidRPr="000560F0">
        <w:rPr>
          <w:rFonts w:ascii="Times New Roman" w:hAnsi="Times New Roman"/>
        </w:rPr>
        <w:t>Газаряна</w:t>
      </w:r>
      <w:r w:rsidRPr="000560F0">
        <w:rPr>
          <w:rFonts w:ascii="Times New Roman" w:hAnsi="Times New Roman"/>
        </w:rPr>
        <w:t xml:space="preserve"> А.Е. в совершении административного правонарушения предусмотренного ст.12.8.ч.1 Кодекса РФ об АП, полностью доказана материалами дела. </w:t>
      </w:r>
    </w:p>
    <w:p w:rsidR="00C11957" w:rsidRPr="000560F0" w:rsidP="00C1195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0560F0">
        <w:rPr>
          <w:rStyle w:val="Hyperlink"/>
          <w:rFonts w:ascii="Times New Roman" w:hAnsi="Times New Roman"/>
          <w:u w:val="none"/>
        </w:rPr>
        <w:t>ч</w:t>
      </w:r>
      <w:r w:rsidRPr="000560F0">
        <w:rPr>
          <w:rStyle w:val="Hyperlink"/>
          <w:rFonts w:ascii="Times New Roman" w:hAnsi="Times New Roman"/>
          <w:u w:val="none"/>
        </w:rPr>
        <w:t>.1 ст.12.8</w:t>
      </w:r>
      <w:r>
        <w:fldChar w:fldCharType="end"/>
      </w:r>
      <w:r w:rsidRPr="000560F0">
        <w:rPr>
          <w:rFonts w:ascii="Times New Roman" w:hAnsi="Times New Roman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0560F0">
        <w:rPr>
          <w:rStyle w:val="Hyperlink"/>
          <w:rFonts w:ascii="Times New Roman" w:hAnsi="Times New Roman"/>
          <w:u w:val="none"/>
        </w:rPr>
        <w:t>п. 2.7</w:t>
      </w:r>
      <w:r>
        <w:fldChar w:fldCharType="end"/>
      </w:r>
      <w:r w:rsidRPr="000560F0">
        <w:rPr>
          <w:rFonts w:ascii="Times New Roman" w:hAnsi="Times New Roma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C11957" w:rsidRPr="008D2487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 xml:space="preserve"> Помимо признательных показаний лица, привлекаемого к административной ответственности, факт управления </w:t>
      </w:r>
      <w:r w:rsidRPr="000560F0">
        <w:rPr>
          <w:rFonts w:ascii="Times New Roman" w:hAnsi="Times New Roman"/>
        </w:rPr>
        <w:t>Газаряном</w:t>
      </w:r>
      <w:r w:rsidRPr="000560F0">
        <w:rPr>
          <w:rFonts w:ascii="Times New Roman" w:hAnsi="Times New Roman"/>
        </w:rPr>
        <w:t xml:space="preserve"> А.Е., автотранспортным средством в состоянии алкогольного опьянения подтверждается актом освидетельствования на состояние алкогольного опьянения № </w:t>
      </w:r>
      <w:r w:rsidRPr="00A14582" w:rsidR="008D2487">
        <w:rPr>
          <w:rFonts w:ascii="Times New Roman" w:hAnsi="Times New Roman"/>
          <w:i/>
          <w:sz w:val="20"/>
          <w:szCs w:val="20"/>
        </w:rPr>
        <w:t>/изъято/</w:t>
      </w:r>
      <w:r w:rsidRPr="000560F0">
        <w:rPr>
          <w:rFonts w:ascii="Times New Roman" w:hAnsi="Times New Roman"/>
        </w:rPr>
        <w:t>от 16.05.2017 года (</w:t>
      </w:r>
      <w:r w:rsidRPr="000560F0">
        <w:rPr>
          <w:rFonts w:ascii="Times New Roman" w:hAnsi="Times New Roman"/>
        </w:rPr>
        <w:t>л</w:t>
      </w:r>
      <w:r w:rsidRPr="000560F0">
        <w:rPr>
          <w:rFonts w:ascii="Times New Roman" w:hAnsi="Times New Roman"/>
        </w:rPr>
        <w:t>.д. 4).</w:t>
      </w:r>
    </w:p>
    <w:p w:rsidR="00C11957" w:rsidRPr="000560F0" w:rsidP="00C1195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>Данный акт составлен на основании записи теста выдоха (</w:t>
      </w:r>
      <w:r w:rsidRPr="000560F0">
        <w:rPr>
          <w:rFonts w:ascii="Times New Roman" w:hAnsi="Times New Roman"/>
        </w:rPr>
        <w:t>л</w:t>
      </w:r>
      <w:r w:rsidRPr="000560F0">
        <w:rPr>
          <w:rFonts w:ascii="Times New Roman" w:hAnsi="Times New Roman"/>
        </w:rPr>
        <w:t xml:space="preserve">.д. 3), сделанного с помощью прибора драгер </w:t>
      </w:r>
      <w:r w:rsidRPr="000560F0">
        <w:rPr>
          <w:rFonts w:ascii="Times New Roman" w:hAnsi="Times New Roman"/>
        </w:rPr>
        <w:t>алкотест</w:t>
      </w:r>
      <w:r w:rsidRPr="000560F0">
        <w:rPr>
          <w:rFonts w:ascii="Times New Roman" w:hAnsi="Times New Roman"/>
        </w:rPr>
        <w:t xml:space="preserve"> Драгер. В данном акте отражены показания прибора (наличие абсолютного этилового спирта в выдыхаемом воздухе) – 0,38 мг/л, в связи с чем, у гр. </w:t>
      </w:r>
      <w:r w:rsidRPr="000560F0">
        <w:rPr>
          <w:rFonts w:ascii="Times New Roman" w:hAnsi="Times New Roman"/>
        </w:rPr>
        <w:t>Газаряна</w:t>
      </w:r>
      <w:r w:rsidRPr="000560F0">
        <w:rPr>
          <w:rFonts w:ascii="Times New Roman" w:hAnsi="Times New Roman"/>
        </w:rPr>
        <w:t xml:space="preserve"> А.Е. было «установлено состояние алкогольного опьянения». </w:t>
      </w:r>
    </w:p>
    <w:p w:rsidR="00C11957" w:rsidRPr="000560F0" w:rsidP="00C1195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>На основании акта освидетельствования сотрудниками полиции был составлен протокол об административном правонарушении (</w:t>
      </w:r>
      <w:r w:rsidRPr="000560F0">
        <w:rPr>
          <w:rFonts w:ascii="Times New Roman" w:hAnsi="Times New Roman"/>
        </w:rPr>
        <w:t>л</w:t>
      </w:r>
      <w:r w:rsidRPr="000560F0">
        <w:rPr>
          <w:rFonts w:ascii="Times New Roman" w:hAnsi="Times New Roman"/>
        </w:rPr>
        <w:t>.д. 1).</w:t>
      </w:r>
    </w:p>
    <w:p w:rsidR="000560F0" w:rsidRPr="008D2487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 xml:space="preserve">Указанные обстоятельства косвенно подтверждаются: протоколом об отстранении от управления транспортным средством </w:t>
      </w:r>
      <w:r w:rsidRPr="00A14582" w:rsidR="008D2487">
        <w:rPr>
          <w:rFonts w:ascii="Times New Roman" w:hAnsi="Times New Roman"/>
          <w:i/>
          <w:sz w:val="20"/>
          <w:szCs w:val="20"/>
        </w:rPr>
        <w:t>/изъято/</w:t>
      </w:r>
      <w:r w:rsidRPr="000560F0">
        <w:rPr>
          <w:rFonts w:ascii="Times New Roman" w:hAnsi="Times New Roman"/>
        </w:rPr>
        <w:t xml:space="preserve">(л.д. </w:t>
      </w:r>
      <w:r w:rsidRPr="000560F0">
        <w:rPr>
          <w:rFonts w:ascii="Times New Roman" w:hAnsi="Times New Roman"/>
        </w:rPr>
        <w:t>2)</w:t>
      </w:r>
      <w:r w:rsidRPr="000560F0">
        <w:rPr>
          <w:rFonts w:ascii="Times New Roman" w:hAnsi="Times New Roman"/>
        </w:rPr>
        <w:t>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рта, резкое изменение окраски кожных покровов лица».</w:t>
      </w:r>
    </w:p>
    <w:p w:rsidR="000560F0" w:rsidRPr="000560F0" w:rsidP="000560F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Таким образом, действия </w:t>
      </w:r>
      <w:r w:rsidRPr="000560F0">
        <w:rPr>
          <w:rFonts w:ascii="Times New Roman" w:hAnsi="Times New Roman"/>
        </w:rPr>
        <w:t>Газаряна</w:t>
      </w:r>
      <w:r w:rsidRPr="000560F0">
        <w:rPr>
          <w:rFonts w:ascii="Times New Roman" w:hAnsi="Times New Roman"/>
        </w:rPr>
        <w:t xml:space="preserve"> А.Е. по </w:t>
      </w:r>
      <w:r w:rsidRPr="000560F0">
        <w:rPr>
          <w:rFonts w:ascii="Times New Roman" w:hAnsi="Times New Roman"/>
        </w:rPr>
        <w:t>ч</w:t>
      </w:r>
      <w:r w:rsidRPr="000560F0">
        <w:rPr>
          <w:rFonts w:ascii="Times New Roman" w:hAnsi="Times New Roman"/>
        </w:rPr>
        <w:t>.1 ст. 12.8. Кодекса РФ об АП, как управление транспортным средством в состоянии алкогольного опьянения – квалифицированны, верно.</w:t>
      </w:r>
    </w:p>
    <w:p w:rsidR="000560F0" w:rsidRPr="000560F0" w:rsidP="000560F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560F0" w:rsidRPr="000560F0" w:rsidP="000560F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Данное правонарушение совершенно </w:t>
      </w:r>
      <w:r w:rsidRPr="000560F0">
        <w:rPr>
          <w:rFonts w:ascii="Times New Roman" w:hAnsi="Times New Roman"/>
        </w:rPr>
        <w:t>при</w:t>
      </w:r>
      <w:r w:rsidRPr="000560F0">
        <w:rPr>
          <w:rFonts w:ascii="Times New Roman" w:hAnsi="Times New Roman"/>
        </w:rPr>
        <w:t xml:space="preserve"> наличие прямого умысла.</w:t>
      </w:r>
    </w:p>
    <w:p w:rsidR="000560F0" w:rsidRPr="008D2487" w:rsidP="008D2487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0560F0">
        <w:rPr>
          <w:rFonts w:ascii="Times New Roman" w:hAnsi="Times New Roman"/>
        </w:rPr>
        <w:t>И</w:t>
      </w:r>
      <w:r w:rsidRPr="000560F0" w:rsidR="00C11957">
        <w:rPr>
          <w:rFonts w:ascii="Times New Roman" w:hAnsi="Times New Roman"/>
        </w:rPr>
        <w:t xml:space="preserve">з данных о личности судом установлено, что </w:t>
      </w:r>
      <w:r w:rsidRPr="000560F0" w:rsidR="00C11957">
        <w:rPr>
          <w:rFonts w:ascii="Times New Roman" w:hAnsi="Times New Roman"/>
        </w:rPr>
        <w:t>Газарян</w:t>
      </w:r>
      <w:r w:rsidRPr="000560F0" w:rsidR="00C11957">
        <w:rPr>
          <w:rFonts w:ascii="Times New Roman" w:hAnsi="Times New Roman"/>
        </w:rPr>
        <w:t xml:space="preserve"> А.Е., </w:t>
      </w:r>
      <w:r w:rsidRPr="00A14582" w:rsidR="008D2487">
        <w:rPr>
          <w:rFonts w:ascii="Times New Roman" w:hAnsi="Times New Roman"/>
          <w:i/>
          <w:sz w:val="20"/>
          <w:szCs w:val="20"/>
        </w:rPr>
        <w:t>/изъято/</w:t>
      </w:r>
      <w:r w:rsidR="008D2487">
        <w:rPr>
          <w:rFonts w:ascii="Times New Roman" w:hAnsi="Times New Roman"/>
          <w:i/>
          <w:sz w:val="20"/>
          <w:szCs w:val="20"/>
        </w:rPr>
        <w:t xml:space="preserve"> </w:t>
      </w:r>
      <w:r w:rsidRPr="000560F0" w:rsidR="00C11957">
        <w:rPr>
          <w:rFonts w:ascii="Times New Roman" w:hAnsi="Times New Roman"/>
        </w:rPr>
        <w:t>;</w:t>
      </w:r>
      <w:r w:rsidRPr="000560F0" w:rsidR="00C11957">
        <w:rPr>
          <w:rFonts w:ascii="Times New Roman" w:hAnsi="Times New Roman"/>
        </w:rPr>
        <w:t xml:space="preserve"> иных данных о личности и имущественном положении, суду не представлено.</w:t>
      </w:r>
    </w:p>
    <w:p w:rsidR="000560F0" w:rsidRPr="000560F0" w:rsidP="000560F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0560F0">
        <w:rPr>
          <w:rFonts w:ascii="Times New Roman" w:hAnsi="Times New Roman"/>
        </w:rPr>
        <w:t>содеянном</w:t>
      </w:r>
      <w:r w:rsidRPr="000560F0">
        <w:rPr>
          <w:rFonts w:ascii="Times New Roman" w:hAnsi="Times New Roman"/>
        </w:rPr>
        <w:t>, совершение административного правонарушения впервые.</w:t>
      </w:r>
    </w:p>
    <w:p w:rsidR="000560F0" w:rsidRPr="000560F0" w:rsidP="000560F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</w:t>
      </w:r>
      <w:r w:rsidRPr="000560F0">
        <w:rPr>
          <w:rFonts w:ascii="Times New Roman" w:hAnsi="Times New Roman"/>
        </w:rPr>
        <w:t>ч</w:t>
      </w:r>
      <w:r w:rsidRPr="000560F0">
        <w:rPr>
          <w:rFonts w:ascii="Times New Roman" w:hAnsi="Times New Roman"/>
        </w:rPr>
        <w:t>.1 ст. 12.8. Кодекса РФ об АП.</w:t>
      </w:r>
    </w:p>
    <w:p w:rsidR="00C11957" w:rsidRPr="000560F0" w:rsidP="000560F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>На основании изложенного и руководствуясь ст. ст. 4.1.- 4.3; ч. 1 ст. 12.8, 23.1, 29.4-29.7, 29.10, 30.1-30.3 Кодекса РФ об АП, суд,</w:t>
      </w:r>
    </w:p>
    <w:p w:rsidR="00C11957" w:rsidRPr="000560F0" w:rsidP="00C11957">
      <w:pPr>
        <w:pStyle w:val="NormalWeb"/>
        <w:spacing w:after="0"/>
        <w:contextualSpacing/>
        <w:jc w:val="center"/>
        <w:rPr>
          <w:sz w:val="22"/>
          <w:szCs w:val="22"/>
        </w:rPr>
      </w:pPr>
      <w:r w:rsidRPr="000560F0">
        <w:rPr>
          <w:b/>
          <w:bCs/>
          <w:sz w:val="22"/>
          <w:szCs w:val="22"/>
        </w:rPr>
        <w:t>ПОСТАНОВИЛ:</w:t>
      </w:r>
    </w:p>
    <w:p w:rsidR="00C11957" w:rsidRPr="000560F0" w:rsidP="00C11957">
      <w:pPr>
        <w:pStyle w:val="NormalWeb"/>
        <w:spacing w:after="0"/>
        <w:contextualSpacing/>
        <w:jc w:val="center"/>
        <w:rPr>
          <w:sz w:val="22"/>
          <w:szCs w:val="22"/>
        </w:rPr>
      </w:pPr>
    </w:p>
    <w:p w:rsidR="00C11957" w:rsidRPr="000560F0" w:rsidP="00C11957">
      <w:pPr>
        <w:pStyle w:val="NormalWeb"/>
        <w:spacing w:after="0"/>
        <w:ind w:firstLine="709"/>
        <w:contextualSpacing/>
        <w:jc w:val="both"/>
        <w:rPr>
          <w:sz w:val="22"/>
          <w:szCs w:val="22"/>
        </w:rPr>
      </w:pPr>
      <w:r w:rsidRPr="000560F0">
        <w:rPr>
          <w:sz w:val="22"/>
          <w:szCs w:val="22"/>
        </w:rPr>
        <w:t>Газаряна</w:t>
      </w:r>
      <w:r w:rsidRPr="000560F0">
        <w:rPr>
          <w:sz w:val="22"/>
          <w:szCs w:val="22"/>
        </w:rPr>
        <w:t xml:space="preserve"> </w:t>
      </w:r>
      <w:r w:rsidR="008D2487">
        <w:rPr>
          <w:sz w:val="22"/>
          <w:szCs w:val="22"/>
        </w:rPr>
        <w:t>А.Е.</w:t>
      </w:r>
      <w:r w:rsidRPr="000560F0">
        <w:rPr>
          <w:sz w:val="22"/>
          <w:szCs w:val="22"/>
        </w:rPr>
        <w:t xml:space="preserve"> признать виновным в совершении административного правонарушения предусмотренного </w:t>
      </w:r>
      <w:r w:rsidRPr="000560F0">
        <w:rPr>
          <w:sz w:val="22"/>
          <w:szCs w:val="22"/>
        </w:rPr>
        <w:t>ч</w:t>
      </w:r>
      <w:r w:rsidRPr="000560F0">
        <w:rPr>
          <w:sz w:val="22"/>
          <w:szCs w:val="22"/>
        </w:rPr>
        <w:t>.1 ст. 12.8. Кодекса РФ об АП и назначить ему наказание в виде лишения права управления транспортным средством, сроком на один год и шесть месяцев, со штрафом в размере 30 000 рублей 00 копеек.</w:t>
      </w:r>
    </w:p>
    <w:p w:rsidR="00C11957" w:rsidRPr="000560F0" w:rsidP="00C11957">
      <w:pPr>
        <w:spacing w:after="0"/>
        <w:ind w:firstLine="708"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>Разъяснить, что течение срока лишения специального права, начинает исчисляться с момента сдачи водительского удостоверения</w:t>
      </w:r>
      <w:r w:rsidRPr="000560F0" w:rsidR="000560F0">
        <w:rPr>
          <w:rFonts w:ascii="Times New Roman" w:hAnsi="Times New Roman"/>
        </w:rPr>
        <w:t>, в</w:t>
      </w:r>
      <w:r w:rsidRPr="000560F0">
        <w:rPr>
          <w:rFonts w:ascii="Times New Roman" w:hAnsi="Times New Roman"/>
        </w:rPr>
        <w:t xml:space="preserve"> связи с чем, он должен в течение трех дней, с момента вступления настоящего Постановления в законную силу, сдать его в ОГИБДД отделения ГИБДД УМВД России по г. Керчи (г. Керчь,</w:t>
      </w:r>
      <w:r w:rsidRPr="000560F0" w:rsidR="000560F0">
        <w:rPr>
          <w:rFonts w:ascii="Times New Roman" w:hAnsi="Times New Roman"/>
        </w:rPr>
        <w:t xml:space="preserve"> ул.  Дмитрия </w:t>
      </w:r>
      <w:r w:rsidRPr="000560F0" w:rsidR="000560F0">
        <w:rPr>
          <w:rFonts w:ascii="Times New Roman" w:hAnsi="Times New Roman"/>
        </w:rPr>
        <w:t>Глухова</w:t>
      </w:r>
      <w:r w:rsidRPr="000560F0" w:rsidR="000560F0">
        <w:rPr>
          <w:rFonts w:ascii="Times New Roman" w:hAnsi="Times New Roman"/>
        </w:rPr>
        <w:t>, 5-а</w:t>
      </w:r>
      <w:r w:rsidRPr="000560F0">
        <w:rPr>
          <w:rFonts w:ascii="Times New Roman" w:hAnsi="Times New Roman"/>
        </w:rPr>
        <w:t>).</w:t>
      </w:r>
    </w:p>
    <w:p w:rsidR="00C11957" w:rsidRPr="000560F0" w:rsidP="00C11957">
      <w:pPr>
        <w:spacing w:after="0"/>
        <w:ind w:firstLine="708"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Реквизиты для перечисления административного штрафа: наименование получателя: УФК (УМВД России по </w:t>
      </w:r>
      <w:r w:rsidRPr="000560F0">
        <w:rPr>
          <w:rFonts w:ascii="Times New Roman" w:hAnsi="Times New Roman"/>
        </w:rPr>
        <w:t>г</w:t>
      </w:r>
      <w:r w:rsidRPr="000560F0">
        <w:rPr>
          <w:rFonts w:ascii="Times New Roman" w:hAnsi="Times New Roman"/>
        </w:rPr>
        <w:t>. Керчи л.с. 04751А92530), наименование банка: Отделение по Республике Крым ЦБ РФ,  ИНН 9111000242,  КПП 911101001, БИК 043510001, счет получателя платежа 40101810335100010001, КБК 18811630020016000140, код ОКТМО 35715000, УИН 1881049117280000</w:t>
      </w:r>
      <w:r w:rsidRPr="000560F0" w:rsidR="000560F0">
        <w:rPr>
          <w:rFonts w:ascii="Times New Roman" w:hAnsi="Times New Roman"/>
        </w:rPr>
        <w:t>2858</w:t>
      </w:r>
      <w:r w:rsidRPr="000560F0">
        <w:rPr>
          <w:rFonts w:ascii="Times New Roman" w:hAnsi="Times New Roman"/>
        </w:rPr>
        <w:t xml:space="preserve">, номер протокола </w:t>
      </w:r>
      <w:r w:rsidRPr="000560F0" w:rsidR="000560F0">
        <w:rPr>
          <w:rFonts w:ascii="Times New Roman" w:hAnsi="Times New Roman"/>
        </w:rPr>
        <w:t>61 АГ 280716</w:t>
      </w:r>
      <w:r w:rsidRPr="000560F0">
        <w:rPr>
          <w:rFonts w:ascii="Times New Roman" w:hAnsi="Times New Roman"/>
        </w:rPr>
        <w:t xml:space="preserve">, тип платежа «административный штраф».                                                                            </w:t>
      </w:r>
    </w:p>
    <w:p w:rsidR="00C11957" w:rsidRPr="000560F0" w:rsidP="00C11957">
      <w:pPr>
        <w:spacing w:after="0"/>
        <w:ind w:firstLine="708"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>Адрес взыскателя: г. Керчь</w:t>
      </w:r>
      <w:r w:rsidRPr="000560F0">
        <w:rPr>
          <w:rFonts w:ascii="Times New Roman" w:hAnsi="Times New Roman"/>
        </w:rPr>
        <w:t xml:space="preserve"> ,</w:t>
      </w:r>
      <w:r w:rsidRPr="000560F0">
        <w:rPr>
          <w:rFonts w:ascii="Times New Roman" w:hAnsi="Times New Roman"/>
        </w:rPr>
        <w:t xml:space="preserve">ул.  Дмитрия </w:t>
      </w:r>
      <w:r w:rsidRPr="000560F0">
        <w:rPr>
          <w:rFonts w:ascii="Times New Roman" w:hAnsi="Times New Roman"/>
        </w:rPr>
        <w:t>Глухова</w:t>
      </w:r>
      <w:r w:rsidRPr="000560F0">
        <w:rPr>
          <w:rFonts w:ascii="Times New Roman" w:hAnsi="Times New Roman"/>
        </w:rPr>
        <w:t>, 5-а.</w:t>
      </w:r>
    </w:p>
    <w:p w:rsidR="000560F0" w:rsidRPr="000560F0" w:rsidP="000560F0">
      <w:pPr>
        <w:pStyle w:val="a"/>
        <w:ind w:firstLine="708"/>
        <w:rPr>
          <w:sz w:val="22"/>
          <w:szCs w:val="22"/>
          <w:lang w:val="uk-UA"/>
        </w:rPr>
      </w:pPr>
      <w:r w:rsidRPr="000560F0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0560F0">
        <w:rPr>
          <w:color w:val="000000"/>
          <w:sz w:val="22"/>
          <w:szCs w:val="22"/>
          <w:lang w:val="uk-UA"/>
        </w:rPr>
        <w:t xml:space="preserve">, не </w:t>
      </w:r>
      <w:r w:rsidRPr="000560F0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0560F0">
        <w:rPr>
          <w:sz w:val="22"/>
          <w:szCs w:val="22"/>
        </w:rPr>
        <w:t>КоАП</w:t>
      </w:r>
      <w:r w:rsidRPr="000560F0">
        <w:rPr>
          <w:sz w:val="22"/>
          <w:szCs w:val="22"/>
        </w:rPr>
        <w:t xml:space="preserve"> РФ.</w:t>
      </w:r>
    </w:p>
    <w:p w:rsidR="00C11957" w:rsidRPr="000560F0" w:rsidP="00C11957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0560F0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0560F0" w:rsidRPr="000560F0" w:rsidP="00C11957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C11957" w:rsidRPr="000560F0" w:rsidP="00C11957">
      <w:pPr>
        <w:spacing w:after="0"/>
        <w:contextualSpacing/>
        <w:jc w:val="both"/>
        <w:rPr>
          <w:rFonts w:ascii="Times New Roman" w:hAnsi="Times New Roman"/>
          <w:b/>
        </w:rPr>
      </w:pPr>
      <w:r w:rsidRPr="000560F0">
        <w:rPr>
          <w:rFonts w:ascii="Times New Roman" w:hAnsi="Times New Roman"/>
          <w:b/>
        </w:rPr>
        <w:t>Мировой судья: С.С. Урюпина</w:t>
      </w:r>
    </w:p>
    <w:p w:rsidR="00C11957" w:rsidRPr="000560F0" w:rsidP="00C11957">
      <w:pPr>
        <w:pStyle w:val="NormalWeb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71CBB"/>
    <w:sectPr w:rsidSect="006176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57"/>
    <w:rsid w:val="000560F0"/>
    <w:rsid w:val="008D2487"/>
    <w:rsid w:val="00A14582"/>
    <w:rsid w:val="00C11957"/>
    <w:rsid w:val="00E71CBB"/>
    <w:rsid w:val="00F86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9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195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0560F0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