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C17" w:rsidRPr="00265EF5" w:rsidP="00C01C17">
      <w:pPr>
        <w:pStyle w:val="Title"/>
        <w:jc w:val="right"/>
        <w:rPr>
          <w:rFonts w:ascii="Times New Roman" w:hAnsi="Times New Roman"/>
          <w:b w:val="0"/>
          <w:sz w:val="28"/>
          <w:szCs w:val="28"/>
          <w:u w:val="single"/>
          <w:lang w:val="en-US"/>
        </w:rPr>
      </w:pPr>
      <w:r w:rsidRPr="00265EF5">
        <w:rPr>
          <w:rFonts w:ascii="Times New Roman" w:hAnsi="Times New Roman"/>
          <w:b w:val="0"/>
          <w:sz w:val="28"/>
          <w:szCs w:val="28"/>
          <w:u w:val="single"/>
        </w:rPr>
        <w:t>Дело № 5-45-</w:t>
      </w:r>
      <w:r w:rsidRPr="00265EF5" w:rsidR="00265EF5">
        <w:rPr>
          <w:rFonts w:ascii="Times New Roman" w:hAnsi="Times New Roman"/>
          <w:b w:val="0"/>
          <w:sz w:val="28"/>
          <w:szCs w:val="28"/>
          <w:u w:val="single"/>
          <w:lang w:val="en-US"/>
        </w:rPr>
        <w:t>195/2020</w:t>
      </w:r>
    </w:p>
    <w:p w:rsidR="00C01C17" w:rsidRPr="00265EF5" w:rsidP="00C01C17">
      <w:pPr>
        <w:pStyle w:val="Title"/>
        <w:jc w:val="right"/>
        <w:rPr>
          <w:rFonts w:ascii="Times New Roman" w:hAnsi="Times New Roman"/>
          <w:b w:val="0"/>
          <w:sz w:val="28"/>
          <w:szCs w:val="28"/>
          <w:u w:val="single"/>
        </w:rPr>
      </w:pPr>
    </w:p>
    <w:p w:rsidR="00C01C17" w:rsidRPr="00265EF5" w:rsidP="00C01C17">
      <w:pPr>
        <w:pStyle w:val="Title"/>
        <w:rPr>
          <w:rFonts w:ascii="Times New Roman" w:hAnsi="Times New Roman"/>
          <w:sz w:val="28"/>
          <w:szCs w:val="28"/>
        </w:rPr>
      </w:pPr>
      <w:r w:rsidRPr="00265EF5">
        <w:rPr>
          <w:rFonts w:ascii="Times New Roman" w:hAnsi="Times New Roman"/>
          <w:sz w:val="28"/>
          <w:szCs w:val="28"/>
        </w:rPr>
        <w:t>П</w:t>
      </w:r>
      <w:r w:rsidRPr="00265EF5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01C17" w:rsidRPr="00FA5DC3" w:rsidP="00C01C17">
      <w:pPr>
        <w:rPr>
          <w:rFonts w:ascii="Times New Roman" w:hAnsi="Times New Roman"/>
          <w:sz w:val="20"/>
          <w:szCs w:val="20"/>
        </w:rPr>
      </w:pPr>
    </w:p>
    <w:p w:rsidR="00C01C17" w:rsidRPr="00FA5DC3" w:rsidP="00C01C17">
      <w:pPr>
        <w:rPr>
          <w:rFonts w:ascii="Times New Roman" w:hAnsi="Times New Roman"/>
          <w:sz w:val="20"/>
          <w:szCs w:val="20"/>
        </w:rPr>
      </w:pPr>
      <w:r w:rsidRPr="00FA5DC3">
        <w:rPr>
          <w:rFonts w:ascii="Times New Roman" w:hAnsi="Times New Roman"/>
          <w:sz w:val="20"/>
          <w:szCs w:val="20"/>
          <w:lang w:val="en-US"/>
        </w:rPr>
        <w:t xml:space="preserve">23 </w:t>
      </w:r>
      <w:r w:rsidRPr="00FA5DC3">
        <w:rPr>
          <w:rFonts w:ascii="Times New Roman" w:hAnsi="Times New Roman"/>
          <w:sz w:val="20"/>
          <w:szCs w:val="20"/>
        </w:rPr>
        <w:t>сентября 2020</w:t>
      </w:r>
      <w:r w:rsidRPr="00FA5DC3">
        <w:rPr>
          <w:rFonts w:ascii="Times New Roman" w:hAnsi="Times New Roman"/>
          <w:sz w:val="20"/>
          <w:szCs w:val="20"/>
        </w:rPr>
        <w:t xml:space="preserve"> г.</w:t>
      </w:r>
      <w:r w:rsidRPr="00FA5D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FA5DC3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FA5DC3">
        <w:rPr>
          <w:rFonts w:ascii="Times New Roman" w:hAnsi="Times New Roman"/>
          <w:sz w:val="20"/>
          <w:szCs w:val="20"/>
        </w:rPr>
        <w:t>г. Керчь</w:t>
      </w:r>
    </w:p>
    <w:p w:rsidR="00C01C17" w:rsidRPr="00FA5DC3" w:rsidP="00C01C17">
      <w:pPr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FA5DC3">
        <w:rPr>
          <w:rFonts w:ascii="Times New Roman" w:hAnsi="Times New Roman"/>
          <w:color w:val="000000"/>
          <w:sz w:val="20"/>
          <w:szCs w:val="20"/>
        </w:rPr>
        <w:tab/>
      </w:r>
      <w:r w:rsidRPr="00FA5DC3">
        <w:rPr>
          <w:rFonts w:ascii="Times New Roman" w:hAnsi="Times New Roman"/>
          <w:sz w:val="20"/>
          <w:szCs w:val="20"/>
        </w:rPr>
        <w:t xml:space="preserve">Мировой судья судебного участка № 45 Керченского судебного района Республики Крым (городской округ Керчь) Республики Крым Волошина О.В., , </w:t>
      </w:r>
      <w:r w:rsidRPr="00FA5DC3">
        <w:rPr>
          <w:rFonts w:ascii="Times New Roman" w:hAnsi="Times New Roman"/>
          <w:color w:val="000000"/>
          <w:sz w:val="20"/>
          <w:szCs w:val="20"/>
        </w:rPr>
        <w:t xml:space="preserve">рассмотрев в открытом судебном заседании в помещении </w:t>
      </w:r>
      <w:r w:rsidRPr="00FA5DC3">
        <w:rPr>
          <w:rFonts w:ascii="Times New Roman" w:hAnsi="Times New Roman"/>
          <w:sz w:val="20"/>
          <w:szCs w:val="20"/>
        </w:rPr>
        <w:t xml:space="preserve">судебного участка № 45 Керченского судебного района (городской округ Керчь) Республики Крым (г. Керчь, ул. Фурманова,9) </w:t>
      </w:r>
      <w:r w:rsidRPr="00FA5DC3">
        <w:rPr>
          <w:rFonts w:ascii="Times New Roman" w:hAnsi="Times New Roman"/>
          <w:color w:val="000000"/>
          <w:sz w:val="20"/>
          <w:szCs w:val="20"/>
        </w:rPr>
        <w:t xml:space="preserve">дело об административном правонарушении в отношении 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FA5DC3" w:rsidR="005522D5">
        <w:rPr>
          <w:rFonts w:ascii="Times New Roman" w:hAnsi="Times New Roman" w:cs="Times New Roman"/>
          <w:sz w:val="20"/>
          <w:szCs w:val="20"/>
        </w:rPr>
        <w:t xml:space="preserve">Гаркуши </w:t>
      </w:r>
      <w:r w:rsidRPr="00FA5DC3" w:rsidR="00FA5DC3">
        <w:rPr>
          <w:rFonts w:ascii="Times New Roman" w:hAnsi="Times New Roman" w:cs="Times New Roman"/>
          <w:sz w:val="20"/>
          <w:szCs w:val="20"/>
        </w:rPr>
        <w:t>Л.В.</w:t>
      </w:r>
      <w:r w:rsidRPr="00FA5DC3" w:rsidR="005522D5">
        <w:rPr>
          <w:rFonts w:ascii="Times New Roman" w:hAnsi="Times New Roman" w:cs="Times New Roman"/>
          <w:sz w:val="20"/>
          <w:szCs w:val="20"/>
        </w:rPr>
        <w:t xml:space="preserve">, 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A5DC3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01C17" w:rsidRPr="00FA5DC3" w:rsidP="00C01C17">
      <w:pPr>
        <w:jc w:val="center"/>
        <w:rPr>
          <w:rFonts w:ascii="Times New Roman" w:hAnsi="Times New Roman"/>
          <w:sz w:val="20"/>
          <w:szCs w:val="20"/>
        </w:rPr>
      </w:pPr>
    </w:p>
    <w:p w:rsidR="00C01C17" w:rsidRPr="00FA5DC3" w:rsidP="00C01C17">
      <w:pPr>
        <w:jc w:val="center"/>
        <w:rPr>
          <w:rFonts w:ascii="Times New Roman" w:hAnsi="Times New Roman"/>
          <w:sz w:val="20"/>
          <w:szCs w:val="20"/>
        </w:rPr>
      </w:pPr>
      <w:r w:rsidRPr="00FA5DC3">
        <w:rPr>
          <w:rFonts w:ascii="Times New Roman" w:hAnsi="Times New Roman"/>
          <w:sz w:val="20"/>
          <w:szCs w:val="20"/>
        </w:rPr>
        <w:t>УСТАНОВИЛ:</w:t>
      </w:r>
    </w:p>
    <w:p w:rsidR="00C01C17" w:rsidRPr="00FA5DC3" w:rsidP="004C65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 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FA5DC3">
        <w:rPr>
          <w:rFonts w:ascii="Times New Roman" w:hAnsi="Times New Roman" w:cs="Times New Roman"/>
          <w:sz w:val="20"/>
          <w:szCs w:val="20"/>
        </w:rPr>
        <w:t xml:space="preserve">от </w:t>
      </w:r>
      <w:r w:rsidRPr="00FA5DC3" w:rsidR="00265EF5">
        <w:rPr>
          <w:rFonts w:ascii="Times New Roman" w:hAnsi="Times New Roman" w:cs="Times New Roman"/>
          <w:sz w:val="20"/>
          <w:szCs w:val="20"/>
        </w:rPr>
        <w:t>24 августа</w:t>
      </w:r>
      <w:r w:rsidRPr="00FA5DC3">
        <w:rPr>
          <w:rFonts w:ascii="Times New Roman" w:hAnsi="Times New Roman" w:cs="Times New Roman"/>
          <w:sz w:val="20"/>
          <w:szCs w:val="20"/>
        </w:rPr>
        <w:t xml:space="preserve">  20</w:t>
      </w:r>
      <w:r w:rsidRPr="00FA5DC3" w:rsidR="00265EF5">
        <w:rPr>
          <w:rFonts w:ascii="Times New Roman" w:hAnsi="Times New Roman" w:cs="Times New Roman"/>
          <w:sz w:val="20"/>
          <w:szCs w:val="20"/>
        </w:rPr>
        <w:t>20</w:t>
      </w:r>
      <w:r w:rsidRPr="00FA5DC3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FA5DC3" w:rsidR="00265EF5">
        <w:rPr>
          <w:rFonts w:ascii="Times New Roman" w:hAnsi="Times New Roman" w:cs="Times New Roman"/>
          <w:sz w:val="20"/>
          <w:szCs w:val="20"/>
        </w:rPr>
        <w:t>Гаркуша Л.В.</w:t>
      </w:r>
      <w:r w:rsidRPr="00FA5DC3">
        <w:rPr>
          <w:rFonts w:ascii="Times New Roman" w:hAnsi="Times New Roman" w:cs="Times New Roman"/>
          <w:sz w:val="20"/>
          <w:szCs w:val="20"/>
        </w:rPr>
        <w:t xml:space="preserve">, являясь 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A5DC3">
        <w:rPr>
          <w:rFonts w:ascii="Times New Roman" w:hAnsi="Times New Roman" w:cs="Times New Roman"/>
          <w:sz w:val="20"/>
          <w:szCs w:val="20"/>
        </w:rPr>
        <w:t xml:space="preserve"> не исполнила обязанность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</w:t>
      </w:r>
      <w:r w:rsidRPr="00FA5DC3">
        <w:rPr>
          <w:rFonts w:ascii="Times New Roman" w:hAnsi="Times New Roman" w:cs="Times New Roman"/>
          <w:sz w:val="20"/>
          <w:szCs w:val="20"/>
        </w:rPr>
        <w:t xml:space="preserve"> </w:t>
      </w:r>
      <w:r w:rsidRPr="00FA5DC3">
        <w:rPr>
          <w:rFonts w:ascii="Times New Roman" w:hAnsi="Times New Roman" w:cs="Times New Roman"/>
          <w:sz w:val="20"/>
          <w:szCs w:val="20"/>
        </w:rPr>
        <w:t xml:space="preserve">страховой номер индивидуального лицевого счета, идентификационный номер налогоплательщика, то есть не представила отчет по форме СЗВ-М за </w:t>
      </w:r>
      <w:r w:rsidRPr="00FA5DC3" w:rsidR="00265EF5">
        <w:rPr>
          <w:rFonts w:ascii="Times New Roman" w:hAnsi="Times New Roman" w:cs="Times New Roman"/>
          <w:sz w:val="20"/>
          <w:szCs w:val="20"/>
        </w:rPr>
        <w:t>август</w:t>
      </w:r>
      <w:r w:rsidRPr="00FA5DC3">
        <w:rPr>
          <w:rFonts w:ascii="Times New Roman" w:hAnsi="Times New Roman" w:cs="Times New Roman"/>
          <w:sz w:val="20"/>
          <w:szCs w:val="20"/>
        </w:rPr>
        <w:t xml:space="preserve"> 201</w:t>
      </w:r>
      <w:r w:rsidRPr="00FA5DC3" w:rsidR="00265EF5">
        <w:rPr>
          <w:rFonts w:ascii="Times New Roman" w:hAnsi="Times New Roman" w:cs="Times New Roman"/>
          <w:sz w:val="20"/>
          <w:szCs w:val="20"/>
        </w:rPr>
        <w:t>9</w:t>
      </w:r>
      <w:r w:rsidRPr="00FA5DC3">
        <w:rPr>
          <w:rFonts w:ascii="Times New Roman" w:hAnsi="Times New Roman" w:cs="Times New Roman"/>
          <w:sz w:val="20"/>
          <w:szCs w:val="20"/>
        </w:rPr>
        <w:t xml:space="preserve"> года, в срок не позднее </w:t>
      </w:r>
      <w:r w:rsidRPr="00FA5DC3" w:rsidR="00265EF5">
        <w:rPr>
          <w:rFonts w:ascii="Times New Roman" w:hAnsi="Times New Roman" w:cs="Times New Roman"/>
          <w:sz w:val="20"/>
          <w:szCs w:val="20"/>
        </w:rPr>
        <w:t>16 сентября</w:t>
      </w:r>
      <w:r w:rsidRPr="00FA5DC3">
        <w:rPr>
          <w:rFonts w:ascii="Times New Roman" w:hAnsi="Times New Roman" w:cs="Times New Roman"/>
          <w:sz w:val="20"/>
          <w:szCs w:val="20"/>
        </w:rPr>
        <w:t xml:space="preserve"> 20</w:t>
      </w:r>
      <w:r w:rsidRPr="00FA5DC3" w:rsidR="00265EF5">
        <w:rPr>
          <w:rFonts w:ascii="Times New Roman" w:hAnsi="Times New Roman" w:cs="Times New Roman"/>
          <w:sz w:val="20"/>
          <w:szCs w:val="20"/>
        </w:rPr>
        <w:t xml:space="preserve">19 </w:t>
      </w:r>
      <w:r w:rsidRPr="00FA5DC3">
        <w:rPr>
          <w:rFonts w:ascii="Times New Roman" w:hAnsi="Times New Roman" w:cs="Times New Roman"/>
          <w:sz w:val="20"/>
          <w:szCs w:val="20"/>
        </w:rPr>
        <w:t>года,  установленный п. 2.2  ст. 11 Федерального закона от 01.04.1996 № 27-ФЗ «Об индивидуальном (персонифицированном) учете в системе обязательного пенсионного страхования», что влечет ответственность должностных лиц, предусмотренную статьей 15.33.2 Кодекса об административных правонарушениях Российской</w:t>
      </w:r>
      <w:r w:rsidRPr="00FA5DC3">
        <w:rPr>
          <w:rFonts w:ascii="Times New Roman" w:hAnsi="Times New Roman" w:cs="Times New Roman"/>
          <w:sz w:val="20"/>
          <w:szCs w:val="20"/>
        </w:rPr>
        <w:t xml:space="preserve"> Федерации.</w:t>
      </w:r>
    </w:p>
    <w:p w:rsidR="00C01C17" w:rsidRPr="00FA5DC3" w:rsidP="004C65B5">
      <w:pPr>
        <w:pStyle w:val="BodyText"/>
        <w:ind w:firstLine="708"/>
        <w:rPr>
          <w:rFonts w:ascii="Times New Roman" w:hAnsi="Times New Roman"/>
          <w:sz w:val="20"/>
        </w:rPr>
      </w:pPr>
      <w:r w:rsidRPr="00FA5DC3">
        <w:rPr>
          <w:rFonts w:ascii="Times New Roman" w:hAnsi="Times New Roman"/>
          <w:sz w:val="20"/>
        </w:rPr>
        <w:t>Исследовав материалы дела, суд приходит к выводу о прекращении производства по делу по следующим основаниям.</w:t>
      </w:r>
    </w:p>
    <w:p w:rsidR="00C01C17" w:rsidRPr="00FA5DC3" w:rsidP="004C65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4" w:history="1">
        <w:r w:rsidRPr="00FA5DC3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п. 2.2 ст. 11</w:t>
        </w:r>
      </w:hyperlink>
      <w:r w:rsidRPr="00FA5DC3">
        <w:rPr>
          <w:rFonts w:ascii="Times New Roman" w:hAnsi="Times New Roman" w:cs="Times New Roman"/>
          <w:sz w:val="20"/>
          <w:szCs w:val="20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A5DC3">
        <w:rPr>
          <w:rFonts w:ascii="Times New Roman" w:hAnsi="Times New Roman" w:cs="Times New Roman"/>
          <w:sz w:val="20"/>
          <w:szCs w:val="20"/>
        </w:rPr>
        <w:t xml:space="preserve"> </w:t>
      </w:r>
      <w:r w:rsidRPr="00FA5DC3">
        <w:rPr>
          <w:rFonts w:ascii="Times New Roman" w:hAnsi="Times New Roman" w:cs="Times New Roman"/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A5DC3">
        <w:rPr>
          <w:rFonts w:ascii="Times New Roman" w:hAnsi="Times New Roman" w:cs="Times New Roman"/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01C17" w:rsidRPr="00FA5DC3" w:rsidP="004C65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5" w:history="1">
        <w:r w:rsidRPr="00FA5DC3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ст. 15</w:t>
        </w:r>
      </w:hyperlink>
      <w:r w:rsidRPr="00FA5DC3">
        <w:rPr>
          <w:rFonts w:ascii="Times New Roman" w:hAnsi="Times New Roman" w:cs="Times New Roman"/>
          <w:sz w:val="20"/>
          <w:szCs w:val="20"/>
        </w:rPr>
        <w:t xml:space="preserve"> Федерального закона N 27-ФЗ от 01.04.1996 на страхователей возложена обязанность в установленный срок </w:t>
      </w:r>
      <w:r w:rsidRPr="00FA5DC3">
        <w:rPr>
          <w:rFonts w:ascii="Times New Roman" w:hAnsi="Times New Roman" w:cs="Times New Roman"/>
          <w:sz w:val="20"/>
          <w:szCs w:val="20"/>
        </w:rPr>
        <w:t>представлять</w:t>
      </w:r>
      <w:r w:rsidRPr="00FA5DC3">
        <w:rPr>
          <w:rFonts w:ascii="Times New Roman" w:hAnsi="Times New Roman" w:cs="Times New Roman"/>
          <w:sz w:val="20"/>
          <w:szCs w:val="20"/>
        </w:rPr>
        <w:t xml:space="preserve"> органам Пенсионного фонда Российской Федерации сведения о застрахованных лицах, определенные этим Федеральным законом.</w:t>
      </w:r>
    </w:p>
    <w:p w:rsidR="00C01C17" w:rsidRPr="00FA5DC3" w:rsidP="004C65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>Нарушение указанных требований является нарушением страхового законодательства.</w:t>
      </w:r>
    </w:p>
    <w:p w:rsidR="00C01C17" w:rsidRPr="00FA5DC3" w:rsidP="004C65B5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FA5DC3">
        <w:rPr>
          <w:sz w:val="20"/>
          <w:szCs w:val="20"/>
        </w:rPr>
        <w:t>С</w:t>
      </w:r>
      <w:r w:rsidRPr="00FA5DC3">
        <w:rPr>
          <w:sz w:val="20"/>
          <w:szCs w:val="20"/>
        </w:rPr>
        <w:t xml:space="preserve">огласно </w:t>
      </w:r>
      <w:r w:rsidRPr="00FA5DC3">
        <w:rPr>
          <w:sz w:val="20"/>
          <w:szCs w:val="20"/>
        </w:rPr>
        <w:t>ч</w:t>
      </w:r>
      <w:r w:rsidRPr="00FA5DC3">
        <w:rPr>
          <w:sz w:val="20"/>
          <w:szCs w:val="20"/>
        </w:rPr>
        <w:t xml:space="preserve">.1 </w:t>
      </w:r>
      <w:hyperlink r:id="rId6" w:history="1">
        <w:r w:rsidRPr="00FA5DC3">
          <w:rPr>
            <w:rStyle w:val="Hyperlink"/>
            <w:sz w:val="20"/>
            <w:szCs w:val="20"/>
          </w:rPr>
          <w:t xml:space="preserve">ст.4.5 </w:t>
        </w:r>
        <w:r w:rsidRPr="00FA5DC3">
          <w:rPr>
            <w:rStyle w:val="Hyperlink"/>
            <w:sz w:val="20"/>
            <w:szCs w:val="20"/>
          </w:rPr>
          <w:t>КоАП</w:t>
        </w:r>
        <w:r w:rsidRPr="00FA5DC3">
          <w:rPr>
            <w:rStyle w:val="Hyperlink"/>
            <w:sz w:val="20"/>
            <w:szCs w:val="20"/>
          </w:rPr>
          <w:t xml:space="preserve"> РФ</w:t>
        </w:r>
      </w:hyperlink>
      <w:r w:rsidRPr="00FA5DC3">
        <w:rPr>
          <w:sz w:val="20"/>
          <w:szCs w:val="20"/>
        </w:rPr>
        <w:t xml:space="preserve">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FA5DC3">
          <w:rPr>
            <w:rStyle w:val="Hyperlink"/>
            <w:sz w:val="20"/>
            <w:szCs w:val="20"/>
          </w:rPr>
          <w:t xml:space="preserve">статьей 15.33.2 </w:t>
        </w:r>
        <w:r w:rsidRPr="00FA5DC3">
          <w:rPr>
            <w:rStyle w:val="Hyperlink"/>
            <w:sz w:val="20"/>
            <w:szCs w:val="20"/>
          </w:rPr>
          <w:t>КоАП</w:t>
        </w:r>
        <w:r w:rsidRPr="00FA5DC3">
          <w:rPr>
            <w:rStyle w:val="Hyperlink"/>
            <w:sz w:val="20"/>
            <w:szCs w:val="20"/>
          </w:rPr>
          <w:t xml:space="preserve"> РФ</w:t>
        </w:r>
      </w:hyperlink>
      <w:r w:rsidRPr="00FA5DC3">
        <w:rPr>
          <w:sz w:val="20"/>
          <w:szCs w:val="20"/>
        </w:rPr>
        <w:t xml:space="preserve"> составляет один год.</w:t>
      </w:r>
    </w:p>
    <w:p w:rsidR="00C01C17" w:rsidRPr="00FA5DC3" w:rsidP="004C65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 xml:space="preserve">В силу пункта 6 части 1 </w:t>
      </w:r>
      <w:hyperlink r:id="rId8" w:history="1">
        <w:r w:rsidRPr="00FA5DC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ст.24.5 </w:t>
        </w:r>
        <w:r w:rsidRPr="00FA5DC3">
          <w:rPr>
            <w:rStyle w:val="Hyperlink"/>
            <w:rFonts w:ascii="Times New Roman" w:hAnsi="Times New Roman" w:cs="Times New Roman"/>
            <w:sz w:val="20"/>
            <w:szCs w:val="20"/>
          </w:rPr>
          <w:t>КоАП</w:t>
        </w:r>
        <w:r w:rsidRPr="00FA5DC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РФ</w:t>
        </w:r>
      </w:hyperlink>
      <w:r w:rsidRPr="00FA5DC3">
        <w:rPr>
          <w:rFonts w:ascii="Times New Roman" w:hAnsi="Times New Roman" w:cs="Times New Roman"/>
          <w:sz w:val="20"/>
          <w:szCs w:val="20"/>
        </w:rPr>
        <w:t xml:space="preserve">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C01C17" w:rsidRPr="00FA5DC3" w:rsidP="004C65B5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FA5DC3">
        <w:rPr>
          <w:sz w:val="20"/>
          <w:szCs w:val="20"/>
        </w:rPr>
        <w:t xml:space="preserve">Согласно правовой позиции, выраженной в пункте 14 Постановления Пленума Верховного Суда Российской Федерации от </w:t>
      </w:r>
      <w:r w:rsidRPr="00FA5DC3">
        <w:rPr>
          <w:rStyle w:val="data2"/>
          <w:sz w:val="20"/>
          <w:szCs w:val="20"/>
        </w:rPr>
        <w:t>24.03.2005 N 5 "О 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C01C17" w:rsidRPr="00FA5DC3" w:rsidP="004C65B5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FA5DC3">
        <w:rPr>
          <w:sz w:val="20"/>
          <w:szCs w:val="20"/>
        </w:rPr>
        <w:t xml:space="preserve">В силу </w:t>
      </w:r>
      <w:hyperlink r:id="rId9" w:history="1">
        <w:r w:rsidRPr="00FA5DC3">
          <w:rPr>
            <w:rStyle w:val="Hyperlink"/>
            <w:sz w:val="20"/>
            <w:szCs w:val="20"/>
          </w:rPr>
          <w:t xml:space="preserve">статьи 2.4 </w:t>
        </w:r>
        <w:r w:rsidRPr="00FA5DC3">
          <w:rPr>
            <w:rStyle w:val="Hyperlink"/>
            <w:sz w:val="20"/>
            <w:szCs w:val="20"/>
          </w:rPr>
          <w:t>КоАП</w:t>
        </w:r>
        <w:r w:rsidRPr="00FA5DC3">
          <w:rPr>
            <w:rStyle w:val="Hyperlink"/>
            <w:sz w:val="20"/>
            <w:szCs w:val="20"/>
          </w:rPr>
          <w:t xml:space="preserve"> РФ</w:t>
        </w:r>
      </w:hyperlink>
      <w:r w:rsidRPr="00FA5DC3">
        <w:rPr>
          <w:sz w:val="20"/>
          <w:szCs w:val="20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01C17" w:rsidRPr="00FA5DC3" w:rsidP="004C65B5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FA5DC3">
        <w:rPr>
          <w:sz w:val="20"/>
          <w:szCs w:val="20"/>
        </w:rPr>
        <w:t xml:space="preserve">Согласно протоколу об административном правонарушении  от </w:t>
      </w:r>
      <w:r w:rsidRPr="00FA5DC3" w:rsidR="00265EF5">
        <w:rPr>
          <w:sz w:val="20"/>
          <w:szCs w:val="20"/>
        </w:rPr>
        <w:t>24 августа</w:t>
      </w:r>
      <w:r w:rsidRPr="00FA5DC3">
        <w:rPr>
          <w:sz w:val="20"/>
          <w:szCs w:val="20"/>
        </w:rPr>
        <w:t xml:space="preserve"> 20</w:t>
      </w:r>
      <w:r w:rsidRPr="00FA5DC3" w:rsidR="00265EF5">
        <w:rPr>
          <w:sz w:val="20"/>
          <w:szCs w:val="20"/>
        </w:rPr>
        <w:t xml:space="preserve">20 </w:t>
      </w:r>
      <w:r w:rsidRPr="00FA5DC3">
        <w:rPr>
          <w:sz w:val="20"/>
          <w:szCs w:val="20"/>
        </w:rPr>
        <w:t xml:space="preserve">года </w:t>
      </w:r>
      <w:r w:rsidRPr="00FA5DC3" w:rsidR="00265EF5">
        <w:rPr>
          <w:sz w:val="20"/>
          <w:szCs w:val="20"/>
        </w:rPr>
        <w:t>Гаркуша Л.В.</w:t>
      </w:r>
      <w:r w:rsidRPr="00FA5DC3">
        <w:rPr>
          <w:sz w:val="20"/>
          <w:szCs w:val="20"/>
        </w:rPr>
        <w:t xml:space="preserve">, являясь </w:t>
      </w:r>
      <w:r w:rsidRPr="00FA5DC3" w:rsidR="00FA5DC3">
        <w:rPr>
          <w:i/>
          <w:sz w:val="20"/>
          <w:szCs w:val="20"/>
        </w:rPr>
        <w:t>/изъято/</w:t>
      </w:r>
      <w:r w:rsidRPr="00FA5DC3">
        <w:rPr>
          <w:sz w:val="20"/>
          <w:szCs w:val="20"/>
        </w:rPr>
        <w:t>, не исполнила обязанность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</w:t>
      </w:r>
      <w:r w:rsidRPr="00FA5DC3">
        <w:rPr>
          <w:sz w:val="20"/>
          <w:szCs w:val="20"/>
        </w:rPr>
        <w:t xml:space="preserve"> страховой номер индивидуального лицевого счета, идентификационный номер налогоплательщика, то есть не представила отчет по форме СЗВ-М за </w:t>
      </w:r>
      <w:r w:rsidRPr="00FA5DC3" w:rsidR="00265EF5">
        <w:rPr>
          <w:sz w:val="20"/>
          <w:szCs w:val="20"/>
        </w:rPr>
        <w:t>август 2019</w:t>
      </w:r>
      <w:r w:rsidRPr="00FA5DC3">
        <w:rPr>
          <w:sz w:val="20"/>
          <w:szCs w:val="20"/>
        </w:rPr>
        <w:t xml:space="preserve"> года, в срок не позднее 1</w:t>
      </w:r>
      <w:r w:rsidRPr="00FA5DC3" w:rsidR="00265EF5">
        <w:rPr>
          <w:sz w:val="20"/>
          <w:szCs w:val="20"/>
        </w:rPr>
        <w:t>6</w:t>
      </w:r>
      <w:r w:rsidRPr="00FA5DC3">
        <w:rPr>
          <w:sz w:val="20"/>
          <w:szCs w:val="20"/>
        </w:rPr>
        <w:t xml:space="preserve"> </w:t>
      </w:r>
      <w:r w:rsidRPr="00FA5DC3" w:rsidR="00265EF5">
        <w:rPr>
          <w:sz w:val="20"/>
          <w:szCs w:val="20"/>
        </w:rPr>
        <w:t>сентября 2019</w:t>
      </w:r>
      <w:r w:rsidRPr="00FA5DC3">
        <w:rPr>
          <w:sz w:val="20"/>
          <w:szCs w:val="20"/>
        </w:rPr>
        <w:t xml:space="preserve"> года,  установленный п. 2.2 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C01C17" w:rsidRPr="00FA5DC3" w:rsidP="004C65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ст. 4.8 </w:t>
      </w:r>
      <w:r w:rsidRPr="00FA5DC3">
        <w:rPr>
          <w:rFonts w:ascii="Times New Roman" w:hAnsi="Times New Roman" w:cs="Times New Roman"/>
          <w:sz w:val="20"/>
          <w:szCs w:val="20"/>
        </w:rPr>
        <w:t>КоАП</w:t>
      </w:r>
      <w:r w:rsidRPr="00FA5DC3">
        <w:rPr>
          <w:rFonts w:ascii="Times New Roman" w:hAnsi="Times New Roman" w:cs="Times New Roman"/>
          <w:sz w:val="20"/>
          <w:szCs w:val="20"/>
        </w:rPr>
        <w:t xml:space="preserve"> РФ по истечении одного года со дня совершения административного правонарушения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</w:t>
      </w:r>
      <w:r w:rsidRPr="00FA5DC3">
        <w:rPr>
          <w:rFonts w:ascii="Times New Roman" w:hAnsi="Times New Roman" w:cs="Times New Roman"/>
          <w:sz w:val="20"/>
          <w:szCs w:val="20"/>
        </w:rPr>
        <w:t>соответствующие</w:t>
      </w:r>
      <w:r w:rsidRPr="00FA5DC3">
        <w:rPr>
          <w:rFonts w:ascii="Times New Roman" w:hAnsi="Times New Roman" w:cs="Times New Roman"/>
          <w:sz w:val="20"/>
          <w:szCs w:val="20"/>
        </w:rPr>
        <w:t xml:space="preserve"> месяц и число последнего года.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FA5DC3">
        <w:rPr>
          <w:rFonts w:ascii="Times New Roman" w:hAnsi="Times New Roman" w:cs="Times New Roman"/>
          <w:sz w:val="20"/>
          <w:szCs w:val="20"/>
        </w:rPr>
        <w:t>первый</w:t>
      </w:r>
      <w:r w:rsidRPr="00FA5DC3">
        <w:rPr>
          <w:rFonts w:ascii="Times New Roman" w:hAnsi="Times New Roman" w:cs="Times New Roman"/>
          <w:sz w:val="20"/>
          <w:szCs w:val="20"/>
        </w:rPr>
        <w:t xml:space="preserve"> следующий за ним рабочий день.</w:t>
      </w:r>
    </w:p>
    <w:p w:rsidR="00C01C17" w:rsidRPr="00FA5DC3" w:rsidP="004C65B5">
      <w:pPr>
        <w:pStyle w:val="NormalWeb"/>
        <w:spacing w:before="0" w:beforeAutospacing="0" w:after="0" w:afterAutospacing="0"/>
        <w:ind w:firstLine="720"/>
        <w:jc w:val="both"/>
        <w:rPr>
          <w:rStyle w:val="data2"/>
          <w:sz w:val="20"/>
          <w:szCs w:val="20"/>
        </w:rPr>
      </w:pPr>
      <w:r w:rsidRPr="00FA5DC3">
        <w:rPr>
          <w:sz w:val="20"/>
          <w:szCs w:val="20"/>
        </w:rPr>
        <w:t>Учитывая</w:t>
      </w:r>
      <w:r w:rsidRPr="00FA5DC3">
        <w:rPr>
          <w:sz w:val="20"/>
          <w:szCs w:val="20"/>
        </w:rPr>
        <w:t>,</w:t>
      </w:r>
      <w:r w:rsidRPr="00FA5DC3">
        <w:rPr>
          <w:sz w:val="20"/>
          <w:szCs w:val="20"/>
        </w:rPr>
        <w:t xml:space="preserve"> что </w:t>
      </w:r>
      <w:r w:rsidRPr="00FA5DC3">
        <w:rPr>
          <w:sz w:val="20"/>
          <w:szCs w:val="20"/>
        </w:rPr>
        <w:t xml:space="preserve"> срок давности привлечения к административной ответственности по </w:t>
      </w:r>
      <w:hyperlink r:id="rId7" w:history="1">
        <w:r w:rsidRPr="00FA5DC3">
          <w:rPr>
            <w:rStyle w:val="Hyperlink"/>
            <w:sz w:val="20"/>
            <w:szCs w:val="20"/>
          </w:rPr>
          <w:t xml:space="preserve">статье 15.33.2 </w:t>
        </w:r>
        <w:r w:rsidRPr="00FA5DC3">
          <w:rPr>
            <w:rStyle w:val="Hyperlink"/>
            <w:sz w:val="20"/>
            <w:szCs w:val="20"/>
          </w:rPr>
          <w:t>КоАП</w:t>
        </w:r>
        <w:r w:rsidRPr="00FA5DC3">
          <w:rPr>
            <w:rStyle w:val="Hyperlink"/>
            <w:sz w:val="20"/>
            <w:szCs w:val="20"/>
          </w:rPr>
          <w:t xml:space="preserve"> РФ</w:t>
        </w:r>
      </w:hyperlink>
      <w:r w:rsidRPr="00FA5DC3">
        <w:rPr>
          <w:sz w:val="20"/>
          <w:szCs w:val="20"/>
        </w:rPr>
        <w:t xml:space="preserve"> составляет один год, следовательно, срок давности привлечения к административной ответственности по </w:t>
      </w:r>
      <w:hyperlink r:id="rId7" w:history="1">
        <w:r w:rsidRPr="00FA5DC3">
          <w:rPr>
            <w:rStyle w:val="Hyperlink"/>
            <w:sz w:val="20"/>
            <w:szCs w:val="20"/>
          </w:rPr>
          <w:t xml:space="preserve">ст.15.33.2 </w:t>
        </w:r>
        <w:r w:rsidRPr="00FA5DC3">
          <w:rPr>
            <w:rStyle w:val="Hyperlink"/>
            <w:sz w:val="20"/>
            <w:szCs w:val="20"/>
          </w:rPr>
          <w:t>КоАП</w:t>
        </w:r>
        <w:r w:rsidRPr="00FA5DC3">
          <w:rPr>
            <w:rStyle w:val="Hyperlink"/>
            <w:sz w:val="20"/>
            <w:szCs w:val="20"/>
          </w:rPr>
          <w:t xml:space="preserve"> РФ</w:t>
        </w:r>
      </w:hyperlink>
      <w:r w:rsidRPr="00FA5DC3">
        <w:rPr>
          <w:sz w:val="20"/>
          <w:szCs w:val="20"/>
        </w:rPr>
        <w:t xml:space="preserve"> по настоящему делу начал исчисляться с </w:t>
      </w:r>
      <w:r w:rsidRPr="00FA5DC3" w:rsidR="00265EF5">
        <w:rPr>
          <w:sz w:val="20"/>
          <w:szCs w:val="20"/>
        </w:rPr>
        <w:t>17.09</w:t>
      </w:r>
      <w:r w:rsidRPr="00FA5DC3">
        <w:rPr>
          <w:sz w:val="20"/>
          <w:szCs w:val="20"/>
        </w:rPr>
        <w:t>.201</w:t>
      </w:r>
      <w:r w:rsidRPr="00FA5DC3" w:rsidR="00265EF5">
        <w:rPr>
          <w:sz w:val="20"/>
          <w:szCs w:val="20"/>
        </w:rPr>
        <w:t>9</w:t>
      </w:r>
      <w:r w:rsidRPr="00FA5DC3">
        <w:rPr>
          <w:sz w:val="20"/>
          <w:szCs w:val="20"/>
        </w:rPr>
        <w:t xml:space="preserve"> г.</w:t>
      </w:r>
      <w:r w:rsidRPr="00FA5DC3">
        <w:rPr>
          <w:rStyle w:val="data2"/>
          <w:sz w:val="20"/>
          <w:szCs w:val="20"/>
        </w:rPr>
        <w:t xml:space="preserve"> и истек </w:t>
      </w:r>
      <w:r w:rsidRPr="00FA5DC3" w:rsidR="00265EF5">
        <w:rPr>
          <w:rStyle w:val="data2"/>
          <w:sz w:val="20"/>
          <w:szCs w:val="20"/>
        </w:rPr>
        <w:t>1</w:t>
      </w:r>
      <w:r w:rsidRPr="00FA5DC3" w:rsidR="0003410D">
        <w:rPr>
          <w:rStyle w:val="data2"/>
          <w:sz w:val="20"/>
          <w:szCs w:val="20"/>
        </w:rPr>
        <w:t>6</w:t>
      </w:r>
      <w:r w:rsidRPr="00FA5DC3" w:rsidR="00265EF5">
        <w:rPr>
          <w:rStyle w:val="data2"/>
          <w:sz w:val="20"/>
          <w:szCs w:val="20"/>
        </w:rPr>
        <w:t>.09</w:t>
      </w:r>
      <w:r w:rsidRPr="00FA5DC3">
        <w:rPr>
          <w:rStyle w:val="data2"/>
          <w:sz w:val="20"/>
          <w:szCs w:val="20"/>
        </w:rPr>
        <w:t>.20</w:t>
      </w:r>
      <w:r w:rsidRPr="00FA5DC3" w:rsidR="00265EF5">
        <w:rPr>
          <w:rStyle w:val="data2"/>
          <w:sz w:val="20"/>
          <w:szCs w:val="20"/>
        </w:rPr>
        <w:t>20</w:t>
      </w:r>
      <w:r w:rsidRPr="00FA5DC3">
        <w:rPr>
          <w:rStyle w:val="data2"/>
          <w:sz w:val="20"/>
          <w:szCs w:val="20"/>
        </w:rPr>
        <w:t xml:space="preserve"> г.</w:t>
      </w:r>
    </w:p>
    <w:p w:rsidR="0005581D" w:rsidRPr="00FA5DC3" w:rsidP="00265EF5">
      <w:pPr>
        <w:spacing w:after="0"/>
        <w:ind w:firstLine="720"/>
        <w:jc w:val="both"/>
        <w:rPr>
          <w:rStyle w:val="data2"/>
          <w:sz w:val="20"/>
          <w:szCs w:val="20"/>
        </w:rPr>
      </w:pPr>
      <w:r w:rsidRPr="00FA5DC3">
        <w:rPr>
          <w:rStyle w:val="data2"/>
          <w:rFonts w:ascii="Times New Roman" w:hAnsi="Times New Roman" w:cs="Times New Roman"/>
          <w:sz w:val="20"/>
          <w:szCs w:val="20"/>
        </w:rPr>
        <w:t>Административный материал</w:t>
      </w:r>
      <w:r w:rsidRPr="00FA5DC3" w:rsidR="00C01C17">
        <w:rPr>
          <w:rStyle w:val="data2"/>
          <w:rFonts w:ascii="Times New Roman" w:hAnsi="Times New Roman" w:cs="Times New Roman"/>
          <w:sz w:val="20"/>
          <w:szCs w:val="20"/>
        </w:rPr>
        <w:t xml:space="preserve"> в отношении 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A5DC3" w:rsidR="00265E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 xml:space="preserve">Гаркуши Л.В. </w:t>
      </w:r>
      <w:r w:rsidRPr="00FA5DC3" w:rsidR="00C01C17">
        <w:rPr>
          <w:rStyle w:val="data2"/>
          <w:rFonts w:ascii="Times New Roman" w:hAnsi="Times New Roman" w:cs="Times New Roman"/>
          <w:sz w:val="20"/>
          <w:szCs w:val="20"/>
        </w:rPr>
        <w:t>поступил в адрес судебного участка № 45 Керченского судебного района (городской округ Керчь</w:t>
      </w:r>
      <w:r w:rsidRPr="00FA5DC3" w:rsidR="00C01C17">
        <w:rPr>
          <w:rStyle w:val="data2"/>
          <w:rFonts w:ascii="Times New Roman" w:hAnsi="Times New Roman" w:cs="Times New Roman"/>
          <w:sz w:val="20"/>
          <w:szCs w:val="20"/>
        </w:rPr>
        <w:t xml:space="preserve"> )</w:t>
      </w:r>
      <w:r w:rsidRPr="00FA5DC3" w:rsidR="00C01C17">
        <w:rPr>
          <w:rStyle w:val="data2"/>
          <w:rFonts w:ascii="Times New Roman" w:hAnsi="Times New Roman" w:cs="Times New Roman"/>
          <w:sz w:val="20"/>
          <w:szCs w:val="20"/>
        </w:rPr>
        <w:t xml:space="preserve"> Республики Крым 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>15.09.2020</w:t>
      </w:r>
      <w:r w:rsidRPr="00FA5DC3" w:rsidR="00C01C17">
        <w:rPr>
          <w:rStyle w:val="data2"/>
          <w:rFonts w:ascii="Times New Roman" w:hAnsi="Times New Roman" w:cs="Times New Roman"/>
          <w:sz w:val="20"/>
          <w:szCs w:val="20"/>
        </w:rPr>
        <w:t xml:space="preserve"> года. Определением мирового судьи судебного участка № 45 Керченского судебного района (городской округ Керчь) РК  Волошиной О.В.</w:t>
      </w:r>
      <w:r w:rsidRPr="00FA5DC3" w:rsidR="00E06B8B">
        <w:rPr>
          <w:rStyle w:val="data2"/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 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A5DC3" w:rsidR="00E06B8B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 xml:space="preserve">Гаркуши Л.В. </w:t>
      </w:r>
      <w:r w:rsidRPr="00FA5DC3" w:rsidR="00E06B8B">
        <w:rPr>
          <w:rStyle w:val="data2"/>
          <w:rFonts w:ascii="Times New Roman" w:hAnsi="Times New Roman" w:cs="Times New Roman"/>
          <w:sz w:val="20"/>
          <w:szCs w:val="20"/>
        </w:rPr>
        <w:t xml:space="preserve">было назначено к рассмотрению  на 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>23 сентября 2020</w:t>
      </w:r>
      <w:r w:rsidRPr="00FA5DC3" w:rsidR="00E06B8B">
        <w:rPr>
          <w:rStyle w:val="data2"/>
          <w:rFonts w:ascii="Times New Roman" w:hAnsi="Times New Roman" w:cs="Times New Roman"/>
          <w:sz w:val="20"/>
          <w:szCs w:val="20"/>
        </w:rPr>
        <w:t xml:space="preserve"> года в 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 xml:space="preserve">10 </w:t>
      </w:r>
      <w:r w:rsidRPr="00FA5DC3" w:rsidR="00E06B8B">
        <w:rPr>
          <w:rStyle w:val="data2"/>
          <w:rFonts w:ascii="Times New Roman" w:hAnsi="Times New Roman" w:cs="Times New Roman"/>
          <w:sz w:val="20"/>
          <w:szCs w:val="20"/>
        </w:rPr>
        <w:t xml:space="preserve">часов 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>3</w:t>
      </w:r>
      <w:r w:rsidRPr="00FA5DC3" w:rsidR="00E06B8B">
        <w:rPr>
          <w:rStyle w:val="data2"/>
          <w:rFonts w:ascii="Times New Roman" w:hAnsi="Times New Roman" w:cs="Times New Roman"/>
          <w:sz w:val="20"/>
          <w:szCs w:val="20"/>
        </w:rPr>
        <w:t>0 минут</w:t>
      </w:r>
      <w:r w:rsidRPr="00FA5DC3" w:rsidR="00E06B8B">
        <w:rPr>
          <w:rStyle w:val="data2"/>
          <w:rFonts w:ascii="Times New Roman" w:hAnsi="Times New Roman" w:cs="Times New Roman"/>
          <w:sz w:val="20"/>
          <w:szCs w:val="20"/>
        </w:rPr>
        <w:t>.</w:t>
      </w:r>
      <w:r w:rsidRPr="00FA5DC3" w:rsidR="00E06B8B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>/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>и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>зъято/</w:t>
      </w:r>
      <w:r w:rsidRPr="00FA5DC3" w:rsidR="00265E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>Гаркуша Л.В.</w:t>
      </w:r>
      <w:r w:rsidRPr="00FA5DC3" w:rsidR="00E06B8B">
        <w:rPr>
          <w:rStyle w:val="data2"/>
          <w:rFonts w:ascii="Times New Roman" w:hAnsi="Times New Roman" w:cs="Times New Roman"/>
          <w:sz w:val="20"/>
          <w:szCs w:val="20"/>
        </w:rPr>
        <w:t xml:space="preserve"> была  извещена посредством направления 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>телефонограм</w:t>
      </w:r>
      <w:r w:rsidRPr="00FA5DC3">
        <w:rPr>
          <w:rStyle w:val="data2"/>
          <w:rFonts w:ascii="Times New Roman" w:hAnsi="Times New Roman" w:cs="Times New Roman"/>
          <w:sz w:val="20"/>
          <w:szCs w:val="20"/>
        </w:rPr>
        <w:t>мы по номеру телефона указанном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>у в административн</w:t>
      </w:r>
      <w:r w:rsidRPr="00FA5DC3">
        <w:rPr>
          <w:rStyle w:val="data2"/>
          <w:rFonts w:ascii="Times New Roman" w:hAnsi="Times New Roman" w:cs="Times New Roman"/>
          <w:sz w:val="20"/>
          <w:szCs w:val="20"/>
        </w:rPr>
        <w:t xml:space="preserve">ых </w:t>
      </w:r>
      <w:r w:rsidRPr="00FA5DC3" w:rsidR="00265EF5">
        <w:rPr>
          <w:rStyle w:val="data2"/>
          <w:rFonts w:ascii="Times New Roman" w:hAnsi="Times New Roman" w:cs="Times New Roman"/>
          <w:sz w:val="20"/>
          <w:szCs w:val="20"/>
        </w:rPr>
        <w:t>материалах</w:t>
      </w:r>
      <w:r w:rsidRPr="00FA5DC3">
        <w:rPr>
          <w:rStyle w:val="data2"/>
          <w:rFonts w:ascii="Times New Roman" w:hAnsi="Times New Roman" w:cs="Times New Roman"/>
          <w:sz w:val="20"/>
          <w:szCs w:val="20"/>
        </w:rPr>
        <w:t>.</w:t>
      </w:r>
      <w:r w:rsidRPr="00FA5DC3" w:rsidR="00265EF5">
        <w:rPr>
          <w:rStyle w:val="data2"/>
          <w:sz w:val="20"/>
          <w:szCs w:val="20"/>
        </w:rPr>
        <w:t xml:space="preserve">  </w:t>
      </w:r>
      <w:r w:rsidRPr="00FA5DC3" w:rsidR="00E06B8B">
        <w:rPr>
          <w:rStyle w:val="data2"/>
          <w:sz w:val="20"/>
          <w:szCs w:val="20"/>
        </w:rPr>
        <w:t xml:space="preserve"> </w:t>
      </w:r>
    </w:p>
    <w:p w:rsidR="00265EF5" w:rsidRPr="00FA5DC3" w:rsidP="00265EF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>В судебное заседание Гаркуша Л.В. не явилась, о дне и месте слушания уведомлена надлежащим образом, в адрес суда направила заявление о рассмотрении без её участия.</w:t>
      </w:r>
    </w:p>
    <w:p w:rsidR="00265EF5" w:rsidRPr="00FA5DC3" w:rsidP="000341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/>
          <w:sz w:val="20"/>
          <w:szCs w:val="20"/>
        </w:rPr>
        <w:t xml:space="preserve">Статья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A5DC3">
          <w:rPr>
            <w:rStyle w:val="Hyperlink"/>
            <w:rFonts w:ascii="Times New Roman" w:hAnsi="Times New Roman"/>
            <w:sz w:val="20"/>
            <w:szCs w:val="20"/>
          </w:rPr>
          <w:t>25.1</w:t>
        </w:r>
      </w:hyperlink>
      <w:r w:rsidRPr="00FA5DC3">
        <w:rPr>
          <w:rFonts w:ascii="Times New Roman" w:hAnsi="Times New Roman"/>
          <w:sz w:val="20"/>
          <w:szCs w:val="20"/>
        </w:rPr>
        <w:t xml:space="preserve"> ч. 2 </w:t>
      </w:r>
      <w:r w:rsidRPr="00FA5DC3">
        <w:rPr>
          <w:rFonts w:ascii="Times New Roman" w:hAnsi="Times New Roman"/>
          <w:sz w:val="20"/>
          <w:szCs w:val="20"/>
        </w:rPr>
        <w:t>КоАП</w:t>
      </w:r>
      <w:r w:rsidRPr="00FA5DC3">
        <w:rPr>
          <w:rFonts w:ascii="Times New Roman" w:hAnsi="Times New Roman"/>
          <w:sz w:val="20"/>
          <w:szCs w:val="20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 w:rsidRPr="00FA5DC3">
        <w:rPr>
          <w:rFonts w:ascii="Times New Roman" w:hAnsi="Times New Roman" w:cs="Times New Roman"/>
          <w:sz w:val="20"/>
          <w:szCs w:val="20"/>
        </w:rPr>
        <w:t>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265EF5" w:rsidRPr="00FA5DC3" w:rsidP="0003410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>От</w:t>
      </w:r>
      <w:r w:rsidRPr="00FA5DC3">
        <w:rPr>
          <w:rFonts w:ascii="Times New Roman" w:hAnsi="Times New Roman" w:cs="Times New Roman"/>
          <w:sz w:val="20"/>
          <w:szCs w:val="20"/>
        </w:rPr>
        <w:t xml:space="preserve">  </w:t>
      </w:r>
      <w:r w:rsidRPr="00FA5DC3">
        <w:rPr>
          <w:rFonts w:ascii="Times New Roman" w:hAnsi="Times New Roman" w:cs="Times New Roman"/>
          <w:sz w:val="20"/>
          <w:szCs w:val="20"/>
        </w:rPr>
        <w:t>Гаркуша</w:t>
      </w:r>
      <w:r w:rsidRPr="00FA5DC3">
        <w:rPr>
          <w:rFonts w:ascii="Times New Roman" w:hAnsi="Times New Roman" w:cs="Times New Roman"/>
          <w:sz w:val="20"/>
          <w:szCs w:val="20"/>
        </w:rPr>
        <w:t xml:space="preserve"> Л.В. 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Гаркуша Л.В.  в её отсутствие.</w:t>
      </w:r>
    </w:p>
    <w:p w:rsidR="0003410D" w:rsidRPr="00FA5DC3" w:rsidP="000341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FA5DC3">
        <w:rPr>
          <w:sz w:val="20"/>
          <w:szCs w:val="20"/>
        </w:rPr>
        <w:t>В силу п.6 ч.1 </w:t>
      </w:r>
      <w:hyperlink r:id="rId8" w:history="1">
        <w:r w:rsidRPr="00FA5DC3">
          <w:rPr>
            <w:rStyle w:val="Hyperlink"/>
            <w:sz w:val="20"/>
            <w:szCs w:val="20"/>
          </w:rPr>
          <w:t xml:space="preserve">ст.24.5 </w:t>
        </w:r>
        <w:r w:rsidRPr="00FA5DC3">
          <w:rPr>
            <w:rStyle w:val="Hyperlink"/>
            <w:sz w:val="20"/>
            <w:szCs w:val="20"/>
          </w:rPr>
          <w:t>КоАП</w:t>
        </w:r>
        <w:r w:rsidRPr="00FA5DC3">
          <w:rPr>
            <w:rStyle w:val="Hyperlink"/>
            <w:sz w:val="20"/>
            <w:szCs w:val="20"/>
          </w:rPr>
          <w:t xml:space="preserve"> РФ</w:t>
        </w:r>
      </w:hyperlink>
      <w:r w:rsidRPr="00FA5DC3">
        <w:rPr>
          <w:sz w:val="20"/>
          <w:szCs w:val="20"/>
        </w:rPr>
        <w:t> 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03410D" w:rsidRPr="00FA5DC3" w:rsidP="000341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 xml:space="preserve">При таких обстоятельствах мировой судья приходит </w:t>
      </w:r>
      <w:r w:rsidRPr="00FA5DC3">
        <w:rPr>
          <w:rFonts w:ascii="Times New Roman" w:hAnsi="Times New Roman" w:cs="Times New Roman"/>
          <w:sz w:val="20"/>
          <w:szCs w:val="20"/>
        </w:rPr>
        <w:t>к выводу о необходимости прекращения производства по делу об административном правонарушении в отношении</w:t>
      </w:r>
      <w:r w:rsidRPr="00FA5DC3">
        <w:rPr>
          <w:rFonts w:ascii="Times New Roman" w:hAnsi="Times New Roman" w:cs="Times New Roman"/>
          <w:sz w:val="20"/>
          <w:szCs w:val="20"/>
        </w:rPr>
        <w:t xml:space="preserve"> </w:t>
      </w:r>
      <w:r w:rsidRPr="00FA5DC3">
        <w:rPr>
          <w:rFonts w:ascii="Times New Roman" w:hAnsi="Times New Roman" w:cs="Times New Roman"/>
          <w:color w:val="000000"/>
          <w:sz w:val="20"/>
          <w:szCs w:val="20"/>
        </w:rPr>
        <w:t xml:space="preserve">должностного лица – 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A5DC3">
        <w:rPr>
          <w:rFonts w:ascii="Times New Roman" w:hAnsi="Times New Roman" w:cs="Times New Roman"/>
          <w:color w:val="000000"/>
          <w:sz w:val="20"/>
          <w:szCs w:val="20"/>
        </w:rPr>
        <w:t xml:space="preserve">  Гаркуша Ларисы Викторовны</w:t>
      </w:r>
      <w:r w:rsidRPr="00FA5DC3">
        <w:rPr>
          <w:rFonts w:ascii="Times New Roman" w:hAnsi="Times New Roman" w:cs="Times New Roman"/>
          <w:sz w:val="20"/>
          <w:szCs w:val="20"/>
        </w:rPr>
        <w:t xml:space="preserve"> по основанию, предусмотренному п.6 ч. 1 ст. 24.5 </w:t>
      </w:r>
      <w:r w:rsidRPr="00FA5DC3">
        <w:rPr>
          <w:rFonts w:ascii="Times New Roman" w:hAnsi="Times New Roman" w:cs="Times New Roman"/>
          <w:sz w:val="20"/>
          <w:szCs w:val="20"/>
        </w:rPr>
        <w:t>КоАП</w:t>
      </w:r>
      <w:r w:rsidRPr="00FA5DC3">
        <w:rPr>
          <w:rFonts w:ascii="Times New Roman" w:hAnsi="Times New Roman" w:cs="Times New Roman"/>
          <w:sz w:val="20"/>
          <w:szCs w:val="20"/>
        </w:rPr>
        <w:t xml:space="preserve"> РФ, в связи с истечением сроков давности привлечения к административной ответственности.</w:t>
      </w:r>
    </w:p>
    <w:p w:rsidR="0003410D" w:rsidRPr="00FA5DC3" w:rsidP="000341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FA5DC3">
        <w:rPr>
          <w:sz w:val="20"/>
          <w:szCs w:val="20"/>
        </w:rPr>
        <w:t>В связи с истечением срока давности возможность правовой оценки действий привлекаемого лица на предмет наличия состава административного правонарушения утрачена.</w:t>
      </w:r>
    </w:p>
    <w:p w:rsidR="0003410D" w:rsidRPr="00FA5DC3" w:rsidP="000341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A5DC3">
        <w:rPr>
          <w:rFonts w:ascii="Times New Roman" w:hAnsi="Times New Roman" w:cs="Times New Roman"/>
          <w:sz w:val="20"/>
        </w:rPr>
        <w:t xml:space="preserve">После истечения срока давности вопрос об ответственности </w:t>
      </w:r>
      <w:r w:rsidRPr="00FA5DC3">
        <w:rPr>
          <w:rFonts w:ascii="Times New Roman" w:hAnsi="Times New Roman" w:cs="Times New Roman"/>
          <w:color w:val="000000"/>
          <w:sz w:val="20"/>
        </w:rPr>
        <w:t xml:space="preserve">должностного лица – </w:t>
      </w:r>
      <w:r w:rsidRPr="00FA5DC3" w:rsidR="00FA5DC3">
        <w:rPr>
          <w:rFonts w:ascii="Times New Roman" w:hAnsi="Times New Roman" w:cs="Times New Roman"/>
          <w:i/>
          <w:sz w:val="20"/>
        </w:rPr>
        <w:t>/изъято/</w:t>
      </w:r>
      <w:r w:rsidRPr="00FA5DC3">
        <w:rPr>
          <w:rFonts w:ascii="Times New Roman" w:hAnsi="Times New Roman" w:cs="Times New Roman"/>
          <w:color w:val="000000"/>
          <w:sz w:val="20"/>
        </w:rPr>
        <w:t xml:space="preserve"> Гаркуша </w:t>
      </w:r>
      <w:r w:rsidRPr="00FA5DC3" w:rsidR="00FA5DC3">
        <w:rPr>
          <w:rFonts w:ascii="Times New Roman" w:hAnsi="Times New Roman" w:cs="Times New Roman"/>
          <w:color w:val="000000"/>
          <w:sz w:val="20"/>
        </w:rPr>
        <w:t>Л.В.</w:t>
      </w:r>
      <w:r w:rsidRPr="00FA5DC3">
        <w:rPr>
          <w:rFonts w:ascii="Times New Roman" w:hAnsi="Times New Roman" w:cs="Times New Roman"/>
          <w:sz w:val="20"/>
        </w:rPr>
        <w:t xml:space="preserve"> и ее вины в совершении административного правонарушения </w:t>
      </w:r>
      <w:r w:rsidRPr="00FA5DC3">
        <w:rPr>
          <w:rFonts w:ascii="Times New Roman" w:hAnsi="Times New Roman" w:cs="Times New Roman"/>
          <w:sz w:val="20"/>
        </w:rPr>
        <w:t>обсуждаться</w:t>
      </w:r>
      <w:r w:rsidRPr="00FA5DC3">
        <w:rPr>
          <w:rFonts w:ascii="Times New Roman" w:hAnsi="Times New Roman" w:cs="Times New Roman"/>
          <w:sz w:val="20"/>
        </w:rPr>
        <w:t xml:space="preserve"> не может, поскольку это ухудшает положение лица, в отношении которого ведется производство по делу.</w:t>
      </w:r>
    </w:p>
    <w:p w:rsidR="00C01C17" w:rsidRPr="00FA5DC3" w:rsidP="0003410D">
      <w:pPr>
        <w:pStyle w:val="BodyText"/>
        <w:ind w:firstLine="708"/>
        <w:rPr>
          <w:rFonts w:ascii="Times New Roman" w:hAnsi="Times New Roman"/>
          <w:sz w:val="20"/>
        </w:rPr>
      </w:pPr>
      <w:r w:rsidRPr="00FA5DC3">
        <w:rPr>
          <w:rFonts w:ascii="Times New Roman" w:hAnsi="Times New Roman"/>
          <w:sz w:val="20"/>
        </w:rPr>
        <w:t xml:space="preserve">На основании изложенного производство по делу об административном правонарушении в отношении </w:t>
      </w:r>
      <w:r w:rsidRPr="00FA5DC3">
        <w:rPr>
          <w:rFonts w:ascii="Times New Roman" w:hAnsi="Times New Roman"/>
          <w:color w:val="000000"/>
          <w:sz w:val="20"/>
        </w:rPr>
        <w:t xml:space="preserve">должностного лица – </w:t>
      </w:r>
      <w:r w:rsidRPr="00FA5DC3" w:rsidR="00FA5DC3">
        <w:rPr>
          <w:rFonts w:ascii="Times New Roman" w:hAnsi="Times New Roman"/>
          <w:i/>
          <w:sz w:val="20"/>
        </w:rPr>
        <w:t xml:space="preserve">/изъято/ </w:t>
      </w:r>
      <w:r w:rsidRPr="00FA5DC3" w:rsidR="00265EF5">
        <w:rPr>
          <w:rFonts w:ascii="Times New Roman" w:hAnsi="Times New Roman"/>
          <w:color w:val="000000"/>
          <w:sz w:val="20"/>
        </w:rPr>
        <w:t xml:space="preserve">Гаркуша </w:t>
      </w:r>
      <w:r w:rsidRPr="00FA5DC3" w:rsidR="00FA5DC3">
        <w:rPr>
          <w:rFonts w:ascii="Times New Roman" w:hAnsi="Times New Roman"/>
          <w:color w:val="000000"/>
          <w:sz w:val="20"/>
        </w:rPr>
        <w:t>Л.В.</w:t>
      </w:r>
      <w:r w:rsidRPr="00FA5DC3">
        <w:rPr>
          <w:rFonts w:ascii="Times New Roman" w:hAnsi="Times New Roman"/>
          <w:sz w:val="20"/>
        </w:rPr>
        <w:t xml:space="preserve"> подлежит </w:t>
      </w:r>
      <w:r w:rsidRPr="00FA5DC3">
        <w:rPr>
          <w:rStyle w:val="snippetequal"/>
          <w:rFonts w:ascii="Times New Roman" w:hAnsi="Times New Roman"/>
          <w:sz w:val="20"/>
        </w:rPr>
        <w:t xml:space="preserve">прекращению </w:t>
      </w:r>
      <w:r w:rsidRPr="00FA5DC3">
        <w:rPr>
          <w:rFonts w:ascii="Times New Roman" w:hAnsi="Times New Roman"/>
          <w:sz w:val="20"/>
        </w:rPr>
        <w:t xml:space="preserve">в связи с </w:t>
      </w:r>
      <w:r w:rsidRPr="00FA5DC3">
        <w:rPr>
          <w:rStyle w:val="snippetequal"/>
          <w:rFonts w:ascii="Times New Roman" w:hAnsi="Times New Roman"/>
          <w:sz w:val="20"/>
        </w:rPr>
        <w:t xml:space="preserve">истечения сроков давности </w:t>
      </w:r>
      <w:r w:rsidRPr="00FA5DC3">
        <w:rPr>
          <w:rFonts w:ascii="Times New Roman" w:hAnsi="Times New Roman"/>
          <w:sz w:val="20"/>
        </w:rPr>
        <w:t>привлечения к административной ответственности.</w:t>
      </w:r>
    </w:p>
    <w:p w:rsidR="0003410D" w:rsidRPr="00FA5DC3" w:rsidP="000341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>На основании  изложенного, руководствуясь ст.ст. 24.5, 29.9, 29.10, 29.11, 30.2, 30.3 Кодекса РФ об административных правонарушениях мировой судья,</w:t>
      </w:r>
    </w:p>
    <w:p w:rsidR="00C01C17" w:rsidRPr="00FA5DC3" w:rsidP="004C65B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5DC3">
        <w:rPr>
          <w:rFonts w:ascii="Times New Roman" w:hAnsi="Times New Roman" w:cs="Times New Roman"/>
          <w:b/>
          <w:bCs/>
          <w:sz w:val="20"/>
          <w:szCs w:val="20"/>
        </w:rPr>
        <w:t>ПОСТАНОВИЛ:</w:t>
      </w:r>
    </w:p>
    <w:p w:rsidR="004C65B5" w:rsidRPr="00FA5DC3" w:rsidP="004C65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1C17" w:rsidRPr="00FA5DC3" w:rsidP="004C65B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  в отношении </w:t>
      </w:r>
      <w:r w:rsidRPr="00FA5DC3">
        <w:rPr>
          <w:rFonts w:ascii="Times New Roman" w:hAnsi="Times New Roman" w:cs="Times New Roman"/>
          <w:color w:val="000000"/>
          <w:sz w:val="20"/>
          <w:szCs w:val="20"/>
        </w:rPr>
        <w:t xml:space="preserve">должностного лица – </w:t>
      </w:r>
      <w:r w:rsidRPr="00FA5DC3" w:rsidR="00FA5DC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A5DC3" w:rsidR="00265EF5">
        <w:rPr>
          <w:rFonts w:ascii="Times New Roman" w:hAnsi="Times New Roman"/>
          <w:color w:val="000000"/>
          <w:sz w:val="20"/>
          <w:szCs w:val="20"/>
        </w:rPr>
        <w:t xml:space="preserve"> Гаркуша </w:t>
      </w:r>
      <w:r w:rsidRPr="00FA5DC3" w:rsidR="00FA5DC3">
        <w:rPr>
          <w:rFonts w:ascii="Times New Roman" w:hAnsi="Times New Roman"/>
          <w:color w:val="000000"/>
          <w:sz w:val="20"/>
          <w:szCs w:val="20"/>
        </w:rPr>
        <w:t>Л.В.</w:t>
      </w:r>
      <w:r w:rsidRPr="00FA5D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A5DC3">
        <w:rPr>
          <w:rFonts w:ascii="Times New Roman" w:hAnsi="Times New Roman" w:cs="Times New Roman"/>
          <w:sz w:val="20"/>
          <w:szCs w:val="20"/>
        </w:rPr>
        <w:t xml:space="preserve"> по </w:t>
      </w:r>
      <w:r w:rsidRPr="00FA5DC3">
        <w:rPr>
          <w:rFonts w:ascii="Times New Roman" w:hAnsi="Times New Roman" w:cs="Times New Roman"/>
          <w:color w:val="000000"/>
          <w:sz w:val="20"/>
          <w:szCs w:val="20"/>
        </w:rPr>
        <w:t xml:space="preserve">ст. 15.33.2 </w:t>
      </w:r>
      <w:r w:rsidRPr="00FA5DC3">
        <w:rPr>
          <w:rFonts w:ascii="Times New Roman" w:hAnsi="Times New Roman" w:cs="Times New Roman"/>
          <w:sz w:val="20"/>
          <w:szCs w:val="20"/>
        </w:rPr>
        <w:t xml:space="preserve">Кодекса РФ об административных правонарушениях </w:t>
      </w:r>
      <w:r w:rsidRPr="00FA5DC3">
        <w:rPr>
          <w:rStyle w:val="snippetequal"/>
          <w:rFonts w:ascii="Times New Roman" w:hAnsi="Times New Roman" w:cs="Times New Roman"/>
          <w:sz w:val="20"/>
          <w:szCs w:val="20"/>
        </w:rPr>
        <w:t xml:space="preserve">прекратить </w:t>
      </w:r>
      <w:r w:rsidRPr="00FA5DC3">
        <w:rPr>
          <w:rFonts w:ascii="Times New Roman" w:hAnsi="Times New Roman" w:cs="Times New Roman"/>
          <w:sz w:val="20"/>
          <w:szCs w:val="20"/>
        </w:rPr>
        <w:t xml:space="preserve">в связи с </w:t>
      </w:r>
      <w:r w:rsidRPr="00FA5DC3">
        <w:rPr>
          <w:rStyle w:val="snippetequal"/>
          <w:rFonts w:ascii="Times New Roman" w:hAnsi="Times New Roman" w:cs="Times New Roman"/>
          <w:sz w:val="20"/>
          <w:szCs w:val="20"/>
        </w:rPr>
        <w:t xml:space="preserve">истечения сроков давности </w:t>
      </w:r>
      <w:r w:rsidRPr="00FA5DC3">
        <w:rPr>
          <w:rFonts w:ascii="Times New Roman" w:hAnsi="Times New Roman" w:cs="Times New Roman"/>
          <w:sz w:val="20"/>
          <w:szCs w:val="20"/>
        </w:rPr>
        <w:t xml:space="preserve">привлечения к административной ответственности по п.6 ст. 24.5 </w:t>
      </w:r>
      <w:r w:rsidRPr="00FA5DC3">
        <w:rPr>
          <w:rFonts w:ascii="Times New Roman" w:hAnsi="Times New Roman" w:cs="Times New Roman"/>
          <w:sz w:val="20"/>
          <w:szCs w:val="20"/>
        </w:rPr>
        <w:t>КоАП</w:t>
      </w:r>
      <w:r w:rsidRPr="00FA5DC3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C01C17" w:rsidRPr="00FA5DC3" w:rsidP="004C65B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C01C17" w:rsidRPr="00FA5DC3" w:rsidP="004C65B5">
      <w:pPr>
        <w:pStyle w:val="BodyText"/>
        <w:ind w:firstLine="708"/>
        <w:rPr>
          <w:rFonts w:ascii="Times New Roman" w:hAnsi="Times New Roman"/>
          <w:sz w:val="20"/>
        </w:rPr>
      </w:pPr>
    </w:p>
    <w:p w:rsidR="00C01C17" w:rsidRPr="00FA5DC3" w:rsidP="004C65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1C17" w:rsidRPr="00FA5DC3" w:rsidP="004C65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5DC3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</w:t>
      </w:r>
      <w:r w:rsidRPr="00FA5DC3" w:rsidR="0005581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A5DC3">
        <w:rPr>
          <w:rFonts w:ascii="Times New Roman" w:hAnsi="Times New Roman" w:cs="Times New Roman"/>
          <w:sz w:val="20"/>
          <w:szCs w:val="20"/>
        </w:rPr>
        <w:t>О.В. Волошина</w:t>
      </w:r>
    </w:p>
    <w:p w:rsidR="00FA5DC3" w:rsidRPr="00407E37" w:rsidP="00FA5DC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FA5DC3" w:rsidRPr="00407E37" w:rsidP="00FA5DC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FA5DC3" w:rsidRPr="00407E37" w:rsidP="00FA5DC3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A5DC3" w:rsidRPr="000E158F" w:rsidP="00FA5DC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FA5DC3" w:rsidRPr="00407E37" w:rsidP="00FA5DC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5DC3" w:rsidRPr="00407E37" w:rsidP="00FA5DC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A5DC3" w:rsidP="00FA5DC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FA5DC3" w:rsidRPr="00407E37" w:rsidP="00FA5DC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5DC3" w:rsidP="00FA5DC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23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09   2020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FA5DC3" w:rsidRPr="00A14582" w:rsidP="00FA5DC3">
      <w:pPr>
        <w:rPr>
          <w:rFonts w:ascii="Times New Roman" w:hAnsi="Times New Roman" w:cs="Times New Roman"/>
          <w:sz w:val="20"/>
          <w:szCs w:val="20"/>
        </w:rPr>
      </w:pPr>
    </w:p>
    <w:p w:rsidR="00644A7F" w:rsidRPr="004C65B5" w:rsidP="004C65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38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01C17"/>
    <w:rsid w:val="0003410D"/>
    <w:rsid w:val="0005581D"/>
    <w:rsid w:val="000E158F"/>
    <w:rsid w:val="00265EF5"/>
    <w:rsid w:val="003811EB"/>
    <w:rsid w:val="00407E37"/>
    <w:rsid w:val="004C65B5"/>
    <w:rsid w:val="005522D5"/>
    <w:rsid w:val="00644A7F"/>
    <w:rsid w:val="006C3D2A"/>
    <w:rsid w:val="007A15A5"/>
    <w:rsid w:val="00831D18"/>
    <w:rsid w:val="008D202C"/>
    <w:rsid w:val="00A14582"/>
    <w:rsid w:val="00C01C17"/>
    <w:rsid w:val="00CD5780"/>
    <w:rsid w:val="00E06B8B"/>
    <w:rsid w:val="00FA5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C01C1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C01C17"/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">
    <w:name w:val="Body Text"/>
    <w:basedOn w:val="Normal"/>
    <w:link w:val="a0"/>
    <w:uiPriority w:val="99"/>
    <w:semiHidden/>
    <w:unhideWhenUsed/>
    <w:rsid w:val="00C01C1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01C17"/>
    <w:rPr>
      <w:rFonts w:ascii="Bookman Old Style" w:eastAsia="Times New Roman" w:hAnsi="Bookman Old Style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C01C17"/>
  </w:style>
  <w:style w:type="character" w:customStyle="1" w:styleId="data2">
    <w:name w:val="data2"/>
    <w:basedOn w:val="DefaultParagraphFont"/>
    <w:rsid w:val="00C01C17"/>
  </w:style>
  <w:style w:type="paragraph" w:customStyle="1" w:styleId="ConsPlusNormal">
    <w:name w:val="ConsPlusNormal"/>
    <w:rsid w:val="0003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5/statia-25.1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0FD39388FC2B51C33488E96CB4835C33FEDA269E1B45BB8AB43DA50A002D8A67371B4F7F5cBG" TargetMode="External" /><Relationship Id="rId5" Type="http://schemas.openxmlformats.org/officeDocument/2006/relationships/hyperlink" Target="consultantplus://offline/ref=64A0FD39388FC2B51C33488E96CB4835C33FEDA269E1B45BB8AB43DA50A002D8A67371B4FE5FE394F1cFG" TargetMode="External" /><Relationship Id="rId6" Type="http://schemas.openxmlformats.org/officeDocument/2006/relationships/hyperlink" Target="https://rospravosudie.com/law/%D0%A1%D1%82%D0%B0%D1%82%D1%8C%D1%8F_4.5_%D0%9A%D0%BE%D0%90%D0%9F_%D0%A0%D0%A4" TargetMode="External" /><Relationship Id="rId7" Type="http://schemas.openxmlformats.org/officeDocument/2006/relationships/hyperlink" Target="https://rospravosudie.com/law/%D0%A1%D1%82%D0%B0%D1%82%D1%8C%D1%8F_19.6_%D0%9A%D0%BE%D0%90%D0%9F_%D0%A0%D0%A4" TargetMode="External" /><Relationship Id="rId8" Type="http://schemas.openxmlformats.org/officeDocument/2006/relationships/hyperlink" Target="https://rospravosudie.com/law/%D0%A1%D1%82%D0%B0%D1%82%D1%8C%D1%8F_24.5_%D0%9A%D0%BE%D0%90%D0%9F_%D0%A0%D0%A4" TargetMode="External" /><Relationship Id="rId9" Type="http://schemas.openxmlformats.org/officeDocument/2006/relationships/hyperlink" Target="https://rospravosudie.com/law/%D0%A1%D1%82%D0%B0%D1%82%D1%8C%D1%8F_2.4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