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903810">
        <w:t>303</w:t>
      </w:r>
      <w:r w:rsidRPr="00085309" w:rsidR="001E51B6">
        <w:t>/201</w:t>
      </w:r>
      <w:r w:rsidR="00983DD9">
        <w:t>9</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21 октября</w:t>
      </w:r>
      <w:r w:rsidR="00983DD9">
        <w:t xml:space="preserve"> 2019</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903810">
        <w:t>Ковалева Г.Ю</w:t>
      </w:r>
      <w:r w:rsidR="00055210">
        <w:t>.</w:t>
      </w:r>
      <w:r w:rsidRPr="00085309">
        <w:t>,</w:t>
      </w:r>
    </w:p>
    <w:p w:rsidR="00883844" w:rsidP="00F47CBF">
      <w:pPr>
        <w:rPr>
          <w:color w:val="00000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903810">
        <w:t xml:space="preserve">Ковалева </w:t>
      </w:r>
      <w:r w:rsidR="00F47CBF">
        <w:t>Г.Ю.</w:t>
      </w:r>
      <w:r w:rsidR="00A92A42">
        <w:t xml:space="preserve">, </w:t>
      </w:r>
      <w:r w:rsidRPr="00A14582" w:rsidR="00F47CBF">
        <w:rPr>
          <w:i/>
          <w:sz w:val="20"/>
          <w:szCs w:val="20"/>
        </w:rPr>
        <w:t>/изъято/</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605CA7">
      <w:pPr>
        <w:pStyle w:val="BodyText"/>
        <w:spacing w:after="0"/>
        <w:ind w:firstLine="708"/>
        <w:jc w:val="both"/>
      </w:pPr>
      <w:r>
        <w:t>Ковалев Г.Ю.</w:t>
      </w:r>
      <w:r>
        <w:t xml:space="preserve"> </w:t>
      </w:r>
      <w:r w:rsidRPr="00927614">
        <w:t>не выполнил законное требование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F47CBF" w:rsidRPr="00A14582" w:rsidP="00F47CBF">
      <w:pPr>
        <w:jc w:val="both"/>
        <w:rPr>
          <w:i/>
          <w:sz w:val="20"/>
          <w:szCs w:val="20"/>
        </w:rPr>
      </w:pPr>
      <w:r w:rsidRPr="00927614">
        <w:t xml:space="preserve">     </w:t>
      </w:r>
      <w:r w:rsidRPr="00927614">
        <w:tab/>
      </w:r>
      <w:r w:rsidRPr="00A14582">
        <w:rPr>
          <w:i/>
          <w:sz w:val="20"/>
          <w:szCs w:val="20"/>
        </w:rPr>
        <w:t>/изъято/</w:t>
      </w:r>
      <w:r w:rsidR="00CD4A43">
        <w:t xml:space="preserve">в </w:t>
      </w:r>
      <w:r>
        <w:t xml:space="preserve"> г. Керчи,</w:t>
      </w:r>
      <w:r w:rsidRPr="00927614">
        <w:t xml:space="preserve"> </w:t>
      </w:r>
      <w:r>
        <w:t xml:space="preserve">             </w:t>
      </w:r>
      <w:r w:rsidR="00903810">
        <w:t xml:space="preserve">Ковалев </w:t>
      </w:r>
      <w:r w:rsidR="00001CAC">
        <w:t>Г.Ю</w:t>
      </w:r>
      <w:r w:rsidR="00A92A42">
        <w:t>.</w:t>
      </w:r>
      <w:r>
        <w:t xml:space="preserve"> </w:t>
      </w:r>
      <w:r w:rsidRPr="00927614">
        <w:t>управля</w:t>
      </w:r>
      <w:r w:rsidR="00CD4A43">
        <w:t>л</w:t>
      </w:r>
      <w:r w:rsidRPr="00927614">
        <w:t xml:space="preserve"> </w:t>
      </w:r>
      <w:r w:rsidRPr="00927614">
        <w:t>транспортным</w:t>
      </w:r>
      <w:r w:rsidRPr="00927614">
        <w:t xml:space="preserve"> </w:t>
      </w:r>
      <w:r w:rsidRPr="00A14582">
        <w:rPr>
          <w:i/>
          <w:sz w:val="20"/>
          <w:szCs w:val="20"/>
        </w:rPr>
        <w:t>/изъято/</w:t>
      </w:r>
    </w:p>
    <w:p w:rsidR="00553711" w:rsidRPr="00927614" w:rsidP="00F47CBF">
      <w:pPr>
        <w:jc w:val="both"/>
      </w:pPr>
      <w:r>
        <w:t xml:space="preserve"> </w:t>
      </w:r>
      <w:r w:rsidRPr="00927614">
        <w:t>с признаками алкогольного опьянения</w:t>
      </w:r>
      <w:r>
        <w:t xml:space="preserve"> </w:t>
      </w:r>
      <w:r w:rsidRPr="00AE2291">
        <w:t>(</w:t>
      </w:r>
      <w:r>
        <w:t xml:space="preserve"> </w:t>
      </w:r>
      <w:r>
        <w:t>поведение, не соответствующее обстановке</w:t>
      </w:r>
      <w:r w:rsidR="00001CAC">
        <w:t>, нарушение речи</w:t>
      </w:r>
      <w:r>
        <w:t xml:space="preserve">) </w:t>
      </w:r>
      <w:r w:rsidR="00CD4A43">
        <w:t xml:space="preserve">в </w:t>
      </w:r>
      <w:r w:rsidRPr="00A14582" w:rsidR="00F47CBF">
        <w:rPr>
          <w:i/>
          <w:sz w:val="20"/>
          <w:szCs w:val="20"/>
        </w:rPr>
        <w:t>/изъято/</w:t>
      </w:r>
      <w:r w:rsidR="00207F2E">
        <w:t>,</w:t>
      </w:r>
      <w:r w:rsidR="00CD4A43">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AE2291">
        <w:t>в нарушение п. 2.3.2 ПДД РФ</w:t>
      </w:r>
      <w:r w:rsidRPr="00927614">
        <w:t xml:space="preserve">. </w:t>
      </w:r>
    </w:p>
    <w:p w:rsidR="00553711" w:rsidRPr="00381B03" w:rsidP="00605CA7">
      <w:pPr>
        <w:ind w:firstLine="708"/>
        <w:jc w:val="both"/>
      </w:pPr>
      <w:r w:rsidRPr="007B5DBF">
        <w:t xml:space="preserve">Из объяснений </w:t>
      </w:r>
      <w:r w:rsidR="00001CAC">
        <w:t>Ковалева Г.Ю</w:t>
      </w:r>
      <w:r w:rsidR="00CD4A43">
        <w:t>.</w:t>
      </w:r>
      <w:r w:rsidRPr="00927614">
        <w:t xml:space="preserve"> </w:t>
      </w:r>
      <w:r w:rsidRPr="007B5DBF">
        <w:t xml:space="preserve"> данных в суд</w:t>
      </w:r>
      <w:r>
        <w:t>ебном заседании, следует, что он виновным</w:t>
      </w:r>
      <w:r w:rsidRPr="007B5DBF">
        <w:t xml:space="preserve"> себя </w:t>
      </w:r>
      <w:r>
        <w:t xml:space="preserve">в совершении инкриминируемого ему административного правонарушения </w:t>
      </w:r>
      <w:r w:rsidRPr="007B5DBF">
        <w:t>признал</w:t>
      </w:r>
      <w:r>
        <w:t xml:space="preserve">, обстоятельства, указанные в протоколе об административном правонарушении не оспаривал, пояснив, что отказался походить медицинское освидетельствование на состояние опьянения в медицинском учреждении, поскольку </w:t>
      </w:r>
      <w:r w:rsidR="00001CAC">
        <w:t xml:space="preserve">употребляет обезболивающие препараты, </w:t>
      </w:r>
      <w:r w:rsidR="00207F2E">
        <w:t>в</w:t>
      </w:r>
      <w:r>
        <w:t xml:space="preserve"> содеянном раскаялся.</w:t>
      </w:r>
    </w:p>
    <w:p w:rsidR="00553711" w:rsidRPr="002C220D" w:rsidP="00605CA7">
      <w:pPr>
        <w:pStyle w:val="BodyText"/>
        <w:spacing w:after="0"/>
        <w:ind w:firstLine="708"/>
        <w:jc w:val="both"/>
      </w:pPr>
      <w:r w:rsidRPr="002C220D">
        <w:t xml:space="preserve">Мировой судья, выслушав </w:t>
      </w:r>
      <w:r w:rsidR="00001CAC">
        <w:t>Ковалева Г.Ю.</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001CAC">
        <w:t xml:space="preserve">Ковалевым Г.Ю.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t>.</w:t>
      </w:r>
      <w:hyperlink r:id="rId5"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5"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6"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6"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F47CBF">
      <w:pPr>
        <w:ind w:firstLine="708"/>
        <w:jc w:val="both"/>
      </w:pPr>
      <w:r w:rsidRPr="00AE2291">
        <w:t xml:space="preserve">Согласно материалам дела об административном правонарушении, основанием полагать, что водитель </w:t>
      </w:r>
      <w:r>
        <w:t>транспортного средства –</w:t>
      </w:r>
      <w:r w:rsidRPr="005A58CA">
        <w:t xml:space="preserve"> </w:t>
      </w:r>
      <w:r w:rsidRPr="00A14582" w:rsidR="00F47CBF">
        <w:rPr>
          <w:i/>
          <w:sz w:val="20"/>
          <w:szCs w:val="20"/>
        </w:rPr>
        <w:t>/изъято/</w:t>
      </w:r>
      <w:r>
        <w:t xml:space="preserve">,  </w:t>
      </w:r>
      <w:r w:rsidR="00001CAC">
        <w:t>Ковалев Г.Ю.</w:t>
      </w:r>
      <w:r>
        <w:t xml:space="preserve">, </w:t>
      </w:r>
      <w:r w:rsidRPr="00A14582" w:rsidR="00F47CBF">
        <w:rPr>
          <w:i/>
          <w:sz w:val="20"/>
          <w:szCs w:val="20"/>
        </w:rPr>
        <w:t>/изъято/</w:t>
      </w:r>
      <w:r w:rsidR="00F5734C">
        <w:t xml:space="preserve"> г. Керчи</w:t>
      </w:r>
      <w:r>
        <w:t>,</w:t>
      </w:r>
      <w:r w:rsidRPr="00927614">
        <w:t xml:space="preserve"> </w:t>
      </w:r>
      <w:r w:rsidRPr="00AE2291">
        <w:t>находился в состоянии опьянения, явил</w:t>
      </w:r>
      <w:r>
        <w:t>ись следующие признаки</w:t>
      </w:r>
      <w:r w:rsidRPr="00AE2291">
        <w:t>:</w:t>
      </w:r>
      <w:r w:rsidR="00280538">
        <w:t xml:space="preserve"> нарушение речи</w:t>
      </w:r>
      <w:r w:rsidR="00001CAC">
        <w:t>,</w:t>
      </w:r>
      <w:r w:rsidR="00280538">
        <w:t xml:space="preserve"> поведение, не соответствующее обстановке</w:t>
      </w:r>
      <w:r w:rsidRPr="00AE2291" w:rsidR="00280538">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w:t>
      </w:r>
      <w:r w:rsidRPr="00AE2291">
        <w:t xml:space="preserve"> </w:t>
      </w:r>
      <w:r w:rsidRPr="00AE2291">
        <w:t>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w:t>
      </w:r>
      <w:r w:rsidRPr="00AE2291">
        <w:t xml:space="preserve"> </w:t>
      </w:r>
      <w:r w:rsidRPr="00AE2291">
        <w:t>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w:t>
      </w:r>
      <w:r w:rsidRPr="00AE2291">
        <w:t xml:space="preserve">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207F2E">
        <w:t>в</w:t>
      </w:r>
      <w:r w:rsidR="00207F2E">
        <w:t>,д</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945C61">
        <w:t>Ковалеву Г.Ю.</w:t>
      </w:r>
      <w:r w:rsidR="00F5734C">
        <w:t xml:space="preserve">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ОГИБДД к </w:t>
      </w:r>
      <w:r w:rsidR="00945C61">
        <w:t>Ковалеву Г.Ю</w:t>
      </w:r>
      <w:r w:rsidR="00F5734C">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945C61">
        <w:t>Ковалев Г.Ю.</w:t>
      </w:r>
      <w:r w:rsidRPr="00AE2291">
        <w:t xml:space="preserve">, являясь водителем транспортного средства, находится в состоянии опьянения, о чем свидетельствовали внешние признаки, </w:t>
      </w:r>
      <w:r w:rsidRPr="00AE2291">
        <w:t>указанные</w:t>
      </w:r>
      <w:r w:rsidRPr="00AE2291">
        <w:t xml:space="preserve"> в протоколе, </w:t>
      </w:r>
      <w:r w:rsidRPr="00AE2291">
        <w:t>являющиеся</w:t>
      </w:r>
      <w:r w:rsidRPr="00AE2291">
        <w:t xml:space="preserve"> достаточными для описанных действий сотрудника ДПС.</w:t>
      </w:r>
    </w:p>
    <w:p w:rsidR="00945C61" w:rsidP="00F47CBF">
      <w:pPr>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F47CBF">
        <w:rPr>
          <w:i/>
          <w:sz w:val="20"/>
          <w:szCs w:val="20"/>
        </w:rPr>
        <w:t>/изъято/</w:t>
      </w:r>
      <w:r>
        <w:t>года</w:t>
      </w:r>
      <w:r w:rsidRPr="00AE2291">
        <w:t xml:space="preserve"> о направлении на медицинское освидетельствовани</w:t>
      </w:r>
      <w:r>
        <w:t>е</w:t>
      </w:r>
      <w:r w:rsidRPr="00AE2291">
        <w:t xml:space="preserve"> на состояние опьянения, в соответствии с которым </w:t>
      </w:r>
      <w:r>
        <w:t>Ковалев Г.Ю</w:t>
      </w:r>
      <w:r w:rsidR="00F5734C">
        <w:t>.</w:t>
      </w:r>
      <w:r w:rsidRPr="00AE2291">
        <w:t>, имея признаки опьянения такие как</w:t>
      </w:r>
      <w:r>
        <w:t>,</w:t>
      </w:r>
      <w:r w:rsidRPr="00AE2291">
        <w:t xml:space="preserve"> </w:t>
      </w:r>
      <w:r w:rsidR="00280538">
        <w:t>нарушение речи, поведение, не соответствующее обстановке</w:t>
      </w:r>
      <w:r w:rsidR="005C3E85">
        <w:t xml:space="preserve">, </w:t>
      </w:r>
      <w:r w:rsidRPr="00AE2291">
        <w:t>отказал</w:t>
      </w:r>
      <w:r>
        <w:t>ся</w:t>
      </w:r>
      <w:r w:rsidRPr="00AE2291">
        <w:t xml:space="preserve"> от его прохождения, что </w:t>
      </w:r>
      <w:r w:rsidR="00207F2E">
        <w:t xml:space="preserve">зафиксировано в присутствии понятых </w:t>
      </w:r>
      <w:r w:rsidRPr="00A14582" w:rsidR="00F47CBF">
        <w:rPr>
          <w:i/>
          <w:sz w:val="20"/>
          <w:szCs w:val="20"/>
        </w:rPr>
        <w:t>/изъято/</w:t>
      </w:r>
      <w:r>
        <w:t>.</w:t>
      </w:r>
      <w:r w:rsidR="00207F2E">
        <w:t>;</w:t>
      </w:r>
      <w:r w:rsidR="00207F2E">
        <w:t xml:space="preserve"> </w:t>
      </w:r>
      <w:r w:rsidR="00280538">
        <w:t xml:space="preserve"> распиской </w:t>
      </w:r>
      <w:r>
        <w:t>Ковалева Г.Ю.</w:t>
      </w:r>
      <w:r w:rsidR="00280538">
        <w:t xml:space="preserve"> </w:t>
      </w:r>
    </w:p>
    <w:p w:rsidR="00553711" w:rsidRPr="00AE2291" w:rsidP="00605CA7">
      <w:pPr>
        <w:pStyle w:val="BodyText"/>
        <w:spacing w:after="0"/>
        <w:ind w:firstLine="708"/>
        <w:jc w:val="both"/>
      </w:pPr>
      <w:r w:rsidRPr="00AE2291">
        <w:t xml:space="preserve">Действия </w:t>
      </w:r>
      <w:r>
        <w:t xml:space="preserve"> </w:t>
      </w:r>
      <w:r w:rsidR="00945C61">
        <w:t>Ковалева Г.Ю</w:t>
      </w:r>
      <w:r w:rsidR="006076F5">
        <w:t>.</w:t>
      </w:r>
      <w:r w:rsidR="00F5734C">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5"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945C61">
        <w:t>Ковалева Г.Ю.</w:t>
      </w:r>
      <w:r w:rsidR="00F5734C">
        <w:t xml:space="preserve"> </w:t>
      </w:r>
      <w:r w:rsidRPr="00AE2291">
        <w:t>во вмененном е</w:t>
      </w:r>
      <w:r>
        <w:t xml:space="preserve">му </w:t>
      </w:r>
      <w:r w:rsidRPr="00AE2291">
        <w:t>правонарушении, при этом судья учитывает, что права последне</w:t>
      </w:r>
      <w:r>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280538">
        <w:t xml:space="preserve">в </w:t>
      </w:r>
      <w:r w:rsidR="00F5734C">
        <w:t xml:space="preserve">процессуальных документах </w:t>
      </w:r>
      <w:r w:rsidR="00280538">
        <w:t>в присутствии понятых</w:t>
      </w:r>
      <w:r w:rsidRPr="00AE2291">
        <w:t>.</w:t>
      </w:r>
    </w:p>
    <w:p w:rsidR="00553711" w:rsidRPr="001449B6" w:rsidP="00605CA7">
      <w:pPr>
        <w:ind w:firstLine="720"/>
        <w:jc w:val="both"/>
      </w:pPr>
      <w:r>
        <w:t>Обстоятельствами</w:t>
      </w:r>
      <w:r>
        <w:t xml:space="preserve"> смягчающими ответственность </w:t>
      </w:r>
      <w:r w:rsidR="00945C61">
        <w:t>Ковалева Г.Ю.</w:t>
      </w:r>
      <w:r w:rsidR="00F5734C">
        <w:t xml:space="preserve"> </w:t>
      </w:r>
      <w:r>
        <w:t>судом учитывается 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945C61">
        <w:t>Ковалеву Г.Ю.</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553711">
      <w:pPr>
        <w:pStyle w:val="BodyText"/>
        <w:ind w:firstLine="708"/>
        <w:jc w:val="both"/>
        <w:rPr>
          <w:color w:val="000000"/>
        </w:rPr>
      </w:pPr>
      <w:r w:rsidRPr="00085309">
        <w:t xml:space="preserve">Признать </w:t>
      </w:r>
      <w:r w:rsidR="00945C61">
        <w:t xml:space="preserve">Ковалева </w:t>
      </w:r>
      <w:r w:rsidR="00F47CBF">
        <w:t>Г.Ю.</w:t>
      </w:r>
      <w:r w:rsidR="006076F5">
        <w:t xml:space="preserve"> </w:t>
      </w:r>
      <w:r w:rsidRPr="003D4321" w:rsidR="00D0637E">
        <w:t xml:space="preserve"> </w:t>
      </w:r>
      <w:r w:rsidRPr="003D4321">
        <w:t>виновн</w:t>
      </w:r>
      <w:r>
        <w:t>ым</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553711">
      <w:pPr>
        <w:ind w:firstLine="708"/>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Республике Крым (УМВД России по г. Керчи) ИНН: 9111000242, КПП: 911101001, </w:t>
      </w:r>
      <w:r w:rsidRPr="00930D75" w:rsidR="00930D75">
        <w:rPr>
          <w:color w:val="000000" w:themeColor="text1"/>
        </w:rPr>
        <w:t>р</w:t>
      </w:r>
      <w:r w:rsidRPr="00930D75" w:rsidR="00930D75">
        <w:rPr>
          <w:color w:val="000000" w:themeColor="text1"/>
        </w:rPr>
        <w:t>/с 40101810335100010001, банк получателя: Отделение по Республик</w:t>
      </w:r>
      <w:r w:rsidR="00945C61">
        <w:rPr>
          <w:color w:val="000000" w:themeColor="text1"/>
        </w:rPr>
        <w:t>е</w:t>
      </w:r>
      <w:r w:rsidRPr="00930D75" w:rsidR="00930D75">
        <w:rPr>
          <w:color w:val="000000" w:themeColor="text1"/>
        </w:rPr>
        <w:t xml:space="preserve"> Крым ЮГУ Центрального Банка РФ</w:t>
      </w:r>
      <w:r w:rsidRPr="00930D75" w:rsidR="00930D75">
        <w:rPr>
          <w:color w:val="000000" w:themeColor="text1"/>
        </w:rPr>
        <w:t>,К</w:t>
      </w:r>
      <w:r w:rsidRPr="00930D75" w:rsidR="00930D75">
        <w:rPr>
          <w:color w:val="000000" w:themeColor="text1"/>
        </w:rPr>
        <w:t>БК: 188 1 16 30020 01 6000 140, БИК: 043510001, ОКТМО : 35715000, УИН: 1881049119280000</w:t>
      </w:r>
      <w:r w:rsidR="008809B8">
        <w:rPr>
          <w:color w:val="000000" w:themeColor="text1"/>
        </w:rPr>
        <w:t>5162</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7"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F47CBF" w:rsidP="009E6FB5">
      <w:pPr>
        <w:spacing w:line="276" w:lineRule="auto"/>
        <w:jc w:val="both"/>
        <w:mirrorIndents/>
        <w:rPr>
          <w:b/>
          <w:bCs/>
        </w:rPr>
      </w:pPr>
    </w:p>
    <w:p w:rsidR="00F47CBF" w:rsidRPr="00407E37" w:rsidP="00F47CBF">
      <w:pPr>
        <w:contextualSpacing/>
        <w:rPr>
          <w:sz w:val="20"/>
          <w:szCs w:val="20"/>
        </w:rPr>
      </w:pPr>
      <w:r w:rsidRPr="00407E37">
        <w:rPr>
          <w:sz w:val="20"/>
          <w:szCs w:val="20"/>
        </w:rPr>
        <w:t>ДЕПЕРСОНИФИКАЦИЮ</w:t>
      </w:r>
    </w:p>
    <w:p w:rsidR="00F47CBF" w:rsidRPr="00407E37" w:rsidP="00F47CBF">
      <w:pPr>
        <w:contextualSpacing/>
        <w:rPr>
          <w:sz w:val="20"/>
          <w:szCs w:val="20"/>
        </w:rPr>
      </w:pPr>
      <w:r w:rsidRPr="00407E37">
        <w:rPr>
          <w:sz w:val="20"/>
          <w:szCs w:val="20"/>
        </w:rPr>
        <w:t>Лингвистический контроль</w:t>
      </w:r>
    </w:p>
    <w:p w:rsidR="00F47CBF" w:rsidRPr="00407E37" w:rsidP="00F47CBF">
      <w:pPr>
        <w:tabs>
          <w:tab w:val="left" w:pos="1182"/>
        </w:tabs>
        <w:contextualSpacing/>
        <w:rPr>
          <w:sz w:val="20"/>
          <w:szCs w:val="20"/>
        </w:rPr>
      </w:pPr>
      <w:r w:rsidRPr="00407E37">
        <w:rPr>
          <w:sz w:val="20"/>
          <w:szCs w:val="20"/>
        </w:rPr>
        <w:t>произвел</w:t>
      </w:r>
      <w:r>
        <w:rPr>
          <w:sz w:val="20"/>
          <w:szCs w:val="20"/>
        </w:rPr>
        <w:tab/>
      </w:r>
    </w:p>
    <w:p w:rsidR="00F47CBF" w:rsidRPr="000E158F" w:rsidP="00F47CBF">
      <w:pPr>
        <w:contextualSpacing/>
        <w:rPr>
          <w:sz w:val="20"/>
          <w:szCs w:val="20"/>
        </w:rPr>
      </w:pPr>
      <w:r>
        <w:rPr>
          <w:sz w:val="20"/>
          <w:szCs w:val="20"/>
        </w:rPr>
        <w:t>Помощник судьи __________Д.С. Привалова</w:t>
      </w:r>
    </w:p>
    <w:p w:rsidR="00F47CBF" w:rsidRPr="00407E37" w:rsidP="00F47CBF">
      <w:pPr>
        <w:contextualSpacing/>
        <w:rPr>
          <w:sz w:val="20"/>
          <w:szCs w:val="20"/>
        </w:rPr>
      </w:pPr>
    </w:p>
    <w:p w:rsidR="00F47CBF" w:rsidRPr="00407E37" w:rsidP="00F47CBF">
      <w:pPr>
        <w:contextualSpacing/>
        <w:rPr>
          <w:sz w:val="20"/>
          <w:szCs w:val="20"/>
        </w:rPr>
      </w:pPr>
      <w:r w:rsidRPr="00407E37">
        <w:rPr>
          <w:sz w:val="20"/>
          <w:szCs w:val="20"/>
        </w:rPr>
        <w:t>СОГЛАСОВАНО</w:t>
      </w:r>
    </w:p>
    <w:p w:rsidR="00F47CBF" w:rsidP="00F47CBF">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F47CBF" w:rsidRPr="00407E37" w:rsidP="00F47CBF">
      <w:pPr>
        <w:contextualSpacing/>
        <w:rPr>
          <w:sz w:val="20"/>
          <w:szCs w:val="20"/>
        </w:rPr>
      </w:pPr>
    </w:p>
    <w:p w:rsidR="00F47CBF" w:rsidP="00F47CBF">
      <w:pPr>
        <w:contextualSpacing/>
        <w:rPr>
          <w:sz w:val="20"/>
          <w:szCs w:val="20"/>
        </w:rPr>
      </w:pPr>
      <w:r w:rsidRPr="00407E37">
        <w:rPr>
          <w:sz w:val="20"/>
          <w:szCs w:val="20"/>
        </w:rPr>
        <w:t>«</w:t>
      </w:r>
      <w:r>
        <w:rPr>
          <w:sz w:val="20"/>
          <w:szCs w:val="20"/>
        </w:rPr>
        <w:t xml:space="preserve"> 01   </w:t>
      </w:r>
      <w:r w:rsidRPr="00407E37">
        <w:rPr>
          <w:sz w:val="20"/>
          <w:szCs w:val="20"/>
        </w:rPr>
        <w:t xml:space="preserve">» </w:t>
      </w:r>
      <w:r>
        <w:rPr>
          <w:sz w:val="20"/>
          <w:szCs w:val="20"/>
        </w:rPr>
        <w:t xml:space="preserve">    11 2019                     </w:t>
      </w:r>
      <w:r w:rsidRPr="00407E37">
        <w:rPr>
          <w:sz w:val="20"/>
          <w:szCs w:val="20"/>
        </w:rPr>
        <w:t>г.</w:t>
      </w:r>
    </w:p>
    <w:p w:rsidR="00F47CBF" w:rsidRPr="00A14582" w:rsidP="00F47CBF">
      <w:pPr>
        <w:rPr>
          <w:sz w:val="20"/>
          <w:szCs w:val="20"/>
        </w:rPr>
      </w:pPr>
    </w:p>
    <w:p w:rsidR="00F47CBF"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614E2"/>
    <w:rsid w:val="00161B5F"/>
    <w:rsid w:val="001962CB"/>
    <w:rsid w:val="0019750B"/>
    <w:rsid w:val="001D39FD"/>
    <w:rsid w:val="001E4213"/>
    <w:rsid w:val="001E51B6"/>
    <w:rsid w:val="001F0A33"/>
    <w:rsid w:val="001F1DFA"/>
    <w:rsid w:val="001F6785"/>
    <w:rsid w:val="00201BB6"/>
    <w:rsid w:val="00207F2E"/>
    <w:rsid w:val="002363E1"/>
    <w:rsid w:val="0024166C"/>
    <w:rsid w:val="00247557"/>
    <w:rsid w:val="002513A6"/>
    <w:rsid w:val="00273354"/>
    <w:rsid w:val="00280538"/>
    <w:rsid w:val="00283BCE"/>
    <w:rsid w:val="002B0180"/>
    <w:rsid w:val="002C220D"/>
    <w:rsid w:val="002C3F48"/>
    <w:rsid w:val="002C51C5"/>
    <w:rsid w:val="002D230F"/>
    <w:rsid w:val="002E7A8E"/>
    <w:rsid w:val="002F5413"/>
    <w:rsid w:val="00304645"/>
    <w:rsid w:val="003132A0"/>
    <w:rsid w:val="00315DD3"/>
    <w:rsid w:val="003339B5"/>
    <w:rsid w:val="00353621"/>
    <w:rsid w:val="00364A13"/>
    <w:rsid w:val="00381B03"/>
    <w:rsid w:val="00394B24"/>
    <w:rsid w:val="00396AF0"/>
    <w:rsid w:val="003A3DC3"/>
    <w:rsid w:val="003C300D"/>
    <w:rsid w:val="003D4321"/>
    <w:rsid w:val="003E373D"/>
    <w:rsid w:val="003F74BA"/>
    <w:rsid w:val="003F7B49"/>
    <w:rsid w:val="00405F5C"/>
    <w:rsid w:val="00407E37"/>
    <w:rsid w:val="00422876"/>
    <w:rsid w:val="00450F11"/>
    <w:rsid w:val="00462367"/>
    <w:rsid w:val="004644BA"/>
    <w:rsid w:val="00484392"/>
    <w:rsid w:val="004C2EC3"/>
    <w:rsid w:val="004C342D"/>
    <w:rsid w:val="004D2284"/>
    <w:rsid w:val="004F10BD"/>
    <w:rsid w:val="004F37B9"/>
    <w:rsid w:val="00517853"/>
    <w:rsid w:val="005257BB"/>
    <w:rsid w:val="005517EE"/>
    <w:rsid w:val="00553711"/>
    <w:rsid w:val="00557C7D"/>
    <w:rsid w:val="00593BC5"/>
    <w:rsid w:val="005A58CA"/>
    <w:rsid w:val="005B35D4"/>
    <w:rsid w:val="005C3E85"/>
    <w:rsid w:val="005E68D9"/>
    <w:rsid w:val="00605CA7"/>
    <w:rsid w:val="006076F5"/>
    <w:rsid w:val="00636246"/>
    <w:rsid w:val="00664384"/>
    <w:rsid w:val="006C3C3D"/>
    <w:rsid w:val="006D34C9"/>
    <w:rsid w:val="006F52E9"/>
    <w:rsid w:val="006F5E4A"/>
    <w:rsid w:val="00705667"/>
    <w:rsid w:val="007224CE"/>
    <w:rsid w:val="00746BC3"/>
    <w:rsid w:val="007854F1"/>
    <w:rsid w:val="00785C7F"/>
    <w:rsid w:val="007B5DBF"/>
    <w:rsid w:val="007D02F7"/>
    <w:rsid w:val="007E3496"/>
    <w:rsid w:val="007F1E2D"/>
    <w:rsid w:val="00806EA7"/>
    <w:rsid w:val="0082628A"/>
    <w:rsid w:val="0086683C"/>
    <w:rsid w:val="008809B8"/>
    <w:rsid w:val="00883844"/>
    <w:rsid w:val="00885E65"/>
    <w:rsid w:val="00890FD2"/>
    <w:rsid w:val="008921FD"/>
    <w:rsid w:val="00895166"/>
    <w:rsid w:val="008D0649"/>
    <w:rsid w:val="0090167E"/>
    <w:rsid w:val="00903810"/>
    <w:rsid w:val="0092467A"/>
    <w:rsid w:val="00927614"/>
    <w:rsid w:val="00930D75"/>
    <w:rsid w:val="00945C61"/>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61A91"/>
    <w:rsid w:val="00B72EA3"/>
    <w:rsid w:val="00B9559B"/>
    <w:rsid w:val="00B96064"/>
    <w:rsid w:val="00BB6981"/>
    <w:rsid w:val="00BD36A1"/>
    <w:rsid w:val="00BD7507"/>
    <w:rsid w:val="00BF3166"/>
    <w:rsid w:val="00CB38A1"/>
    <w:rsid w:val="00CB49DE"/>
    <w:rsid w:val="00CD052E"/>
    <w:rsid w:val="00CD4A43"/>
    <w:rsid w:val="00CE7C55"/>
    <w:rsid w:val="00D0637E"/>
    <w:rsid w:val="00D13356"/>
    <w:rsid w:val="00D146EA"/>
    <w:rsid w:val="00D47C5B"/>
    <w:rsid w:val="00D53ECE"/>
    <w:rsid w:val="00D62370"/>
    <w:rsid w:val="00D70982"/>
    <w:rsid w:val="00DA74A7"/>
    <w:rsid w:val="00DB3453"/>
    <w:rsid w:val="00E04C5F"/>
    <w:rsid w:val="00E45A44"/>
    <w:rsid w:val="00E55ED3"/>
    <w:rsid w:val="00EC4C2D"/>
    <w:rsid w:val="00F2684A"/>
    <w:rsid w:val="00F43FB6"/>
    <w:rsid w:val="00F47CBF"/>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6_1/?marker=fdoctlaw" TargetMode="External" /><Relationship Id="rId6" Type="http://schemas.openxmlformats.org/officeDocument/2006/relationships/hyperlink" Target="http://sudact.ru/law/koap/razdel-iv/glava-27/statia-27.12/?marker=fdoctlaw" TargetMode="External" /><Relationship Id="rId7" Type="http://schemas.openxmlformats.org/officeDocument/2006/relationships/hyperlink" Target="https://rospravosudie.com/law/%D0%A1%D1%82%D0%B0%D1%82%D1%8C%D1%8F_32.7_%D0%9A%D0%BE%D0%90%D0%9F_%D0%A0%D0%A4"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