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157763" w:rsidP="00E13DFF">
      <w:pPr>
        <w:pStyle w:val="Title"/>
        <w:jc w:val="right"/>
        <w:rPr>
          <w:b w:val="0"/>
          <w:sz w:val="16"/>
        </w:rPr>
      </w:pPr>
      <w:r w:rsidRPr="00157763">
        <w:rPr>
          <w:b w:val="0"/>
          <w:sz w:val="16"/>
        </w:rPr>
        <w:t>к д</w:t>
      </w:r>
      <w:r w:rsidRPr="00157763">
        <w:rPr>
          <w:b w:val="0"/>
          <w:sz w:val="16"/>
        </w:rPr>
        <w:t>ел</w:t>
      </w:r>
      <w:r w:rsidRPr="00157763">
        <w:rPr>
          <w:b w:val="0"/>
          <w:sz w:val="16"/>
        </w:rPr>
        <w:t>у</w:t>
      </w:r>
      <w:r w:rsidRPr="00157763">
        <w:rPr>
          <w:b w:val="0"/>
          <w:sz w:val="16"/>
        </w:rPr>
        <w:t xml:space="preserve"> № 5</w:t>
      </w:r>
      <w:r w:rsidRPr="00157763">
        <w:rPr>
          <w:b w:val="0"/>
          <w:sz w:val="16"/>
        </w:rPr>
        <w:t>-4</w:t>
      </w:r>
      <w:r w:rsidRPr="00157763" w:rsidR="0054004B">
        <w:rPr>
          <w:b w:val="0"/>
          <w:sz w:val="16"/>
        </w:rPr>
        <w:t>6</w:t>
      </w:r>
      <w:r w:rsidRPr="00157763">
        <w:rPr>
          <w:b w:val="0"/>
          <w:sz w:val="16"/>
        </w:rPr>
        <w:t>-</w:t>
      </w:r>
      <w:r w:rsidRPr="00157763" w:rsidR="00677AB9">
        <w:rPr>
          <w:b w:val="0"/>
          <w:sz w:val="16"/>
        </w:rPr>
        <w:t>1</w:t>
      </w:r>
      <w:r w:rsidRPr="00157763" w:rsidR="004442B8">
        <w:rPr>
          <w:b w:val="0"/>
          <w:sz w:val="16"/>
        </w:rPr>
        <w:t>/201</w:t>
      </w:r>
      <w:r w:rsidRPr="00157763" w:rsidR="00677AB9">
        <w:rPr>
          <w:b w:val="0"/>
          <w:sz w:val="16"/>
        </w:rPr>
        <w:t>9</w:t>
      </w:r>
    </w:p>
    <w:p w:rsidR="00E13DFF" w:rsidRPr="00157763" w:rsidP="00E13DFF">
      <w:pPr>
        <w:pStyle w:val="Title"/>
        <w:jc w:val="right"/>
        <w:rPr>
          <w:b w:val="0"/>
          <w:sz w:val="16"/>
        </w:rPr>
      </w:pPr>
    </w:p>
    <w:p w:rsidR="00A22F96" w:rsidRPr="00157763" w:rsidP="00E13DFF">
      <w:pPr>
        <w:pStyle w:val="Title"/>
        <w:rPr>
          <w:sz w:val="22"/>
          <w:szCs w:val="28"/>
        </w:rPr>
      </w:pPr>
      <w:r w:rsidRPr="00157763">
        <w:rPr>
          <w:sz w:val="22"/>
          <w:szCs w:val="28"/>
        </w:rPr>
        <w:t>ПОСТАНОВЛЕНИЕ</w:t>
      </w:r>
    </w:p>
    <w:p w:rsidR="00A64EE9" w:rsidRPr="00157763" w:rsidP="00E13DFF">
      <w:pPr>
        <w:pStyle w:val="Title"/>
        <w:rPr>
          <w:b w:val="0"/>
          <w:sz w:val="22"/>
          <w:szCs w:val="28"/>
        </w:rPr>
      </w:pPr>
      <w:r w:rsidRPr="00157763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157763" w:rsidP="00E13DFF">
      <w:pPr>
        <w:pStyle w:val="Title"/>
        <w:rPr>
          <w:b w:val="0"/>
          <w:sz w:val="22"/>
          <w:szCs w:val="28"/>
        </w:rPr>
      </w:pPr>
    </w:p>
    <w:p w:rsidR="00A22F96" w:rsidRPr="00157763" w:rsidP="00E13DFF">
      <w:pPr>
        <w:jc w:val="center"/>
        <w:rPr>
          <w:sz w:val="22"/>
          <w:szCs w:val="28"/>
        </w:rPr>
      </w:pPr>
      <w:r w:rsidRPr="00157763">
        <w:rPr>
          <w:sz w:val="22"/>
          <w:szCs w:val="28"/>
        </w:rPr>
        <w:t>г.</w:t>
      </w:r>
      <w:r w:rsidRPr="00157763">
        <w:rPr>
          <w:sz w:val="22"/>
          <w:szCs w:val="28"/>
        </w:rPr>
        <w:t xml:space="preserve"> </w:t>
      </w:r>
      <w:r w:rsidRPr="00157763" w:rsidR="004442B8">
        <w:rPr>
          <w:sz w:val="22"/>
          <w:szCs w:val="28"/>
        </w:rPr>
        <w:t>Керчь</w:t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 w:rsidR="00DD23C1">
        <w:rPr>
          <w:sz w:val="22"/>
          <w:szCs w:val="28"/>
        </w:rPr>
        <w:t xml:space="preserve">       </w:t>
      </w:r>
      <w:r w:rsidRPr="00157763" w:rsidR="00ED3478">
        <w:rPr>
          <w:sz w:val="22"/>
          <w:szCs w:val="28"/>
        </w:rPr>
        <w:t xml:space="preserve"> </w:t>
      </w:r>
      <w:r w:rsidRPr="00157763" w:rsidR="00677AB9">
        <w:rPr>
          <w:sz w:val="22"/>
          <w:szCs w:val="28"/>
        </w:rPr>
        <w:t>31 января 2019</w:t>
      </w:r>
      <w:r w:rsidRPr="00157763">
        <w:rPr>
          <w:sz w:val="22"/>
          <w:szCs w:val="28"/>
        </w:rPr>
        <w:t xml:space="preserve"> года</w:t>
      </w:r>
    </w:p>
    <w:p w:rsidR="00A22F96" w:rsidRPr="00157763" w:rsidP="00E13DFF">
      <w:pPr>
        <w:jc w:val="center"/>
        <w:rPr>
          <w:sz w:val="22"/>
          <w:szCs w:val="28"/>
        </w:rPr>
      </w:pPr>
    </w:p>
    <w:p w:rsidR="00CF5807" w:rsidRPr="00157763" w:rsidP="00DD23C1">
      <w:pPr>
        <w:ind w:firstLine="567"/>
        <w:jc w:val="both"/>
        <w:rPr>
          <w:sz w:val="22"/>
          <w:szCs w:val="28"/>
        </w:rPr>
      </w:pPr>
      <w:r w:rsidRPr="00157763">
        <w:rPr>
          <w:sz w:val="22"/>
          <w:szCs w:val="28"/>
        </w:rPr>
        <w:t>М</w:t>
      </w:r>
      <w:r w:rsidRPr="00157763" w:rsidR="00A22F96">
        <w:rPr>
          <w:sz w:val="22"/>
          <w:szCs w:val="28"/>
        </w:rPr>
        <w:t>иро</w:t>
      </w:r>
      <w:r w:rsidRPr="00157763">
        <w:rPr>
          <w:sz w:val="22"/>
          <w:szCs w:val="28"/>
        </w:rPr>
        <w:t>вой судья судебного участка № 4</w:t>
      </w:r>
      <w:r w:rsidRPr="00157763" w:rsidR="00E13DFF">
        <w:rPr>
          <w:sz w:val="22"/>
          <w:szCs w:val="28"/>
        </w:rPr>
        <w:t>6</w:t>
      </w:r>
      <w:r w:rsidRPr="00157763" w:rsidR="00A22F96">
        <w:rPr>
          <w:sz w:val="22"/>
          <w:szCs w:val="28"/>
        </w:rPr>
        <w:t xml:space="preserve"> </w:t>
      </w:r>
      <w:r w:rsidRPr="00157763">
        <w:rPr>
          <w:sz w:val="22"/>
          <w:szCs w:val="28"/>
        </w:rPr>
        <w:t xml:space="preserve">Керченского судебного района Республики Крым </w:t>
      </w:r>
      <w:r w:rsidRPr="00157763" w:rsidR="00A22F96">
        <w:rPr>
          <w:sz w:val="22"/>
          <w:szCs w:val="28"/>
        </w:rPr>
        <w:t>(</w:t>
      </w:r>
      <w:r w:rsidRPr="00157763" w:rsidR="00E13DFF">
        <w:rPr>
          <w:sz w:val="22"/>
          <w:szCs w:val="28"/>
        </w:rPr>
        <w:t xml:space="preserve">298312, Республика Крым, </w:t>
      </w:r>
      <w:r w:rsidRPr="00157763" w:rsidR="00A22F96">
        <w:rPr>
          <w:sz w:val="22"/>
          <w:szCs w:val="28"/>
        </w:rPr>
        <w:t xml:space="preserve">г. </w:t>
      </w:r>
      <w:r w:rsidRPr="00157763">
        <w:rPr>
          <w:sz w:val="22"/>
          <w:szCs w:val="28"/>
        </w:rPr>
        <w:t>Керчь, ул. Фурманова,</w:t>
      </w:r>
      <w:r w:rsidRPr="00157763" w:rsidR="00766356">
        <w:rPr>
          <w:sz w:val="22"/>
          <w:szCs w:val="28"/>
        </w:rPr>
        <w:t xml:space="preserve"> </w:t>
      </w:r>
      <w:r w:rsidRPr="00157763">
        <w:rPr>
          <w:sz w:val="22"/>
          <w:szCs w:val="28"/>
        </w:rPr>
        <w:t>9</w:t>
      </w:r>
      <w:r w:rsidRPr="00157763" w:rsidR="00A22F96">
        <w:rPr>
          <w:sz w:val="22"/>
          <w:szCs w:val="28"/>
        </w:rPr>
        <w:t xml:space="preserve">) </w:t>
      </w:r>
      <w:r w:rsidRPr="00157763" w:rsidR="00E13DFF">
        <w:rPr>
          <w:sz w:val="22"/>
          <w:szCs w:val="28"/>
        </w:rPr>
        <w:t>Чич Х.И.</w:t>
      </w:r>
      <w:r w:rsidRPr="00157763">
        <w:rPr>
          <w:sz w:val="22"/>
          <w:szCs w:val="28"/>
        </w:rPr>
        <w:t xml:space="preserve"> с участием </w:t>
      </w:r>
      <w:r w:rsidRPr="00157763" w:rsidR="00677AB9">
        <w:rPr>
          <w:sz w:val="22"/>
          <w:szCs w:val="28"/>
        </w:rPr>
        <w:t>Притуленко Е.С., представляющего на основании доверенности от 10 января 2019 года интересы Теплухина Р.Ю., в отношении которого ведется производство по делу об административном правонарушении</w:t>
      </w:r>
      <w:r w:rsidRPr="00157763" w:rsidR="00CF2F4A">
        <w:rPr>
          <w:sz w:val="22"/>
          <w:szCs w:val="28"/>
        </w:rPr>
        <w:t>,</w:t>
      </w:r>
    </w:p>
    <w:p w:rsidR="00677AB9" w:rsidRPr="00157763" w:rsidP="00677AB9">
      <w:pPr>
        <w:jc w:val="both"/>
        <w:rPr>
          <w:sz w:val="22"/>
          <w:szCs w:val="28"/>
        </w:rPr>
      </w:pPr>
    </w:p>
    <w:p w:rsidR="00CF2F4A" w:rsidRPr="00157763" w:rsidP="00CF5807">
      <w:pPr>
        <w:jc w:val="both"/>
        <w:rPr>
          <w:sz w:val="22"/>
          <w:szCs w:val="28"/>
        </w:rPr>
      </w:pPr>
      <w:r w:rsidRPr="00157763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157763" w:rsidR="00E13DFF">
        <w:rPr>
          <w:sz w:val="22"/>
          <w:szCs w:val="28"/>
        </w:rPr>
        <w:t xml:space="preserve">поступившее из </w:t>
      </w:r>
      <w:r w:rsidRPr="00157763" w:rsidR="00677AB9">
        <w:rPr>
          <w:sz w:val="22"/>
          <w:szCs w:val="28"/>
        </w:rPr>
        <w:t>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0335A9" w:rsidRPr="00157763" w:rsidP="00CF2F4A">
      <w:pPr>
        <w:ind w:firstLine="567"/>
        <w:jc w:val="both"/>
        <w:rPr>
          <w:sz w:val="22"/>
          <w:szCs w:val="28"/>
        </w:rPr>
      </w:pPr>
      <w:r w:rsidRPr="00157763">
        <w:rPr>
          <w:b/>
          <w:sz w:val="22"/>
          <w:szCs w:val="28"/>
        </w:rPr>
        <w:t>Теплухина Р</w:t>
      </w:r>
      <w:r w:rsidR="00157763">
        <w:rPr>
          <w:b/>
          <w:sz w:val="22"/>
          <w:szCs w:val="28"/>
        </w:rPr>
        <w:t>.</w:t>
      </w:r>
      <w:r w:rsidRPr="00157763">
        <w:rPr>
          <w:b/>
          <w:sz w:val="22"/>
          <w:szCs w:val="28"/>
        </w:rPr>
        <w:t>Ю</w:t>
      </w:r>
      <w:r w:rsidR="00157763">
        <w:rPr>
          <w:b/>
          <w:sz w:val="22"/>
          <w:szCs w:val="28"/>
        </w:rPr>
        <w:t>.</w:t>
      </w:r>
      <w:r w:rsidRPr="00157763" w:rsidR="004442B8">
        <w:rPr>
          <w:sz w:val="22"/>
          <w:szCs w:val="28"/>
        </w:rPr>
        <w:t xml:space="preserve"> </w:t>
      </w:r>
      <w:r w:rsidR="00157763">
        <w:rPr>
          <w:i/>
          <w:sz w:val="22"/>
          <w:szCs w:val="22"/>
        </w:rPr>
        <w:t>/изъято</w:t>
      </w:r>
      <w:r w:rsidR="00157763">
        <w:rPr>
          <w:sz w:val="22"/>
          <w:szCs w:val="22"/>
        </w:rPr>
        <w:t>/</w:t>
      </w:r>
      <w:r w:rsidRPr="00157763" w:rsidR="00425425">
        <w:rPr>
          <w:sz w:val="22"/>
          <w:szCs w:val="28"/>
        </w:rPr>
        <w:t xml:space="preserve">, </w:t>
      </w:r>
      <w:r w:rsidRPr="00157763" w:rsidR="00881926">
        <w:rPr>
          <w:sz w:val="22"/>
          <w:szCs w:val="28"/>
        </w:rPr>
        <w:t xml:space="preserve">ранее </w:t>
      </w:r>
      <w:r w:rsidRPr="00157763" w:rsidR="003860FD">
        <w:rPr>
          <w:sz w:val="22"/>
          <w:szCs w:val="28"/>
        </w:rPr>
        <w:t xml:space="preserve">не </w:t>
      </w:r>
      <w:r w:rsidRPr="00157763" w:rsidR="00881926">
        <w:rPr>
          <w:sz w:val="22"/>
          <w:szCs w:val="28"/>
        </w:rPr>
        <w:t>п</w:t>
      </w:r>
      <w:r w:rsidRPr="00157763" w:rsidR="003860FD">
        <w:rPr>
          <w:sz w:val="22"/>
          <w:szCs w:val="28"/>
        </w:rPr>
        <w:t>одверга</w:t>
      </w:r>
      <w:r w:rsidRPr="00157763" w:rsidR="00881926">
        <w:rPr>
          <w:sz w:val="22"/>
          <w:szCs w:val="28"/>
        </w:rPr>
        <w:t>вше</w:t>
      </w:r>
      <w:r w:rsidRPr="00157763" w:rsidR="00B054BA">
        <w:rPr>
          <w:sz w:val="22"/>
          <w:szCs w:val="28"/>
        </w:rPr>
        <w:t>го</w:t>
      </w:r>
      <w:r w:rsidRPr="00157763" w:rsidR="00881926">
        <w:rPr>
          <w:sz w:val="22"/>
          <w:szCs w:val="28"/>
        </w:rPr>
        <w:t>ся административно</w:t>
      </w:r>
      <w:r w:rsidRPr="00157763" w:rsidR="00FD0E00">
        <w:rPr>
          <w:sz w:val="22"/>
          <w:szCs w:val="28"/>
        </w:rPr>
        <w:t>му</w:t>
      </w:r>
      <w:r w:rsidRPr="00157763" w:rsidR="00881926">
        <w:rPr>
          <w:sz w:val="22"/>
          <w:szCs w:val="28"/>
        </w:rPr>
        <w:t xml:space="preserve"> </w:t>
      </w:r>
      <w:r w:rsidRPr="00157763" w:rsidR="00FD0E00">
        <w:rPr>
          <w:sz w:val="22"/>
          <w:szCs w:val="28"/>
        </w:rPr>
        <w:t>наказанию за однородн</w:t>
      </w:r>
      <w:r w:rsidRPr="00157763" w:rsidR="00B054BA">
        <w:rPr>
          <w:sz w:val="22"/>
          <w:szCs w:val="28"/>
        </w:rPr>
        <w:t>о</w:t>
      </w:r>
      <w:r w:rsidRPr="00157763" w:rsidR="00FD0E00">
        <w:rPr>
          <w:sz w:val="22"/>
          <w:szCs w:val="28"/>
        </w:rPr>
        <w:t>е административн</w:t>
      </w:r>
      <w:r w:rsidRPr="00157763" w:rsidR="00B054BA">
        <w:rPr>
          <w:sz w:val="22"/>
          <w:szCs w:val="28"/>
        </w:rPr>
        <w:t>о</w:t>
      </w:r>
      <w:r w:rsidRPr="00157763" w:rsidR="00FD0E00">
        <w:rPr>
          <w:sz w:val="22"/>
          <w:szCs w:val="28"/>
        </w:rPr>
        <w:t>е правонарушени</w:t>
      </w:r>
      <w:r w:rsidRPr="00157763" w:rsidR="00B054BA">
        <w:rPr>
          <w:sz w:val="22"/>
          <w:szCs w:val="28"/>
        </w:rPr>
        <w:t>е</w:t>
      </w:r>
      <w:r w:rsidRPr="00157763" w:rsidR="00881926">
        <w:rPr>
          <w:sz w:val="22"/>
          <w:szCs w:val="28"/>
        </w:rPr>
        <w:t xml:space="preserve">, </w:t>
      </w:r>
      <w:r w:rsidRPr="00157763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157763" w:rsidR="00E13DFF">
        <w:rPr>
          <w:sz w:val="22"/>
          <w:szCs w:val="28"/>
        </w:rPr>
        <w:t>предусмотренно</w:t>
      </w:r>
      <w:r w:rsidRPr="00157763" w:rsidR="00A64EE9">
        <w:rPr>
          <w:sz w:val="22"/>
          <w:szCs w:val="28"/>
        </w:rPr>
        <w:t>го</w:t>
      </w:r>
      <w:r w:rsidRPr="00157763" w:rsidR="00E13DFF">
        <w:rPr>
          <w:sz w:val="22"/>
          <w:szCs w:val="28"/>
        </w:rPr>
        <w:t xml:space="preserve"> ст.</w:t>
      </w:r>
      <w:r w:rsidRPr="00157763" w:rsidR="00C56EDB">
        <w:rPr>
          <w:sz w:val="22"/>
          <w:szCs w:val="28"/>
        </w:rPr>
        <w:t>1</w:t>
      </w:r>
      <w:r w:rsidRPr="00157763" w:rsidR="00B054BA">
        <w:rPr>
          <w:sz w:val="22"/>
          <w:szCs w:val="28"/>
        </w:rPr>
        <w:t>5</w:t>
      </w:r>
      <w:r w:rsidRPr="00157763" w:rsidR="00E13DFF">
        <w:rPr>
          <w:sz w:val="22"/>
          <w:szCs w:val="28"/>
        </w:rPr>
        <w:t>.</w:t>
      </w:r>
      <w:r w:rsidRPr="00157763" w:rsidR="00B054BA">
        <w:rPr>
          <w:sz w:val="22"/>
          <w:szCs w:val="28"/>
        </w:rPr>
        <w:t>33.2</w:t>
      </w:r>
      <w:r w:rsidRPr="00157763" w:rsidR="00E13DFF">
        <w:rPr>
          <w:sz w:val="22"/>
          <w:szCs w:val="28"/>
        </w:rPr>
        <w:t xml:space="preserve"> </w:t>
      </w:r>
      <w:r w:rsidRPr="00157763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157763" w:rsidR="00E13DFF">
        <w:rPr>
          <w:sz w:val="22"/>
          <w:szCs w:val="28"/>
        </w:rPr>
        <w:t>КоАП РФ</w:t>
      </w:r>
      <w:r w:rsidRPr="00157763" w:rsidR="006A2F56">
        <w:rPr>
          <w:sz w:val="22"/>
          <w:szCs w:val="28"/>
        </w:rPr>
        <w:t>)</w:t>
      </w:r>
      <w:r w:rsidRPr="00157763" w:rsidR="00A64EE9">
        <w:rPr>
          <w:sz w:val="22"/>
          <w:szCs w:val="28"/>
        </w:rPr>
        <w:t>,</w:t>
      </w:r>
    </w:p>
    <w:p w:rsidR="001655EC" w:rsidRPr="00157763" w:rsidP="001655EC">
      <w:pPr>
        <w:jc w:val="center"/>
        <w:rPr>
          <w:sz w:val="22"/>
          <w:szCs w:val="28"/>
        </w:rPr>
      </w:pPr>
    </w:p>
    <w:p w:rsidR="00A22F96" w:rsidRPr="00157763" w:rsidP="001655EC">
      <w:pPr>
        <w:jc w:val="center"/>
        <w:rPr>
          <w:b/>
          <w:sz w:val="22"/>
          <w:szCs w:val="28"/>
        </w:rPr>
      </w:pPr>
      <w:r w:rsidRPr="00157763">
        <w:rPr>
          <w:b/>
          <w:sz w:val="22"/>
          <w:szCs w:val="28"/>
        </w:rPr>
        <w:t>УСТАНОВИЛ:</w:t>
      </w:r>
    </w:p>
    <w:p w:rsidR="001655EC" w:rsidRPr="00157763" w:rsidP="001655EC">
      <w:pPr>
        <w:jc w:val="center"/>
        <w:rPr>
          <w:sz w:val="22"/>
          <w:szCs w:val="28"/>
        </w:rPr>
      </w:pPr>
    </w:p>
    <w:p w:rsidR="00B054BA" w:rsidRPr="00157763" w:rsidP="00960870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>Согласно протоколу об ад</w:t>
      </w:r>
      <w:r w:rsidRPr="00157763" w:rsidR="00ED3478">
        <w:rPr>
          <w:sz w:val="22"/>
          <w:szCs w:val="28"/>
        </w:rPr>
        <w:t xml:space="preserve">министративном правонарушении № </w:t>
      </w:r>
      <w:r w:rsidR="00157763">
        <w:rPr>
          <w:i/>
          <w:sz w:val="22"/>
          <w:szCs w:val="22"/>
        </w:rPr>
        <w:t>/изъято</w:t>
      </w:r>
      <w:r w:rsidR="00157763">
        <w:rPr>
          <w:sz w:val="22"/>
          <w:szCs w:val="22"/>
        </w:rPr>
        <w:t>/</w:t>
      </w:r>
      <w:r w:rsidRPr="00157763">
        <w:rPr>
          <w:sz w:val="22"/>
          <w:szCs w:val="28"/>
        </w:rPr>
        <w:t xml:space="preserve"> </w:t>
      </w:r>
      <w:r w:rsidRPr="00157763">
        <w:rPr>
          <w:sz w:val="22"/>
          <w:szCs w:val="28"/>
        </w:rPr>
        <w:t xml:space="preserve">от </w:t>
      </w:r>
      <w:r w:rsidRPr="00157763" w:rsidR="00ED3478">
        <w:rPr>
          <w:sz w:val="22"/>
          <w:szCs w:val="28"/>
        </w:rPr>
        <w:t>5</w:t>
      </w:r>
      <w:r w:rsidRPr="00157763" w:rsidR="00640B56">
        <w:rPr>
          <w:sz w:val="22"/>
          <w:szCs w:val="28"/>
        </w:rPr>
        <w:t xml:space="preserve"> </w:t>
      </w:r>
      <w:r w:rsidRPr="00157763">
        <w:rPr>
          <w:sz w:val="22"/>
          <w:szCs w:val="28"/>
        </w:rPr>
        <w:t>декабря</w:t>
      </w:r>
      <w:r w:rsidRPr="00157763" w:rsidR="00640B56">
        <w:rPr>
          <w:sz w:val="22"/>
          <w:szCs w:val="28"/>
        </w:rPr>
        <w:t xml:space="preserve"> 2018</w:t>
      </w:r>
      <w:r w:rsidRPr="00157763">
        <w:rPr>
          <w:sz w:val="22"/>
          <w:szCs w:val="28"/>
        </w:rPr>
        <w:t xml:space="preserve"> года </w:t>
      </w:r>
      <w:r w:rsidRPr="00157763">
        <w:rPr>
          <w:sz w:val="22"/>
          <w:szCs w:val="28"/>
        </w:rPr>
        <w:t>директором ООО «ЮВАС-ТРАНС» Теплухиным Р.Ю. нарушен установленный законодательством РФ срок предоставления в УПФ</w:t>
      </w:r>
      <w:r w:rsidRPr="00157763" w:rsidR="009C436D">
        <w:rPr>
          <w:sz w:val="22"/>
          <w:szCs w:val="28"/>
        </w:rPr>
        <w:t xml:space="preserve"> </w:t>
      </w:r>
      <w:r w:rsidRPr="00157763">
        <w:rPr>
          <w:sz w:val="22"/>
          <w:szCs w:val="28"/>
        </w:rPr>
        <w:t xml:space="preserve">РФ в г. Керчи Республики Крым </w:t>
      </w:r>
      <w:r w:rsidRPr="00157763" w:rsidR="00BC010B">
        <w:rPr>
          <w:sz w:val="22"/>
          <w:szCs w:val="28"/>
        </w:rPr>
        <w:t>сведений</w:t>
      </w:r>
      <w:r w:rsidRPr="00157763">
        <w:rPr>
          <w:sz w:val="22"/>
          <w:szCs w:val="28"/>
        </w:rPr>
        <w:t xml:space="preserve"> </w:t>
      </w:r>
      <w:r w:rsidRPr="00157763" w:rsidR="00BC010B">
        <w:rPr>
          <w:sz w:val="22"/>
          <w:szCs w:val="28"/>
        </w:rPr>
        <w:t xml:space="preserve">о застрахованных лицах </w:t>
      </w:r>
      <w:r w:rsidRPr="00157763">
        <w:rPr>
          <w:sz w:val="22"/>
          <w:szCs w:val="28"/>
        </w:rPr>
        <w:t xml:space="preserve">по форме СЗВ-М за февраль 2018 года, а именно сведений о каждом работающем </w:t>
      </w:r>
      <w:r w:rsidRPr="00157763" w:rsidR="00653572">
        <w:rPr>
          <w:sz w:val="22"/>
          <w:szCs w:val="28"/>
        </w:rPr>
        <w:t>в ООО «ЮВАС-ТРАНС»</w:t>
      </w:r>
      <w:r w:rsidRPr="00157763">
        <w:rPr>
          <w:sz w:val="22"/>
          <w:szCs w:val="28"/>
        </w:rPr>
        <w:t xml:space="preserve">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февраль 2018 года не позднее </w:t>
      </w:r>
      <w:r w:rsidRPr="00157763">
        <w:rPr>
          <w:color w:val="000000"/>
          <w:sz w:val="22"/>
          <w:szCs w:val="28"/>
        </w:rPr>
        <w:t>15-го числа месяца, следующего за отчетным периодом - месяцем</w:t>
      </w:r>
      <w:r w:rsidRPr="00157763">
        <w:rPr>
          <w:sz w:val="22"/>
          <w:szCs w:val="28"/>
        </w:rPr>
        <w:t xml:space="preserve">, </w:t>
      </w:r>
      <w:r w:rsidRPr="00157763" w:rsidR="00BC010B">
        <w:rPr>
          <w:sz w:val="22"/>
          <w:szCs w:val="28"/>
        </w:rPr>
        <w:t xml:space="preserve">директор ООО «ЮВАС-ТРАНС» Теплухин Р.Ю. предоставил </w:t>
      </w:r>
      <w:r w:rsidRPr="00157763" w:rsidR="00A66FAB">
        <w:rPr>
          <w:sz w:val="22"/>
          <w:szCs w:val="28"/>
        </w:rPr>
        <w:t xml:space="preserve">13 марта 2018 года </w:t>
      </w:r>
      <w:r w:rsidRPr="00157763" w:rsidR="00BC010B">
        <w:rPr>
          <w:sz w:val="22"/>
          <w:szCs w:val="28"/>
        </w:rPr>
        <w:t xml:space="preserve">неполные сведения о застрахованных лицах за февраль 2018 года по форме СЗВ-М (исходная) в форме электронного документа с помощью программного комплекса «Бесконтактной передачи информации» (далее – БПИ) на 371 застрахованное лицо, а 23 августа 2018 года с помощью БПИ представил сведения по форме СЗВ-М (дополняющая) за февраль 2018 года о застрахованных лицах, ранее </w:t>
      </w:r>
      <w:r w:rsidRPr="00157763" w:rsidR="00E42F39">
        <w:rPr>
          <w:sz w:val="22"/>
          <w:szCs w:val="28"/>
        </w:rPr>
        <w:t>не указанных в исходной форме, чем нарушил пункт 2.2 статьи 11 Федерального закона № 27-ФЗ.</w:t>
      </w:r>
    </w:p>
    <w:p w:rsidR="002F6327" w:rsidRPr="00157763" w:rsidP="002F632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57763">
        <w:rPr>
          <w:sz w:val="22"/>
          <w:szCs w:val="28"/>
        </w:rPr>
        <w:t>Теплухин Р.Ю.,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участия.</w:t>
      </w:r>
    </w:p>
    <w:p w:rsidR="002F6327" w:rsidRPr="00157763" w:rsidP="002F6327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Должностное лицо – начальник ГУ – УПФ РФ в г. Керчи Республики Крым Ефремов В.И., составивший протокол об административном правонарушении в отношении Теплухина Р.Ю., будучи надлежащим образом уведомленным о времени и месте рассмотрения дела, в судебное заседание </w:t>
      </w:r>
      <w:r w:rsidRPr="00157763" w:rsidR="00653572">
        <w:rPr>
          <w:sz w:val="22"/>
          <w:szCs w:val="28"/>
        </w:rPr>
        <w:t xml:space="preserve">также </w:t>
      </w:r>
      <w:r w:rsidRPr="00157763">
        <w:rPr>
          <w:sz w:val="22"/>
          <w:szCs w:val="28"/>
        </w:rPr>
        <w:t>не явился, о причинах неявки не уведомил, не просил об отложении рассмотрения дела либо о рассмотрении дела без его участия.</w:t>
      </w:r>
    </w:p>
    <w:p w:rsidR="00E42F39" w:rsidRPr="00157763" w:rsidP="00960870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Притуленко Е.С., представляющий интересы Теплухина Р.Ю., будучи присутствовавшим при рассмотрении дела, вину последнего </w:t>
      </w:r>
      <w:r w:rsidRPr="00157763" w:rsidR="00AC4C5F">
        <w:rPr>
          <w:sz w:val="22"/>
          <w:szCs w:val="28"/>
        </w:rPr>
        <w:t xml:space="preserve">в совершении инкриминируемого административного правонарушения не признал и пояснил, что ответственным лицом за оформление, подписание и отправку отчета по форме СЗВ-М в органы Пенсионного фонда РФ является главный бухгалтер </w:t>
      </w:r>
      <w:r w:rsidRPr="00157763" w:rsidR="00FD761F">
        <w:rPr>
          <w:sz w:val="22"/>
          <w:szCs w:val="28"/>
        </w:rPr>
        <w:t xml:space="preserve">ООО «ЮВАС-ТРАНС» </w:t>
      </w:r>
      <w:r w:rsidR="00157763">
        <w:rPr>
          <w:i/>
          <w:sz w:val="22"/>
          <w:szCs w:val="22"/>
        </w:rPr>
        <w:t>/изъято</w:t>
      </w:r>
      <w:r w:rsidR="00157763">
        <w:rPr>
          <w:sz w:val="22"/>
          <w:szCs w:val="22"/>
        </w:rPr>
        <w:t>/</w:t>
      </w:r>
      <w:r w:rsidRPr="00157763" w:rsidR="00653572">
        <w:rPr>
          <w:sz w:val="22"/>
          <w:szCs w:val="28"/>
        </w:rPr>
        <w:t xml:space="preserve">, в связи с чем просил прекратить производство по делу об административном правонарушении в отношении Теплухина Р.Ю. в связи с отсутствием </w:t>
      </w:r>
      <w:r w:rsidRPr="00157763" w:rsidR="00136637">
        <w:rPr>
          <w:sz w:val="22"/>
          <w:szCs w:val="28"/>
        </w:rPr>
        <w:t>состава административного правонарушения.</w:t>
      </w:r>
    </w:p>
    <w:p w:rsidR="002F6327" w:rsidRPr="00157763" w:rsidP="00960870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>В целях недопущения нарушения процессуальных сроков его рассмотрения, мировой судья посчитал возможным рассмотреть дело об административном правонарушении в отсутствие должностного лица, составившего протокол об административном правонарушении, а также лица, в отношении которого ведется производство по делу об административном правонарушении, при условии присутствия при рассмотрении дела его представителя.</w:t>
      </w:r>
    </w:p>
    <w:p w:rsidR="00DD38B5" w:rsidRPr="00157763" w:rsidP="00DD38B5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Выслушав </w:t>
      </w:r>
      <w:r w:rsidRPr="00157763" w:rsidR="00FD761F">
        <w:rPr>
          <w:sz w:val="22"/>
          <w:szCs w:val="28"/>
        </w:rPr>
        <w:t>Притуленко Е.С.</w:t>
      </w:r>
      <w:r w:rsidRPr="00157763">
        <w:rPr>
          <w:sz w:val="22"/>
          <w:szCs w:val="28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863E8B" w:rsidRPr="00157763" w:rsidP="00863E8B">
      <w:pPr>
        <w:pStyle w:val="BodyText"/>
        <w:ind w:firstLine="567"/>
        <w:rPr>
          <w:color w:val="000000"/>
          <w:sz w:val="22"/>
          <w:szCs w:val="28"/>
        </w:rPr>
      </w:pPr>
      <w:r w:rsidRPr="00157763">
        <w:rPr>
          <w:sz w:val="22"/>
          <w:szCs w:val="28"/>
        </w:rPr>
        <w:t xml:space="preserve">Пунктом 2.2 статьи 11 Федерального закона № 27-ФЗ предусмотрено, что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157763">
        <w:rPr>
          <w:sz w:val="22"/>
          <w:szCs w:val="28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863E8B" w:rsidRPr="00157763" w:rsidP="00DD38B5">
      <w:pPr>
        <w:pStyle w:val="BodyText"/>
        <w:ind w:firstLine="567"/>
        <w:rPr>
          <w:color w:val="000000"/>
          <w:sz w:val="22"/>
          <w:szCs w:val="28"/>
        </w:rPr>
      </w:pPr>
      <w:r w:rsidRPr="00157763">
        <w:rPr>
          <w:sz w:val="22"/>
          <w:szCs w:val="28"/>
        </w:rPr>
        <w:t>Диспозиция ст.1</w:t>
      </w:r>
      <w:r w:rsidRPr="00157763" w:rsidR="00A61982">
        <w:rPr>
          <w:sz w:val="22"/>
          <w:szCs w:val="28"/>
        </w:rPr>
        <w:t>5</w:t>
      </w:r>
      <w:r w:rsidRPr="00157763">
        <w:rPr>
          <w:sz w:val="22"/>
          <w:szCs w:val="28"/>
        </w:rPr>
        <w:t>.</w:t>
      </w:r>
      <w:r w:rsidRPr="00157763" w:rsidR="00A61982">
        <w:rPr>
          <w:sz w:val="22"/>
          <w:szCs w:val="28"/>
        </w:rPr>
        <w:t>33.2</w:t>
      </w:r>
      <w:r w:rsidRPr="00157763">
        <w:rPr>
          <w:sz w:val="22"/>
          <w:szCs w:val="28"/>
        </w:rPr>
        <w:t xml:space="preserve"> КоАП РФ заключается в </w:t>
      </w:r>
      <w:r w:rsidRPr="00157763" w:rsidR="00A61982">
        <w:rPr>
          <w:sz w:val="22"/>
          <w:szCs w:val="28"/>
        </w:rPr>
        <w:t>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57763">
        <w:rPr>
          <w:color w:val="000000"/>
          <w:sz w:val="22"/>
          <w:szCs w:val="28"/>
        </w:rPr>
        <w:t>.</w:t>
      </w:r>
    </w:p>
    <w:p w:rsidR="00DD38B5" w:rsidRPr="00157763" w:rsidP="00DD38B5">
      <w:pPr>
        <w:pStyle w:val="BodyText"/>
        <w:ind w:firstLine="567"/>
        <w:rPr>
          <w:sz w:val="22"/>
          <w:szCs w:val="28"/>
        </w:rPr>
      </w:pPr>
      <w:r w:rsidRPr="00157763">
        <w:rPr>
          <w:color w:val="000000"/>
          <w:sz w:val="22"/>
          <w:szCs w:val="28"/>
        </w:rPr>
        <w:t>Согласно санкции указанной статьи административной ответственности за данное противоправное деяние подлежат должностные лица.</w:t>
      </w:r>
    </w:p>
    <w:p w:rsidR="00415AF9" w:rsidRPr="00157763" w:rsidP="00DD38B5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В ходе рассмотрения дела об административном правонарушении установлено, что сведения о застрахованных лицах </w:t>
      </w:r>
      <w:r w:rsidRPr="00157763" w:rsidR="00561427">
        <w:rPr>
          <w:sz w:val="22"/>
          <w:szCs w:val="28"/>
        </w:rPr>
        <w:t xml:space="preserve">(на 371 застрахованное лицо) </w:t>
      </w:r>
      <w:r w:rsidRPr="00157763">
        <w:rPr>
          <w:sz w:val="22"/>
          <w:szCs w:val="28"/>
        </w:rPr>
        <w:t xml:space="preserve">по </w:t>
      </w:r>
      <w:r w:rsidRPr="00157763" w:rsidR="00863E8B">
        <w:rPr>
          <w:sz w:val="22"/>
          <w:szCs w:val="28"/>
        </w:rPr>
        <w:t xml:space="preserve">исходной </w:t>
      </w:r>
      <w:r w:rsidRPr="00157763">
        <w:rPr>
          <w:sz w:val="22"/>
          <w:szCs w:val="28"/>
        </w:rPr>
        <w:t xml:space="preserve">форме СЗВ-М за февраль 2018 года ООО «ЮВАС-ТРАНС» </w:t>
      </w:r>
      <w:r w:rsidRPr="00157763" w:rsidR="00561427">
        <w:rPr>
          <w:sz w:val="22"/>
          <w:szCs w:val="28"/>
        </w:rPr>
        <w:t>представил</w:t>
      </w:r>
      <w:r w:rsidRPr="00157763" w:rsidR="00A66FAB">
        <w:rPr>
          <w:sz w:val="22"/>
          <w:szCs w:val="28"/>
        </w:rPr>
        <w:t>о</w:t>
      </w:r>
      <w:r w:rsidRPr="00157763" w:rsidR="00561427">
        <w:rPr>
          <w:sz w:val="22"/>
          <w:szCs w:val="28"/>
        </w:rPr>
        <w:t xml:space="preserve"> 13 марта 201</w:t>
      </w:r>
      <w:r w:rsidRPr="00157763" w:rsidR="00A66FAB">
        <w:rPr>
          <w:sz w:val="22"/>
          <w:szCs w:val="28"/>
        </w:rPr>
        <w:t>8</w:t>
      </w:r>
      <w:r w:rsidRPr="00157763" w:rsidR="00561427">
        <w:rPr>
          <w:sz w:val="22"/>
          <w:szCs w:val="28"/>
        </w:rPr>
        <w:t xml:space="preserve"> года с помощью БПИ в ГУ – УПФ РФ в г. Керчи Республике Крым</w:t>
      </w:r>
      <w:r w:rsidRPr="00157763" w:rsidR="00863E8B">
        <w:rPr>
          <w:sz w:val="22"/>
          <w:szCs w:val="28"/>
        </w:rPr>
        <w:t>, что подтверждается извещением о доставке и описанием отчетности</w:t>
      </w:r>
      <w:r w:rsidRPr="00157763" w:rsidR="00561427">
        <w:rPr>
          <w:sz w:val="22"/>
          <w:szCs w:val="28"/>
        </w:rPr>
        <w:t>.</w:t>
      </w:r>
    </w:p>
    <w:p w:rsidR="00863E8B" w:rsidRPr="00157763" w:rsidP="00863E8B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Сведения о застрахованных лицах </w:t>
      </w:r>
      <w:r w:rsidRPr="00157763">
        <w:rPr>
          <w:sz w:val="22"/>
          <w:szCs w:val="28"/>
        </w:rPr>
        <w:t>(на 6 застрахованных лиц) по дополняющей форме СЗВ-М за февраль 2018 года ООО «ЮВАС-ТРАНС» представил</w:t>
      </w:r>
      <w:r w:rsidRPr="00157763" w:rsidR="00A66FAB">
        <w:rPr>
          <w:sz w:val="22"/>
          <w:szCs w:val="28"/>
        </w:rPr>
        <w:t>о</w:t>
      </w:r>
      <w:r w:rsidRPr="00157763">
        <w:rPr>
          <w:sz w:val="22"/>
          <w:szCs w:val="28"/>
        </w:rPr>
        <w:t xml:space="preserve"> 23 августа 201</w:t>
      </w:r>
      <w:r w:rsidRPr="00157763" w:rsidR="0085734C">
        <w:rPr>
          <w:sz w:val="22"/>
          <w:szCs w:val="28"/>
        </w:rPr>
        <w:t>8</w:t>
      </w:r>
      <w:r w:rsidRPr="00157763">
        <w:rPr>
          <w:sz w:val="22"/>
          <w:szCs w:val="28"/>
        </w:rPr>
        <w:t xml:space="preserve"> года с помощью БПИ в ГУ – УПФ РФ в г. Керчи Республике Крым, что также подтверждается извещением о доставке и описанием отчетности.</w:t>
      </w:r>
    </w:p>
    <w:p w:rsidR="00965AEC" w:rsidRPr="00157763" w:rsidP="00863E8B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>Данное обстоятельство не оспорено и не опровергнуто ни одним из участников производства по делу об административном правонарушении.</w:t>
      </w:r>
    </w:p>
    <w:p w:rsidR="00863E8B" w:rsidRPr="00157763" w:rsidP="00863E8B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Из вышеизложенного следует, что </w:t>
      </w:r>
      <w:r w:rsidRPr="00157763" w:rsidR="00965AEC">
        <w:rPr>
          <w:sz w:val="22"/>
          <w:szCs w:val="28"/>
        </w:rPr>
        <w:t xml:space="preserve">сведения о застрахованных лицах за февраль 2018 года в ГУ – УПФ РФ в г. Керчи РК </w:t>
      </w:r>
      <w:r w:rsidRPr="00157763" w:rsidR="0085734C">
        <w:rPr>
          <w:sz w:val="22"/>
          <w:szCs w:val="28"/>
        </w:rPr>
        <w:t xml:space="preserve">изначально </w:t>
      </w:r>
      <w:r w:rsidRPr="00157763" w:rsidR="00965AEC">
        <w:rPr>
          <w:sz w:val="22"/>
          <w:szCs w:val="28"/>
        </w:rPr>
        <w:t>были представлены ООО «ЮВАС-ТРАНС» в неполном объеме, что охватывается диспозицией статьи 15.33.2 КоАП РФ. Следовательно, в данном случае имеет место событие административного правонарушения.</w:t>
      </w:r>
    </w:p>
    <w:p w:rsidR="00965AEC" w:rsidRPr="00157763" w:rsidP="00863E8B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Между тем, в материалах дела об административном правонарушении имеются сведения о том, что </w:t>
      </w:r>
      <w:r w:rsidRPr="00157763" w:rsidR="004C643D">
        <w:rPr>
          <w:sz w:val="22"/>
          <w:szCs w:val="28"/>
        </w:rPr>
        <w:t xml:space="preserve">ведение бухгалтерского и налогового учета ООО «ЮВАС-ТРАНС» возложено с 18 ноября 2014 года на </w:t>
      </w:r>
      <w:r w:rsidR="00157763">
        <w:rPr>
          <w:i/>
          <w:sz w:val="22"/>
          <w:szCs w:val="22"/>
        </w:rPr>
        <w:t>/изъято</w:t>
      </w:r>
      <w:r w:rsidR="00157763">
        <w:rPr>
          <w:sz w:val="22"/>
          <w:szCs w:val="22"/>
        </w:rPr>
        <w:t>/</w:t>
      </w:r>
      <w:r w:rsidRPr="00157763" w:rsidR="00222D20">
        <w:rPr>
          <w:sz w:val="22"/>
          <w:szCs w:val="28"/>
        </w:rPr>
        <w:t>, состоящей в должности главного бухгалтера ООО «ЮВАС-ТРАНС», что подтверждается приказом № 18 от 18 ноября 2018 года.</w:t>
      </w:r>
    </w:p>
    <w:p w:rsidR="00971AE0" w:rsidRPr="00157763" w:rsidP="00DD38B5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Данное обстоятельство также подтверждается должностной инструкцией главного бухгалтера, утвержденной </w:t>
      </w:r>
      <w:r w:rsidRPr="00157763" w:rsidR="00C80F19">
        <w:rPr>
          <w:sz w:val="22"/>
          <w:szCs w:val="28"/>
        </w:rPr>
        <w:t>18 ноября 2014 года директором ООО «ЮВАС-ТРАНС», согласно которой главный бухгалтер обязан обеспечивать своевременное перечисление страховых и целевых взносов в государственные внебюджетные социальные фонды, а также обеспечивать подготовку бухгалтерской, налоговой и статистической отчетности и представлять их в установленном порядке в соответствующие органы.</w:t>
      </w:r>
    </w:p>
    <w:p w:rsidR="00C80F19" w:rsidRPr="00157763" w:rsidP="002F6327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Исполнение главным бухгалтером ООО «ЮВАС-ТРАНС» обязанности по направлению сведений о застрахованных лицах </w:t>
      </w:r>
      <w:r w:rsidRPr="00157763" w:rsidR="002F6327">
        <w:rPr>
          <w:sz w:val="22"/>
          <w:szCs w:val="28"/>
        </w:rPr>
        <w:t xml:space="preserve">в ГУ – УПФ РФ в г. Керчи РК за февраль 2018 года подтверждается описаниями отчетности, согласно которым сведения о застрахованных лицах за февраль 2018 года по исходной и дополняющей формам СЗВ-М подписаны сертификатом </w:t>
      </w:r>
      <w:r w:rsidR="00157763">
        <w:rPr>
          <w:i/>
          <w:sz w:val="22"/>
          <w:szCs w:val="22"/>
        </w:rPr>
        <w:t>/изъято</w:t>
      </w:r>
      <w:r w:rsidR="00157763">
        <w:rPr>
          <w:sz w:val="22"/>
          <w:szCs w:val="22"/>
        </w:rPr>
        <w:t>/</w:t>
      </w:r>
      <w:r w:rsidRPr="00157763" w:rsidR="002F6327">
        <w:rPr>
          <w:sz w:val="22"/>
          <w:szCs w:val="28"/>
        </w:rPr>
        <w:t>.</w:t>
      </w:r>
    </w:p>
    <w:p w:rsidR="00653572" w:rsidRPr="00157763" w:rsidP="002F6327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 xml:space="preserve">Осуществление </w:t>
      </w:r>
      <w:r w:rsidR="00157763">
        <w:rPr>
          <w:i/>
          <w:sz w:val="22"/>
          <w:szCs w:val="22"/>
        </w:rPr>
        <w:t>/изъято</w:t>
      </w:r>
      <w:r w:rsidR="00157763">
        <w:rPr>
          <w:sz w:val="22"/>
          <w:szCs w:val="22"/>
        </w:rPr>
        <w:t>/</w:t>
      </w:r>
      <w:r w:rsidRPr="00157763">
        <w:rPr>
          <w:sz w:val="22"/>
          <w:szCs w:val="28"/>
        </w:rPr>
        <w:t xml:space="preserve"> деятельности главного бухгалтера ООО «ЮВАС-ТРАНС» в период направления в ГУ – УПФ РФ в г. Керчи РК сведений о застрахованных лицах за февраль 2018 года </w:t>
      </w:r>
      <w:r w:rsidRPr="00157763" w:rsidR="00136637">
        <w:rPr>
          <w:sz w:val="22"/>
          <w:szCs w:val="28"/>
        </w:rPr>
        <w:t xml:space="preserve">также </w:t>
      </w:r>
      <w:r w:rsidRPr="00157763">
        <w:rPr>
          <w:sz w:val="22"/>
          <w:szCs w:val="28"/>
        </w:rPr>
        <w:t>подтверждается справкой от 30 января 2019 года исх.№ ЮО-17.</w:t>
      </w:r>
    </w:p>
    <w:p w:rsidR="00C955F8" w:rsidRPr="00157763" w:rsidP="00DD38B5">
      <w:pPr>
        <w:pStyle w:val="BodyText"/>
        <w:ind w:firstLine="567"/>
        <w:rPr>
          <w:sz w:val="22"/>
          <w:szCs w:val="28"/>
        </w:rPr>
      </w:pPr>
      <w:r w:rsidRPr="00157763">
        <w:rPr>
          <w:color w:val="000000"/>
          <w:sz w:val="22"/>
          <w:szCs w:val="28"/>
        </w:rPr>
        <w:t>С учетом изложенного</w:t>
      </w:r>
      <w:r w:rsidRPr="00157763">
        <w:rPr>
          <w:color w:val="000000"/>
          <w:sz w:val="22"/>
          <w:szCs w:val="28"/>
        </w:rPr>
        <w:t xml:space="preserve">, а также принимая во внимание установленные по делу обстоятельства, мировой судья приходит к выводу о том, что ответственным </w:t>
      </w:r>
      <w:r w:rsidRPr="00157763" w:rsidR="00070B17">
        <w:rPr>
          <w:color w:val="000000"/>
          <w:sz w:val="22"/>
          <w:szCs w:val="28"/>
        </w:rPr>
        <w:t xml:space="preserve">за нарушение </w:t>
      </w:r>
      <w:r w:rsidRPr="00157763" w:rsidR="00734991">
        <w:rPr>
          <w:color w:val="000000"/>
          <w:sz w:val="22"/>
          <w:szCs w:val="28"/>
        </w:rPr>
        <w:t xml:space="preserve">пункта 2.2 статьи 11 Федерального закона Федерального закона № 27-ФЗ при направлении в ГУ – УПФ РФ в г. Керчи РК сведений о застрахованных лицах за февраль 2018 года </w:t>
      </w:r>
      <w:r w:rsidRPr="00157763" w:rsidR="00070B17">
        <w:rPr>
          <w:sz w:val="22"/>
          <w:szCs w:val="28"/>
        </w:rPr>
        <w:t xml:space="preserve">является </w:t>
      </w:r>
      <w:r w:rsidR="00157763">
        <w:rPr>
          <w:i/>
          <w:sz w:val="22"/>
          <w:szCs w:val="22"/>
        </w:rPr>
        <w:t>/изъято</w:t>
      </w:r>
      <w:r w:rsidR="00157763">
        <w:rPr>
          <w:sz w:val="22"/>
          <w:szCs w:val="22"/>
        </w:rPr>
        <w:t>/</w:t>
      </w:r>
      <w:r w:rsidRPr="00157763" w:rsidR="00070B17">
        <w:rPr>
          <w:sz w:val="22"/>
          <w:szCs w:val="28"/>
        </w:rPr>
        <w:t xml:space="preserve">, которая состоит в должности </w:t>
      </w:r>
      <w:r w:rsidRPr="00157763" w:rsidR="00653572">
        <w:rPr>
          <w:sz w:val="22"/>
          <w:szCs w:val="28"/>
        </w:rPr>
        <w:t>главного бухгалтера ООО «ЮВАС-ТРАНС»</w:t>
      </w:r>
      <w:r w:rsidRPr="00157763" w:rsidR="00070B17">
        <w:rPr>
          <w:sz w:val="22"/>
          <w:szCs w:val="28"/>
        </w:rPr>
        <w:t>.</w:t>
      </w:r>
    </w:p>
    <w:p w:rsidR="006631C3" w:rsidRPr="00157763" w:rsidP="00DD38B5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>В соответствии со ст.26.1 КоАП РФ по делу об административном правонарушении также подлежат выяснению наличие события административного правонарушения и виновность лица в совершении данного административного правонарушения.</w:t>
      </w:r>
    </w:p>
    <w:p w:rsidR="006631C3" w:rsidRPr="00157763" w:rsidP="00DD38B5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>Рассмотрев ма</w:t>
      </w:r>
      <w:r w:rsidRPr="00157763" w:rsidR="00213780">
        <w:rPr>
          <w:sz w:val="22"/>
          <w:szCs w:val="28"/>
        </w:rPr>
        <w:t>териалы дела об административном правонарушении, м</w:t>
      </w:r>
      <w:r w:rsidRPr="00157763">
        <w:rPr>
          <w:sz w:val="22"/>
          <w:szCs w:val="28"/>
        </w:rPr>
        <w:t>ировой судья приходит к выводу о том, что событи</w:t>
      </w:r>
      <w:r w:rsidRPr="00157763" w:rsidR="00653572">
        <w:rPr>
          <w:sz w:val="22"/>
          <w:szCs w:val="28"/>
        </w:rPr>
        <w:t>е</w:t>
      </w:r>
      <w:r w:rsidRPr="00157763">
        <w:rPr>
          <w:sz w:val="22"/>
          <w:szCs w:val="28"/>
        </w:rPr>
        <w:t xml:space="preserve"> административного правонарушения, предусмотренного ст.1</w:t>
      </w:r>
      <w:r w:rsidRPr="00157763" w:rsidR="00653572">
        <w:rPr>
          <w:sz w:val="22"/>
          <w:szCs w:val="28"/>
        </w:rPr>
        <w:t>5</w:t>
      </w:r>
      <w:r w:rsidRPr="00157763">
        <w:rPr>
          <w:sz w:val="22"/>
          <w:szCs w:val="28"/>
        </w:rPr>
        <w:t>.</w:t>
      </w:r>
      <w:r w:rsidRPr="00157763" w:rsidR="00653572">
        <w:rPr>
          <w:sz w:val="22"/>
          <w:szCs w:val="28"/>
        </w:rPr>
        <w:t>33.2</w:t>
      </w:r>
      <w:r w:rsidRPr="00157763">
        <w:rPr>
          <w:sz w:val="22"/>
          <w:szCs w:val="28"/>
        </w:rPr>
        <w:t xml:space="preserve"> КоАП РФ, </w:t>
      </w:r>
      <w:r w:rsidRPr="00157763" w:rsidR="00653572">
        <w:rPr>
          <w:sz w:val="22"/>
          <w:szCs w:val="28"/>
        </w:rPr>
        <w:t xml:space="preserve">в рамках данного дела </w:t>
      </w:r>
      <w:r w:rsidRPr="00157763">
        <w:rPr>
          <w:sz w:val="22"/>
          <w:szCs w:val="28"/>
        </w:rPr>
        <w:t xml:space="preserve">установлено, однако, виновность </w:t>
      </w:r>
      <w:r w:rsidRPr="00157763" w:rsidR="00653572">
        <w:rPr>
          <w:sz w:val="22"/>
          <w:szCs w:val="28"/>
        </w:rPr>
        <w:t>Теплухина Р.Ю.</w:t>
      </w:r>
      <w:r w:rsidRPr="00157763">
        <w:rPr>
          <w:sz w:val="22"/>
          <w:szCs w:val="28"/>
        </w:rPr>
        <w:t xml:space="preserve"> в его совершении не доказана.</w:t>
      </w:r>
    </w:p>
    <w:p w:rsidR="00213780" w:rsidRPr="00157763" w:rsidP="00213780">
      <w:pPr>
        <w:pStyle w:val="BodyText"/>
        <w:ind w:firstLine="567"/>
        <w:rPr>
          <w:sz w:val="22"/>
          <w:szCs w:val="28"/>
        </w:rPr>
      </w:pPr>
      <w:r w:rsidRPr="00157763">
        <w:rPr>
          <w:sz w:val="22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13780" w:rsidRPr="00157763" w:rsidP="00213780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57763">
        <w:rPr>
          <w:sz w:val="22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 w:rsidRPr="00157763" w:rsidR="00653572">
        <w:rPr>
          <w:sz w:val="22"/>
          <w:szCs w:val="28"/>
        </w:rPr>
        <w:t>Теплухина Р.Ю.</w:t>
      </w:r>
      <w:r w:rsidRPr="00157763">
        <w:rPr>
          <w:sz w:val="22"/>
          <w:szCs w:val="28"/>
        </w:rPr>
        <w:t xml:space="preserve"> по ст.1</w:t>
      </w:r>
      <w:r w:rsidRPr="00157763" w:rsidR="00653572">
        <w:rPr>
          <w:sz w:val="22"/>
          <w:szCs w:val="28"/>
        </w:rPr>
        <w:t>5</w:t>
      </w:r>
      <w:r w:rsidRPr="00157763">
        <w:rPr>
          <w:sz w:val="22"/>
          <w:szCs w:val="28"/>
        </w:rPr>
        <w:t>.</w:t>
      </w:r>
      <w:r w:rsidRPr="00157763" w:rsidR="00653572">
        <w:rPr>
          <w:sz w:val="22"/>
          <w:szCs w:val="28"/>
        </w:rPr>
        <w:t>33.2</w:t>
      </w:r>
      <w:r w:rsidRPr="00157763">
        <w:rPr>
          <w:sz w:val="22"/>
          <w:szCs w:val="28"/>
        </w:rPr>
        <w:t xml:space="preserve"> КоАП РФ подлежит прекращению в связи с отсутствием события административного правонарушения.</w:t>
      </w:r>
    </w:p>
    <w:p w:rsidR="00213780" w:rsidRPr="00157763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57763">
        <w:rPr>
          <w:sz w:val="22"/>
          <w:szCs w:val="28"/>
        </w:rPr>
        <w:t xml:space="preserve">На основании изложенного, руководствуясь п.2 ч.1 ст.24.5, </w:t>
      </w:r>
      <w:r w:rsidRPr="00157763">
        <w:rPr>
          <w:sz w:val="22"/>
          <w:szCs w:val="28"/>
        </w:rPr>
        <w:t>ст.ст</w:t>
      </w:r>
      <w:r w:rsidRPr="00157763">
        <w:rPr>
          <w:sz w:val="22"/>
          <w:szCs w:val="28"/>
        </w:rPr>
        <w:t>. 29.9, 29.10, 29.11, 30.2, 30.3 КоАП РФ, мировой судья</w:t>
      </w:r>
    </w:p>
    <w:p w:rsidR="00213780" w:rsidRPr="00157763" w:rsidP="00213780">
      <w:pPr>
        <w:jc w:val="center"/>
        <w:rPr>
          <w:sz w:val="22"/>
          <w:szCs w:val="28"/>
        </w:rPr>
      </w:pPr>
    </w:p>
    <w:p w:rsidR="00213780" w:rsidRPr="00157763" w:rsidP="00213780">
      <w:pPr>
        <w:jc w:val="center"/>
        <w:rPr>
          <w:b/>
          <w:sz w:val="22"/>
          <w:szCs w:val="28"/>
        </w:rPr>
      </w:pPr>
      <w:r w:rsidRPr="00157763">
        <w:rPr>
          <w:b/>
          <w:sz w:val="22"/>
          <w:szCs w:val="28"/>
        </w:rPr>
        <w:t>ПОСТАНОВИЛ:</w:t>
      </w:r>
    </w:p>
    <w:p w:rsidR="00213780" w:rsidRPr="00157763" w:rsidP="00213780">
      <w:pPr>
        <w:jc w:val="center"/>
        <w:rPr>
          <w:sz w:val="22"/>
          <w:szCs w:val="28"/>
        </w:rPr>
      </w:pPr>
    </w:p>
    <w:p w:rsidR="00213780" w:rsidRPr="00157763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157763">
        <w:rPr>
          <w:sz w:val="22"/>
          <w:szCs w:val="28"/>
        </w:rPr>
        <w:t xml:space="preserve">Производство по делу об административном правонарушении в отношении </w:t>
      </w:r>
      <w:r w:rsidRPr="00157763" w:rsidR="00653572">
        <w:rPr>
          <w:sz w:val="22"/>
          <w:szCs w:val="28"/>
        </w:rPr>
        <w:t xml:space="preserve">директора Общества с ограниченной ответственностью «ЮВАС-ТРАНС» </w:t>
      </w:r>
      <w:r w:rsidRPr="00157763" w:rsidR="00653572">
        <w:rPr>
          <w:b/>
          <w:sz w:val="22"/>
          <w:szCs w:val="28"/>
        </w:rPr>
        <w:t>Теплухина Р</w:t>
      </w:r>
      <w:r w:rsidR="00157763">
        <w:rPr>
          <w:b/>
          <w:sz w:val="22"/>
          <w:szCs w:val="28"/>
        </w:rPr>
        <w:t>.</w:t>
      </w:r>
      <w:r w:rsidRPr="00157763" w:rsidR="00653572">
        <w:rPr>
          <w:b/>
          <w:sz w:val="22"/>
          <w:szCs w:val="28"/>
        </w:rPr>
        <w:t>Ю</w:t>
      </w:r>
      <w:r w:rsidR="00157763">
        <w:rPr>
          <w:b/>
          <w:sz w:val="22"/>
          <w:szCs w:val="28"/>
        </w:rPr>
        <w:t>.</w:t>
      </w:r>
      <w:r w:rsidRPr="00157763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157763" w:rsidR="00D65378">
        <w:rPr>
          <w:sz w:val="22"/>
          <w:szCs w:val="28"/>
        </w:rPr>
        <w:t>1</w:t>
      </w:r>
      <w:r w:rsidRPr="00157763" w:rsidR="00653572">
        <w:rPr>
          <w:sz w:val="22"/>
          <w:szCs w:val="28"/>
        </w:rPr>
        <w:t>5</w:t>
      </w:r>
      <w:r w:rsidRPr="00157763">
        <w:rPr>
          <w:sz w:val="22"/>
          <w:szCs w:val="28"/>
        </w:rPr>
        <w:t>.</w:t>
      </w:r>
      <w:r w:rsidRPr="00157763" w:rsidR="00653572">
        <w:rPr>
          <w:sz w:val="22"/>
          <w:szCs w:val="28"/>
        </w:rPr>
        <w:t>33.2</w:t>
      </w:r>
      <w:r w:rsidRPr="00157763">
        <w:rPr>
          <w:sz w:val="22"/>
          <w:szCs w:val="28"/>
        </w:rPr>
        <w:t xml:space="preserve"> КоАП РФ, прекратить на основании п.</w:t>
      </w:r>
      <w:r w:rsidRPr="00157763" w:rsidR="00D65378">
        <w:rPr>
          <w:sz w:val="22"/>
          <w:szCs w:val="28"/>
        </w:rPr>
        <w:t>2</w:t>
      </w:r>
      <w:r w:rsidRPr="00157763">
        <w:rPr>
          <w:sz w:val="22"/>
          <w:szCs w:val="28"/>
        </w:rPr>
        <w:t xml:space="preserve"> ч.1 ст.24.5 КоАП РФ за отсутствием </w:t>
      </w:r>
      <w:r w:rsidRPr="00157763" w:rsidR="00D65378">
        <w:rPr>
          <w:sz w:val="22"/>
          <w:szCs w:val="28"/>
        </w:rPr>
        <w:t>состава</w:t>
      </w:r>
      <w:r w:rsidRPr="00157763">
        <w:rPr>
          <w:sz w:val="22"/>
          <w:szCs w:val="28"/>
        </w:rPr>
        <w:t xml:space="preserve"> административного правонарушения.</w:t>
      </w:r>
    </w:p>
    <w:p w:rsidR="00213780" w:rsidRPr="00157763" w:rsidP="00213780">
      <w:pPr>
        <w:ind w:firstLine="567"/>
        <w:jc w:val="both"/>
        <w:rPr>
          <w:sz w:val="22"/>
          <w:szCs w:val="28"/>
        </w:rPr>
      </w:pPr>
      <w:r w:rsidRPr="00157763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213780" w:rsidRPr="00157763" w:rsidP="00213780">
      <w:pPr>
        <w:jc w:val="both"/>
        <w:rPr>
          <w:sz w:val="22"/>
          <w:szCs w:val="28"/>
        </w:rPr>
      </w:pPr>
    </w:p>
    <w:p w:rsidR="00213780" w:rsidRPr="00157763" w:rsidP="00213780">
      <w:pPr>
        <w:jc w:val="both"/>
        <w:rPr>
          <w:sz w:val="22"/>
          <w:szCs w:val="28"/>
        </w:rPr>
      </w:pPr>
    </w:p>
    <w:p w:rsidR="00A22F96" w:rsidP="00213780">
      <w:pPr>
        <w:jc w:val="center"/>
        <w:rPr>
          <w:sz w:val="22"/>
          <w:szCs w:val="28"/>
        </w:rPr>
      </w:pPr>
      <w:r w:rsidRPr="00157763">
        <w:rPr>
          <w:sz w:val="22"/>
          <w:szCs w:val="28"/>
        </w:rPr>
        <w:t>Мировой судья</w:t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</w:r>
      <w:r w:rsidRPr="00157763">
        <w:rPr>
          <w:sz w:val="22"/>
          <w:szCs w:val="28"/>
        </w:rPr>
        <w:tab/>
        <w:t xml:space="preserve">      Х.И. Чич</w:t>
      </w:r>
    </w:p>
    <w:p w:rsidR="00157763" w:rsidP="00213780">
      <w:pPr>
        <w:jc w:val="center"/>
        <w:rPr>
          <w:sz w:val="22"/>
          <w:szCs w:val="28"/>
        </w:rPr>
      </w:pPr>
    </w:p>
    <w:p w:rsidR="00157763" w:rsidP="00157763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157763" w:rsidP="00157763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157763" w:rsidP="00157763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157763" w:rsidP="00157763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157763" w:rsidP="00157763">
      <w:pPr>
        <w:rPr>
          <w:sz w:val="22"/>
          <w:szCs w:val="24"/>
        </w:rPr>
      </w:pPr>
    </w:p>
    <w:p w:rsidR="00157763" w:rsidP="00157763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157763" w:rsidP="00157763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157763" w:rsidP="00157763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157763" w:rsidP="00157763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«11» марта 2019 г.</w:t>
      </w:r>
      <w:r>
        <w:rPr>
          <w:sz w:val="22"/>
          <w:szCs w:val="24"/>
        </w:rPr>
        <w:t xml:space="preserve"> </w:t>
      </w:r>
    </w:p>
    <w:p w:rsidR="00157763" w:rsidRPr="00157763" w:rsidP="00213780">
      <w:pPr>
        <w:jc w:val="center"/>
        <w:rPr>
          <w:sz w:val="22"/>
          <w:szCs w:val="28"/>
        </w:rPr>
      </w:pPr>
    </w:p>
    <w:sectPr w:rsidSect="00157763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0B17"/>
    <w:rsid w:val="00072DB9"/>
    <w:rsid w:val="00073E89"/>
    <w:rsid w:val="00075403"/>
    <w:rsid w:val="000850BE"/>
    <w:rsid w:val="00090757"/>
    <w:rsid w:val="000958D3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36637"/>
    <w:rsid w:val="00157763"/>
    <w:rsid w:val="001655EC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13780"/>
    <w:rsid w:val="00222B90"/>
    <w:rsid w:val="00222D2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2F6327"/>
    <w:rsid w:val="00316098"/>
    <w:rsid w:val="00334EB4"/>
    <w:rsid w:val="00357908"/>
    <w:rsid w:val="003638F7"/>
    <w:rsid w:val="003860FD"/>
    <w:rsid w:val="00391D0E"/>
    <w:rsid w:val="003B07F7"/>
    <w:rsid w:val="003B595F"/>
    <w:rsid w:val="003E4729"/>
    <w:rsid w:val="00411934"/>
    <w:rsid w:val="00412213"/>
    <w:rsid w:val="0041327C"/>
    <w:rsid w:val="00415AF9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74DA0"/>
    <w:rsid w:val="004A2641"/>
    <w:rsid w:val="004B62BC"/>
    <w:rsid w:val="004C1C78"/>
    <w:rsid w:val="004C6166"/>
    <w:rsid w:val="004C643D"/>
    <w:rsid w:val="004F358F"/>
    <w:rsid w:val="00505024"/>
    <w:rsid w:val="00522D6C"/>
    <w:rsid w:val="0054004B"/>
    <w:rsid w:val="00542771"/>
    <w:rsid w:val="00561427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4DED"/>
    <w:rsid w:val="00622C01"/>
    <w:rsid w:val="00640B56"/>
    <w:rsid w:val="00642805"/>
    <w:rsid w:val="00653572"/>
    <w:rsid w:val="006543EC"/>
    <w:rsid w:val="00655FDF"/>
    <w:rsid w:val="00660877"/>
    <w:rsid w:val="006631C3"/>
    <w:rsid w:val="00671551"/>
    <w:rsid w:val="00677AB9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77CA"/>
    <w:rsid w:val="00707C46"/>
    <w:rsid w:val="007325C4"/>
    <w:rsid w:val="007348B1"/>
    <w:rsid w:val="00734991"/>
    <w:rsid w:val="00745A17"/>
    <w:rsid w:val="00750030"/>
    <w:rsid w:val="00766356"/>
    <w:rsid w:val="00771739"/>
    <w:rsid w:val="00795AEB"/>
    <w:rsid w:val="00795D44"/>
    <w:rsid w:val="007A14CD"/>
    <w:rsid w:val="007A4D83"/>
    <w:rsid w:val="007D153B"/>
    <w:rsid w:val="007D681C"/>
    <w:rsid w:val="007E031A"/>
    <w:rsid w:val="007E7536"/>
    <w:rsid w:val="007F181F"/>
    <w:rsid w:val="00811D62"/>
    <w:rsid w:val="008164E8"/>
    <w:rsid w:val="00851698"/>
    <w:rsid w:val="00853B2C"/>
    <w:rsid w:val="0085410F"/>
    <w:rsid w:val="0085734C"/>
    <w:rsid w:val="00857F73"/>
    <w:rsid w:val="00863E8B"/>
    <w:rsid w:val="008811CF"/>
    <w:rsid w:val="00881926"/>
    <w:rsid w:val="008842AA"/>
    <w:rsid w:val="00894B8D"/>
    <w:rsid w:val="008A5282"/>
    <w:rsid w:val="008C3FA8"/>
    <w:rsid w:val="008D3C0F"/>
    <w:rsid w:val="008E6F9B"/>
    <w:rsid w:val="00922EB7"/>
    <w:rsid w:val="00927B81"/>
    <w:rsid w:val="00932B57"/>
    <w:rsid w:val="009557A7"/>
    <w:rsid w:val="00957375"/>
    <w:rsid w:val="00960870"/>
    <w:rsid w:val="0096440A"/>
    <w:rsid w:val="00965AEC"/>
    <w:rsid w:val="00971AE0"/>
    <w:rsid w:val="00972D9B"/>
    <w:rsid w:val="0099307B"/>
    <w:rsid w:val="009A52A0"/>
    <w:rsid w:val="009A6499"/>
    <w:rsid w:val="009B0ACE"/>
    <w:rsid w:val="009B59E1"/>
    <w:rsid w:val="009C436D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1982"/>
    <w:rsid w:val="00A62E7B"/>
    <w:rsid w:val="00A64EE9"/>
    <w:rsid w:val="00A66FAB"/>
    <w:rsid w:val="00A96BBA"/>
    <w:rsid w:val="00AA3B42"/>
    <w:rsid w:val="00AA763B"/>
    <w:rsid w:val="00AC00A7"/>
    <w:rsid w:val="00AC4C5F"/>
    <w:rsid w:val="00AC4D2D"/>
    <w:rsid w:val="00AD6112"/>
    <w:rsid w:val="00B01907"/>
    <w:rsid w:val="00B054BA"/>
    <w:rsid w:val="00B07064"/>
    <w:rsid w:val="00B15447"/>
    <w:rsid w:val="00B27D52"/>
    <w:rsid w:val="00B30127"/>
    <w:rsid w:val="00B30D40"/>
    <w:rsid w:val="00B442DE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010B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0F19"/>
    <w:rsid w:val="00C82725"/>
    <w:rsid w:val="00C955F8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5378"/>
    <w:rsid w:val="00D672B7"/>
    <w:rsid w:val="00D74030"/>
    <w:rsid w:val="00D801A4"/>
    <w:rsid w:val="00D825ED"/>
    <w:rsid w:val="00D95B15"/>
    <w:rsid w:val="00DC6387"/>
    <w:rsid w:val="00DD23C1"/>
    <w:rsid w:val="00DD38B5"/>
    <w:rsid w:val="00DE5034"/>
    <w:rsid w:val="00E02F64"/>
    <w:rsid w:val="00E06064"/>
    <w:rsid w:val="00E13DFF"/>
    <w:rsid w:val="00E35F02"/>
    <w:rsid w:val="00E42F39"/>
    <w:rsid w:val="00E44133"/>
    <w:rsid w:val="00E464F1"/>
    <w:rsid w:val="00E52CC3"/>
    <w:rsid w:val="00E64C35"/>
    <w:rsid w:val="00E66A72"/>
    <w:rsid w:val="00E71169"/>
    <w:rsid w:val="00E77C15"/>
    <w:rsid w:val="00EA5F6F"/>
    <w:rsid w:val="00EB718D"/>
    <w:rsid w:val="00ED3478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0E00"/>
    <w:rsid w:val="00FD62B7"/>
    <w:rsid w:val="00FD761F"/>
    <w:rsid w:val="00FE6EF1"/>
    <w:rsid w:val="00FF0542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7B155C8-B645-4869-87B5-135E6FF6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61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0AD5-935B-4537-AC34-320B1466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