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2430D" w:rsidRPr="00355085" w:rsidP="00C2430D">
      <w:pPr>
        <w:ind w:left="6372"/>
        <w:jc w:val="both"/>
        <w:rPr>
          <w:sz w:val="28"/>
          <w:szCs w:val="28"/>
        </w:rPr>
      </w:pPr>
      <w:r w:rsidRPr="00355085">
        <w:rPr>
          <w:sz w:val="28"/>
          <w:szCs w:val="28"/>
        </w:rPr>
        <w:t xml:space="preserve">Дело </w:t>
      </w:r>
      <w:r w:rsidRPr="00355085">
        <w:rPr>
          <w:sz w:val="28"/>
          <w:szCs w:val="28"/>
        </w:rPr>
        <w:t>№ 5-46-</w:t>
      </w:r>
      <w:r w:rsidR="00920454">
        <w:rPr>
          <w:sz w:val="28"/>
          <w:szCs w:val="28"/>
        </w:rPr>
        <w:t>23/2022</w:t>
      </w:r>
    </w:p>
    <w:p w:rsidR="00C2430D" w:rsidRPr="00355085" w:rsidP="00C2430D">
      <w:pPr>
        <w:jc w:val="both"/>
        <w:rPr>
          <w:b/>
          <w:sz w:val="28"/>
          <w:szCs w:val="28"/>
        </w:rPr>
      </w:pPr>
    </w:p>
    <w:p w:rsidR="00C2430D" w:rsidRPr="00355085" w:rsidP="00C2430D">
      <w:pPr>
        <w:jc w:val="center"/>
        <w:rPr>
          <w:b/>
          <w:sz w:val="28"/>
          <w:szCs w:val="28"/>
        </w:rPr>
      </w:pPr>
      <w:r w:rsidRPr="00355085">
        <w:rPr>
          <w:b/>
          <w:sz w:val="28"/>
          <w:szCs w:val="28"/>
        </w:rPr>
        <w:t>ПОСТАНОВЛЕНИЕ</w:t>
      </w:r>
    </w:p>
    <w:p w:rsidR="00355085" w:rsidRPr="00355085" w:rsidP="00C2430D">
      <w:pPr>
        <w:jc w:val="both"/>
        <w:rPr>
          <w:sz w:val="28"/>
          <w:szCs w:val="28"/>
        </w:rPr>
      </w:pPr>
    </w:p>
    <w:p w:rsidR="00355085" w:rsidRPr="00355085" w:rsidP="00C2430D">
      <w:pPr>
        <w:jc w:val="both"/>
        <w:rPr>
          <w:sz w:val="28"/>
          <w:szCs w:val="28"/>
        </w:rPr>
      </w:pPr>
      <w:r>
        <w:rPr>
          <w:sz w:val="28"/>
          <w:szCs w:val="28"/>
        </w:rPr>
        <w:t>8 февраля 2022</w:t>
      </w:r>
      <w:r w:rsidR="00FD55D7">
        <w:rPr>
          <w:sz w:val="28"/>
          <w:szCs w:val="28"/>
        </w:rPr>
        <w:t xml:space="preserve"> г.</w:t>
      </w:r>
      <w:r w:rsidR="00232511">
        <w:rPr>
          <w:sz w:val="28"/>
          <w:szCs w:val="28"/>
        </w:rPr>
        <w:tab/>
      </w:r>
      <w:r w:rsidR="00232511">
        <w:rPr>
          <w:sz w:val="28"/>
          <w:szCs w:val="28"/>
        </w:rPr>
        <w:tab/>
      </w:r>
      <w:r w:rsidR="00232511">
        <w:rPr>
          <w:sz w:val="28"/>
          <w:szCs w:val="28"/>
        </w:rPr>
        <w:tab/>
      </w:r>
      <w:r w:rsidR="00232511">
        <w:rPr>
          <w:sz w:val="28"/>
          <w:szCs w:val="28"/>
        </w:rPr>
        <w:tab/>
      </w:r>
      <w:r w:rsidR="00232511">
        <w:rPr>
          <w:sz w:val="28"/>
          <w:szCs w:val="28"/>
        </w:rPr>
        <w:tab/>
      </w:r>
      <w:r w:rsidR="00232511">
        <w:rPr>
          <w:sz w:val="28"/>
          <w:szCs w:val="28"/>
        </w:rPr>
        <w:tab/>
      </w:r>
      <w:r w:rsidR="00232511">
        <w:rPr>
          <w:sz w:val="28"/>
          <w:szCs w:val="28"/>
        </w:rPr>
        <w:tab/>
      </w:r>
      <w:r w:rsidR="00232511">
        <w:rPr>
          <w:sz w:val="28"/>
          <w:szCs w:val="28"/>
        </w:rPr>
        <w:tab/>
      </w:r>
      <w:r w:rsidR="00232511">
        <w:rPr>
          <w:sz w:val="28"/>
          <w:szCs w:val="28"/>
        </w:rPr>
        <w:tab/>
        <w:t>г. Керчь</w:t>
      </w:r>
    </w:p>
    <w:p w:rsidR="00C2430D" w:rsidRPr="00355085" w:rsidP="00C2430D">
      <w:pPr>
        <w:jc w:val="both"/>
        <w:rPr>
          <w:sz w:val="28"/>
          <w:szCs w:val="28"/>
        </w:rPr>
      </w:pPr>
    </w:p>
    <w:p w:rsidR="00DE6FB4" w:rsidRPr="00DE6FB4" w:rsidP="00DE6FB4">
      <w:pPr>
        <w:jc w:val="both"/>
        <w:rPr>
          <w:sz w:val="28"/>
          <w:szCs w:val="28"/>
        </w:rPr>
      </w:pPr>
      <w:r w:rsidRPr="00DE6FB4">
        <w:rPr>
          <w:sz w:val="28"/>
          <w:szCs w:val="28"/>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w:t>
      </w:r>
      <w:r w:rsidR="00232511">
        <w:rPr>
          <w:sz w:val="28"/>
          <w:szCs w:val="28"/>
        </w:rPr>
        <w:t xml:space="preserve">нарушении, предусмотренном  </w:t>
      </w:r>
      <w:r w:rsidR="00920454">
        <w:rPr>
          <w:sz w:val="28"/>
          <w:szCs w:val="28"/>
        </w:rPr>
        <w:t>ч.2.1 ст. 13.21</w:t>
      </w:r>
      <w:r w:rsidRPr="00DE6FB4">
        <w:rPr>
          <w:sz w:val="28"/>
          <w:szCs w:val="28"/>
        </w:rPr>
        <w:t xml:space="preserve"> Кодекса Российской Федерации об административных правонарушениях (далее - КоАП РФ), в отношении</w:t>
      </w:r>
    </w:p>
    <w:p w:rsidR="006F21CE" w:rsidP="00DE6FB4">
      <w:pPr>
        <w:ind w:left="1416"/>
        <w:jc w:val="both"/>
        <w:rPr>
          <w:sz w:val="28"/>
          <w:szCs w:val="28"/>
        </w:rPr>
      </w:pPr>
      <w:r w:rsidRPr="00DE6FB4">
        <w:rPr>
          <w:sz w:val="28"/>
          <w:szCs w:val="28"/>
        </w:rPr>
        <w:t xml:space="preserve">юридического лица – общества с ограниченной ответственностью </w:t>
      </w:r>
      <w:r w:rsidRPr="004677A9" w:rsidR="004677A9">
        <w:rPr>
          <w:b/>
          <w:sz w:val="28"/>
          <w:szCs w:val="28"/>
        </w:rPr>
        <w:t xml:space="preserve">/изъято/ </w:t>
      </w:r>
    </w:p>
    <w:p w:rsidR="00232511" w:rsidRPr="00355085" w:rsidP="00DE6FB4">
      <w:pPr>
        <w:ind w:left="1416"/>
        <w:jc w:val="both"/>
        <w:rPr>
          <w:sz w:val="28"/>
          <w:szCs w:val="28"/>
        </w:rPr>
      </w:pPr>
    </w:p>
    <w:p w:rsidR="00C2430D" w:rsidRPr="00355085" w:rsidP="00C2430D">
      <w:pPr>
        <w:jc w:val="center"/>
        <w:rPr>
          <w:b/>
          <w:sz w:val="28"/>
          <w:szCs w:val="28"/>
        </w:rPr>
      </w:pPr>
      <w:r w:rsidRPr="00355085">
        <w:rPr>
          <w:b/>
          <w:sz w:val="28"/>
          <w:szCs w:val="28"/>
        </w:rPr>
        <w:t>УСТАНОВИЛ:</w:t>
      </w:r>
    </w:p>
    <w:p w:rsidR="00C2430D" w:rsidRPr="00355085" w:rsidP="00C2430D">
      <w:pPr>
        <w:jc w:val="both"/>
        <w:rPr>
          <w:sz w:val="28"/>
          <w:szCs w:val="28"/>
        </w:rPr>
      </w:pPr>
    </w:p>
    <w:p w:rsidR="004679FC" w:rsidP="00890305">
      <w:pPr>
        <w:ind w:firstLine="567"/>
        <w:jc w:val="both"/>
        <w:rPr>
          <w:rFonts w:eastAsia="Calibri"/>
          <w:sz w:val="28"/>
          <w:szCs w:val="28"/>
          <w:lang w:eastAsia="en-US"/>
        </w:rPr>
      </w:pPr>
      <w:r w:rsidRPr="00355085">
        <w:rPr>
          <w:rFonts w:eastAsia="Calibri"/>
          <w:sz w:val="28"/>
          <w:szCs w:val="28"/>
          <w:lang w:eastAsia="en-US"/>
        </w:rPr>
        <w:t xml:space="preserve">Согласно </w:t>
      </w:r>
      <w:r w:rsidR="006966F1">
        <w:rPr>
          <w:rFonts w:eastAsia="Calibri"/>
          <w:sz w:val="28"/>
          <w:szCs w:val="28"/>
          <w:lang w:eastAsia="en-US"/>
        </w:rPr>
        <w:t xml:space="preserve">протоколу об </w:t>
      </w:r>
      <w:r>
        <w:rPr>
          <w:rFonts w:eastAsia="Calibri"/>
          <w:sz w:val="28"/>
          <w:szCs w:val="28"/>
          <w:lang w:eastAsia="en-US"/>
        </w:rPr>
        <w:t>администрат</w:t>
      </w:r>
      <w:r w:rsidR="00920454">
        <w:rPr>
          <w:rFonts w:eastAsia="Calibri"/>
          <w:sz w:val="28"/>
          <w:szCs w:val="28"/>
          <w:lang w:eastAsia="en-US"/>
        </w:rPr>
        <w:t xml:space="preserve">ивном правонарушении </w:t>
      </w:r>
      <w:r w:rsidRPr="004677A9" w:rsidR="004677A9">
        <w:rPr>
          <w:rFonts w:eastAsia="Calibri"/>
          <w:b/>
          <w:sz w:val="28"/>
          <w:szCs w:val="28"/>
          <w:lang w:eastAsia="en-US"/>
        </w:rPr>
        <w:t xml:space="preserve">/изъято/ </w:t>
      </w:r>
      <w:r w:rsidR="00920454">
        <w:rPr>
          <w:rFonts w:eastAsia="Calibri"/>
          <w:sz w:val="28"/>
          <w:szCs w:val="28"/>
          <w:lang w:eastAsia="en-US"/>
        </w:rPr>
        <w:t xml:space="preserve">от </w:t>
      </w:r>
      <w:r w:rsidRPr="004677A9" w:rsidR="004677A9">
        <w:rPr>
          <w:rFonts w:eastAsia="Calibri"/>
          <w:b/>
          <w:sz w:val="28"/>
          <w:szCs w:val="28"/>
          <w:lang w:eastAsia="en-US"/>
        </w:rPr>
        <w:t xml:space="preserve">/изъято/ </w:t>
      </w:r>
      <w:r w:rsidR="00920454">
        <w:rPr>
          <w:rFonts w:eastAsia="Calibri"/>
          <w:sz w:val="28"/>
          <w:szCs w:val="28"/>
          <w:lang w:eastAsia="en-US"/>
        </w:rPr>
        <w:t xml:space="preserve">года,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00DE6FB4">
        <w:rPr>
          <w:rFonts w:eastAsia="Calibri"/>
          <w:sz w:val="28"/>
          <w:szCs w:val="28"/>
          <w:lang w:eastAsia="en-US"/>
        </w:rPr>
        <w:t xml:space="preserve">года </w:t>
      </w:r>
      <w:r>
        <w:rPr>
          <w:rFonts w:eastAsia="Calibri"/>
          <w:sz w:val="28"/>
          <w:szCs w:val="28"/>
          <w:lang w:eastAsia="en-US"/>
        </w:rPr>
        <w:t xml:space="preserve">в г.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00DE6FB4">
        <w:rPr>
          <w:rFonts w:eastAsia="Calibri"/>
          <w:sz w:val="28"/>
          <w:szCs w:val="28"/>
          <w:lang w:eastAsia="en-US"/>
        </w:rPr>
        <w:t>общество</w:t>
      </w:r>
      <w:r w:rsidR="00AB05E7">
        <w:rPr>
          <w:rFonts w:eastAsia="Calibri"/>
          <w:sz w:val="28"/>
          <w:szCs w:val="28"/>
          <w:lang w:eastAsia="en-US"/>
        </w:rPr>
        <w:t>м</w:t>
      </w:r>
      <w:r w:rsidRPr="00DE6FB4" w:rsidR="00DE6FB4">
        <w:rPr>
          <w:rFonts w:eastAsia="Calibri"/>
          <w:sz w:val="28"/>
          <w:szCs w:val="28"/>
          <w:lang w:eastAsia="en-US"/>
        </w:rPr>
        <w:t xml:space="preserve"> с ограниченной ответственностью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00920454">
        <w:rPr>
          <w:rFonts w:eastAsia="Calibri"/>
          <w:sz w:val="28"/>
          <w:szCs w:val="28"/>
          <w:lang w:eastAsia="en-US"/>
        </w:rPr>
        <w:t>допущено нарушение требований ч.4, ч.4.1 ст.12 Федерального закона от 29 декабря 2010 года № 436-ФЗ «О защите детей от информации, причиняющей вред их здоровью и развитию», а именно:</w:t>
      </w:r>
      <w:r w:rsidR="00E72396">
        <w:rPr>
          <w:rFonts w:eastAsia="Calibri"/>
          <w:sz w:val="28"/>
          <w:szCs w:val="28"/>
          <w:lang w:eastAsia="en-US"/>
        </w:rPr>
        <w:t xml:space="preserve"> редакцией газеты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00890305">
        <w:rPr>
          <w:rFonts w:eastAsia="Calibri"/>
          <w:sz w:val="28"/>
          <w:szCs w:val="28"/>
          <w:lang w:eastAsia="en-US"/>
        </w:rPr>
        <w:t xml:space="preserve">был допущен выход в свет выпуск газеты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00890305">
        <w:rPr>
          <w:rFonts w:eastAsia="Calibri"/>
          <w:sz w:val="28"/>
          <w:szCs w:val="28"/>
          <w:lang w:eastAsia="en-US"/>
        </w:rPr>
        <w:t xml:space="preserve">от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00890305">
        <w:rPr>
          <w:rFonts w:eastAsia="Calibri"/>
          <w:sz w:val="28"/>
          <w:szCs w:val="28"/>
          <w:lang w:eastAsia="en-US"/>
        </w:rPr>
        <w:t xml:space="preserve">№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00890305">
        <w:rPr>
          <w:rFonts w:eastAsia="Calibri"/>
          <w:sz w:val="28"/>
          <w:szCs w:val="28"/>
          <w:lang w:eastAsia="en-US"/>
        </w:rPr>
        <w:t>с отсутствием знаков информационной продукции в программе телепередач</w:t>
      </w:r>
      <w:r>
        <w:rPr>
          <w:rFonts w:eastAsia="Calibri"/>
          <w:sz w:val="28"/>
          <w:szCs w:val="28"/>
          <w:lang w:eastAsia="en-US"/>
        </w:rPr>
        <w:t xml:space="preserve">, </w:t>
      </w:r>
      <w:r w:rsidR="005223CE">
        <w:rPr>
          <w:rFonts w:eastAsia="Calibri"/>
          <w:sz w:val="28"/>
          <w:szCs w:val="28"/>
          <w:lang w:eastAsia="en-US"/>
        </w:rPr>
        <w:t>чем совершено</w:t>
      </w:r>
      <w:r w:rsidRPr="004679FC">
        <w:rPr>
          <w:rFonts w:eastAsia="Calibri"/>
          <w:sz w:val="28"/>
          <w:szCs w:val="28"/>
          <w:lang w:eastAsia="en-US"/>
        </w:rPr>
        <w:t xml:space="preserve"> пра</w:t>
      </w:r>
      <w:r>
        <w:rPr>
          <w:rFonts w:eastAsia="Calibri"/>
          <w:sz w:val="28"/>
          <w:szCs w:val="28"/>
          <w:lang w:eastAsia="en-US"/>
        </w:rPr>
        <w:t xml:space="preserve">вонарушение, предусмотренное </w:t>
      </w:r>
      <w:r w:rsidR="00890305">
        <w:rPr>
          <w:rFonts w:eastAsia="Calibri"/>
          <w:sz w:val="28"/>
          <w:szCs w:val="28"/>
          <w:lang w:eastAsia="en-US"/>
        </w:rPr>
        <w:t>ч. 2.1. ст.13.21</w:t>
      </w:r>
      <w:r w:rsidRPr="004679FC">
        <w:rPr>
          <w:rFonts w:eastAsia="Calibri"/>
          <w:sz w:val="28"/>
          <w:szCs w:val="28"/>
          <w:lang w:eastAsia="en-US"/>
        </w:rPr>
        <w:t xml:space="preserve"> КоАП РФ.</w:t>
      </w:r>
    </w:p>
    <w:p w:rsidR="0015249C" w:rsidP="00624D5F">
      <w:pPr>
        <w:autoSpaceDE w:val="0"/>
        <w:autoSpaceDN w:val="0"/>
        <w:adjustRightInd w:val="0"/>
        <w:jc w:val="both"/>
        <w:rPr>
          <w:sz w:val="28"/>
          <w:szCs w:val="28"/>
        </w:rPr>
      </w:pPr>
      <w:r>
        <w:rPr>
          <w:sz w:val="28"/>
          <w:szCs w:val="28"/>
        </w:rPr>
        <w:t>В судебное заседание</w:t>
      </w:r>
      <w:r w:rsidR="004677A9">
        <w:rPr>
          <w:sz w:val="28"/>
          <w:szCs w:val="28"/>
        </w:rPr>
        <w:t xml:space="preserve"> </w:t>
      </w:r>
      <w:r>
        <w:rPr>
          <w:sz w:val="28"/>
          <w:szCs w:val="28"/>
        </w:rPr>
        <w:t>представитель</w:t>
      </w:r>
      <w:r w:rsidR="004677A9">
        <w:rPr>
          <w:sz w:val="28"/>
          <w:szCs w:val="28"/>
        </w:rPr>
        <w:t xml:space="preserve"> </w:t>
      </w:r>
      <w:r w:rsidR="009F1ACA">
        <w:rPr>
          <w:sz w:val="28"/>
          <w:szCs w:val="28"/>
        </w:rPr>
        <w:t xml:space="preserve">ООО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Pr>
          <w:sz w:val="28"/>
          <w:szCs w:val="28"/>
        </w:rPr>
        <w:t xml:space="preserve">не явился, от директора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Pr>
          <w:sz w:val="28"/>
          <w:szCs w:val="28"/>
        </w:rPr>
        <w:t xml:space="preserve">поступило ходатайство о рассмотрении дела в ее </w:t>
      </w:r>
      <w:r w:rsidR="00856647">
        <w:rPr>
          <w:sz w:val="28"/>
          <w:szCs w:val="28"/>
        </w:rPr>
        <w:t>отсутствие, а также пояснения, согласно которым с нарушением согласны, просила суд применить наказание в виде предупреждения, поскольку нарушение было совершено впервые и без умысла, нарушение не является длящимся, совершено конкретным работником, недостатки устранены и не причинен существенный вред.</w:t>
      </w:r>
    </w:p>
    <w:p w:rsidR="0015249C" w:rsidP="00624D5F">
      <w:pPr>
        <w:autoSpaceDE w:val="0"/>
        <w:autoSpaceDN w:val="0"/>
        <w:adjustRightInd w:val="0"/>
        <w:jc w:val="both"/>
        <w:rPr>
          <w:sz w:val="28"/>
          <w:szCs w:val="28"/>
        </w:rPr>
      </w:pPr>
      <w:r>
        <w:rPr>
          <w:sz w:val="28"/>
          <w:szCs w:val="28"/>
        </w:rPr>
        <w:tab/>
        <w:t>От заместителя руководителя –</w:t>
      </w:r>
      <w:r w:rsidR="004677A9">
        <w:rPr>
          <w:sz w:val="28"/>
          <w:szCs w:val="28"/>
        </w:rPr>
        <w:t xml:space="preserve"> </w:t>
      </w:r>
      <w:r>
        <w:rPr>
          <w:sz w:val="28"/>
          <w:szCs w:val="28"/>
        </w:rPr>
        <w:t xml:space="preserve">начальника отдела </w:t>
      </w:r>
      <w:r w:rsidR="00854860">
        <w:rPr>
          <w:sz w:val="28"/>
          <w:szCs w:val="28"/>
        </w:rPr>
        <w:t xml:space="preserve">Управления Роскомнадзора по Республике Крым и городу Севастополю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00854860">
        <w:rPr>
          <w:sz w:val="28"/>
          <w:szCs w:val="28"/>
        </w:rPr>
        <w:t xml:space="preserve">поступило ходатайство о рассмотрении дела в отсутствие представителя </w:t>
      </w:r>
      <w:r w:rsidRPr="00854860" w:rsidR="00854860">
        <w:rPr>
          <w:sz w:val="28"/>
          <w:szCs w:val="28"/>
        </w:rPr>
        <w:t>Управления Роскомнадзора по Республике Крым и городу Севастополю</w:t>
      </w:r>
      <w:r w:rsidR="00854860">
        <w:rPr>
          <w:sz w:val="28"/>
          <w:szCs w:val="28"/>
        </w:rPr>
        <w:t>.</w:t>
      </w:r>
    </w:p>
    <w:p w:rsidR="00854860" w:rsidP="00854860">
      <w:pPr>
        <w:autoSpaceDE w:val="0"/>
        <w:autoSpaceDN w:val="0"/>
        <w:adjustRightInd w:val="0"/>
        <w:ind w:firstLine="708"/>
        <w:jc w:val="both"/>
        <w:rPr>
          <w:sz w:val="28"/>
          <w:szCs w:val="28"/>
        </w:rPr>
      </w:pPr>
      <w:r>
        <w:rPr>
          <w:sz w:val="28"/>
          <w:szCs w:val="28"/>
        </w:rPr>
        <w:t>И</w:t>
      </w:r>
      <w:r w:rsidRPr="00355085" w:rsidR="0086307A">
        <w:rPr>
          <w:sz w:val="28"/>
          <w:szCs w:val="28"/>
        </w:rPr>
        <w:t>сследовав письменные матер</w:t>
      </w:r>
      <w:r w:rsidR="00092F89">
        <w:rPr>
          <w:sz w:val="28"/>
          <w:szCs w:val="28"/>
        </w:rPr>
        <w:t xml:space="preserve">иалы </w:t>
      </w:r>
      <w:r w:rsidR="0004506A">
        <w:rPr>
          <w:sz w:val="28"/>
          <w:szCs w:val="28"/>
        </w:rPr>
        <w:t>дела</w:t>
      </w:r>
      <w:r w:rsidR="00092F89">
        <w:rPr>
          <w:sz w:val="28"/>
          <w:szCs w:val="28"/>
        </w:rPr>
        <w:t xml:space="preserve"> об административном правонарушении</w:t>
      </w:r>
      <w:r w:rsidR="0004506A">
        <w:rPr>
          <w:sz w:val="28"/>
          <w:szCs w:val="28"/>
        </w:rPr>
        <w:t>, мировой судья</w:t>
      </w:r>
      <w:r w:rsidRPr="00355085" w:rsidR="0086307A">
        <w:rPr>
          <w:sz w:val="28"/>
          <w:szCs w:val="28"/>
        </w:rPr>
        <w:t xml:space="preserve"> приходит к следующему.</w:t>
      </w:r>
    </w:p>
    <w:p w:rsidR="00854860" w:rsidP="00271C92">
      <w:pPr>
        <w:autoSpaceDE w:val="0"/>
        <w:autoSpaceDN w:val="0"/>
        <w:adjustRightInd w:val="0"/>
        <w:ind w:firstLine="708"/>
        <w:jc w:val="both"/>
        <w:rPr>
          <w:sz w:val="28"/>
          <w:szCs w:val="28"/>
        </w:rPr>
      </w:pPr>
      <w:r w:rsidRPr="00271C92">
        <w:rPr>
          <w:sz w:val="28"/>
          <w:szCs w:val="28"/>
        </w:rPr>
        <w:t xml:space="preserve">Административная ответственность по </w:t>
      </w:r>
      <w:r>
        <w:rPr>
          <w:sz w:val="28"/>
          <w:szCs w:val="28"/>
        </w:rPr>
        <w:t>части 2.1 статьи13.21</w:t>
      </w:r>
      <w:r w:rsidRPr="00271C92">
        <w:rPr>
          <w:sz w:val="28"/>
          <w:szCs w:val="28"/>
        </w:rPr>
        <w:t xml:space="preserve"> КоАП РФ наступает за </w:t>
      </w:r>
      <w:r>
        <w:rPr>
          <w:sz w:val="28"/>
          <w:szCs w:val="28"/>
        </w:rPr>
        <w:t>о</w:t>
      </w:r>
      <w:r w:rsidRPr="00854860">
        <w:rPr>
          <w:sz w:val="28"/>
          <w:szCs w:val="28"/>
        </w:rPr>
        <w:t>публикование в средствах массовой информации программ теле- и (или) радиопередач, перечней и (или) каталогов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r>
        <w:rPr>
          <w:sz w:val="28"/>
          <w:szCs w:val="28"/>
        </w:rPr>
        <w:t>.</w:t>
      </w:r>
    </w:p>
    <w:p w:rsidR="00854860" w:rsidRPr="00854860" w:rsidP="00854860">
      <w:pPr>
        <w:autoSpaceDE w:val="0"/>
        <w:autoSpaceDN w:val="0"/>
        <w:adjustRightInd w:val="0"/>
        <w:ind w:firstLine="708"/>
        <w:jc w:val="both"/>
        <w:rPr>
          <w:sz w:val="28"/>
          <w:szCs w:val="28"/>
        </w:rPr>
      </w:pPr>
      <w:r w:rsidRPr="00854860">
        <w:rPr>
          <w:sz w:val="28"/>
          <w:szCs w:val="28"/>
        </w:rPr>
        <w:t>Объективная сторона правонарушения, предусмотренного ч. 2.1 ст. 13.21 КоАП РФ, заключается в действиях, направленных на опубликование в средствах массовой информации программ теле- и (или) радиопередач, перечней и (или) каталогов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854860" w:rsidRPr="00854860" w:rsidP="00854860">
      <w:pPr>
        <w:autoSpaceDE w:val="0"/>
        <w:autoSpaceDN w:val="0"/>
        <w:adjustRightInd w:val="0"/>
        <w:ind w:firstLine="708"/>
        <w:jc w:val="both"/>
        <w:rPr>
          <w:sz w:val="28"/>
          <w:szCs w:val="28"/>
        </w:rPr>
      </w:pPr>
      <w:r w:rsidRPr="00854860">
        <w:rPr>
          <w:sz w:val="28"/>
          <w:szCs w:val="28"/>
        </w:rPr>
        <w:t>Информационная продукция - предназначенная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854860" w:rsidP="00854860">
      <w:pPr>
        <w:autoSpaceDE w:val="0"/>
        <w:autoSpaceDN w:val="0"/>
        <w:adjustRightInd w:val="0"/>
        <w:ind w:firstLine="708"/>
        <w:jc w:val="both"/>
        <w:rPr>
          <w:sz w:val="28"/>
          <w:szCs w:val="28"/>
        </w:rPr>
      </w:pPr>
      <w:r>
        <w:rPr>
          <w:sz w:val="28"/>
          <w:szCs w:val="28"/>
        </w:rPr>
        <w:t>В соответствии со ст.2 Федерального</w:t>
      </w:r>
      <w:r w:rsidRPr="00854860">
        <w:rPr>
          <w:sz w:val="28"/>
          <w:szCs w:val="28"/>
        </w:rPr>
        <w:t xml:space="preserve"> закон</w:t>
      </w:r>
      <w:r>
        <w:rPr>
          <w:sz w:val="28"/>
          <w:szCs w:val="28"/>
        </w:rPr>
        <w:t>а</w:t>
      </w:r>
      <w:r w:rsidRPr="00854860">
        <w:rPr>
          <w:sz w:val="28"/>
          <w:szCs w:val="28"/>
        </w:rPr>
        <w:t xml:space="preserve"> от 29.12.2010 N 436-ФЗ "О защите детей от информации, причиняющей вред их здоровью и развитию" Знак информационной продукции - это графическое и (или) текстовое обозначение информационной продукции в соответствии с классификацией информационной п</w:t>
      </w:r>
      <w:r>
        <w:rPr>
          <w:sz w:val="28"/>
          <w:szCs w:val="28"/>
        </w:rPr>
        <w:t>родукции</w:t>
      </w:r>
      <w:r w:rsidRPr="00854860">
        <w:rPr>
          <w:sz w:val="28"/>
          <w:szCs w:val="28"/>
        </w:rPr>
        <w:t xml:space="preserve">. </w:t>
      </w:r>
    </w:p>
    <w:p w:rsidR="00854860" w:rsidP="00854860">
      <w:pPr>
        <w:autoSpaceDE w:val="0"/>
        <w:autoSpaceDN w:val="0"/>
        <w:adjustRightInd w:val="0"/>
        <w:ind w:firstLine="708"/>
        <w:jc w:val="both"/>
        <w:rPr>
          <w:sz w:val="28"/>
          <w:szCs w:val="28"/>
        </w:rPr>
      </w:pPr>
      <w:r w:rsidRPr="00854860">
        <w:rPr>
          <w:sz w:val="28"/>
          <w:szCs w:val="28"/>
        </w:rPr>
        <w:t xml:space="preserve">Согласно </w:t>
      </w:r>
      <w:r w:rsidR="002757A4">
        <w:rPr>
          <w:sz w:val="28"/>
          <w:szCs w:val="28"/>
        </w:rPr>
        <w:t xml:space="preserve">ч.1 </w:t>
      </w:r>
      <w:r w:rsidRPr="00854860">
        <w:rPr>
          <w:sz w:val="28"/>
          <w:szCs w:val="28"/>
        </w:rPr>
        <w:t xml:space="preserve">ст. 12 </w:t>
      </w:r>
      <w:r>
        <w:rPr>
          <w:sz w:val="28"/>
          <w:szCs w:val="28"/>
        </w:rPr>
        <w:t>Федерального</w:t>
      </w:r>
      <w:r w:rsidRPr="00854860">
        <w:rPr>
          <w:sz w:val="28"/>
          <w:szCs w:val="28"/>
        </w:rPr>
        <w:t xml:space="preserve"> закон</w:t>
      </w:r>
      <w:r>
        <w:rPr>
          <w:sz w:val="28"/>
          <w:szCs w:val="28"/>
        </w:rPr>
        <w:t>а</w:t>
      </w:r>
      <w:r w:rsidRPr="00854860">
        <w:rPr>
          <w:sz w:val="28"/>
          <w:szCs w:val="28"/>
        </w:rPr>
        <w:t xml:space="preserve"> от 29.12.2010 N 436-ФЗ "О защите детей от информации, причиняющей вред их здоровью и развитию"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ее производителем и (или) распр</w:t>
      </w:r>
      <w:r>
        <w:rPr>
          <w:sz w:val="28"/>
          <w:szCs w:val="28"/>
        </w:rPr>
        <w:t xml:space="preserve">остранителем следующим образом: </w:t>
      </w:r>
      <w:r w:rsidRPr="00854860">
        <w:rPr>
          <w:sz w:val="28"/>
          <w:szCs w:val="28"/>
        </w:rPr>
        <w:t>применительно к категории информационной продукции для детей, не достигших возраста шести лет, - в виде цифры "0" и знака "плюс";применительно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2757A4" w:rsidP="002757A4">
      <w:pPr>
        <w:autoSpaceDE w:val="0"/>
        <w:autoSpaceDN w:val="0"/>
        <w:adjustRightInd w:val="0"/>
        <w:ind w:firstLine="708"/>
        <w:jc w:val="both"/>
        <w:rPr>
          <w:sz w:val="28"/>
          <w:szCs w:val="28"/>
        </w:rPr>
      </w:pPr>
      <w:r>
        <w:rPr>
          <w:sz w:val="28"/>
          <w:szCs w:val="28"/>
        </w:rPr>
        <w:t>В соответствии с ч.4, 4.1</w:t>
      </w:r>
      <w:r w:rsidRPr="002757A4">
        <w:rPr>
          <w:sz w:val="28"/>
          <w:szCs w:val="28"/>
        </w:rPr>
        <w:t xml:space="preserve"> ст. 12 Федерального закона от 29.12.2010 N 436-ФЗ "О защите детей от информации, причиняющей вред их здоровью и развитию" </w:t>
      </w:r>
      <w:r>
        <w:rPr>
          <w:sz w:val="28"/>
          <w:szCs w:val="28"/>
        </w:rPr>
        <w:t>з</w:t>
      </w:r>
      <w:r w:rsidRPr="002757A4">
        <w:rPr>
          <w:sz w:val="28"/>
          <w:szCs w:val="28"/>
        </w:rPr>
        <w:t>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w:t>
      </w:r>
      <w:r>
        <w:rPr>
          <w:sz w:val="28"/>
          <w:szCs w:val="28"/>
        </w:rPr>
        <w:t>нно-телекоммуникационных сетях.</w:t>
      </w:r>
      <w:r w:rsidRPr="002757A4">
        <w:rPr>
          <w:sz w:val="28"/>
          <w:szCs w:val="28"/>
        </w:rPr>
        <w:t xml:space="preserve">Производитель, </w:t>
      </w:r>
      <w:r w:rsidRPr="002757A4">
        <w:rPr>
          <w:sz w:val="28"/>
          <w:szCs w:val="28"/>
        </w:rPr>
        <w:t>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FA6075" w:rsidP="00223378">
      <w:pPr>
        <w:autoSpaceDE w:val="0"/>
        <w:autoSpaceDN w:val="0"/>
        <w:adjustRightInd w:val="0"/>
        <w:ind w:firstLine="708"/>
        <w:jc w:val="both"/>
        <w:rPr>
          <w:sz w:val="28"/>
          <w:szCs w:val="28"/>
        </w:rPr>
      </w:pPr>
      <w:r>
        <w:rPr>
          <w:sz w:val="28"/>
          <w:szCs w:val="28"/>
        </w:rPr>
        <w:t>Судом установлено, что</w:t>
      </w:r>
      <w:r w:rsidR="00223378">
        <w:rPr>
          <w:sz w:val="28"/>
          <w:szCs w:val="28"/>
        </w:rPr>
        <w:t xml:space="preserve"> ООО </w:t>
      </w:r>
      <w:r w:rsidRPr="004677A9" w:rsidR="004677A9">
        <w:rPr>
          <w:rFonts w:eastAsia="Calibri"/>
          <w:b/>
          <w:sz w:val="28"/>
          <w:szCs w:val="28"/>
          <w:lang w:eastAsia="en-US"/>
        </w:rPr>
        <w:t xml:space="preserve">/изъято/ </w:t>
      </w:r>
      <w:r>
        <w:rPr>
          <w:sz w:val="28"/>
          <w:szCs w:val="28"/>
        </w:rPr>
        <w:t>является юридическим лицом</w:t>
      </w:r>
      <w:r w:rsidR="00740AB1">
        <w:rPr>
          <w:sz w:val="28"/>
          <w:szCs w:val="28"/>
        </w:rPr>
        <w:t xml:space="preserve">,является издателем газеты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Pr>
          <w:sz w:val="28"/>
          <w:szCs w:val="28"/>
        </w:rPr>
        <w:t>и имеет свидетельство о регистрации средства массовой информации</w:t>
      </w:r>
      <w:r w:rsidR="004677A9">
        <w:rPr>
          <w:sz w:val="28"/>
          <w:szCs w:val="28"/>
        </w:rPr>
        <w:t xml:space="preserve"> </w:t>
      </w:r>
      <w:r w:rsidR="00740AB1">
        <w:rPr>
          <w:sz w:val="28"/>
          <w:szCs w:val="28"/>
        </w:rPr>
        <w:t xml:space="preserve">газеты </w:t>
      </w:r>
      <w:r w:rsidRPr="004677A9" w:rsidR="004677A9">
        <w:rPr>
          <w:rFonts w:eastAsia="Calibri"/>
          <w:b/>
          <w:sz w:val="28"/>
          <w:szCs w:val="28"/>
          <w:lang w:eastAsia="en-US"/>
        </w:rPr>
        <w:t>/изъято/</w:t>
      </w:r>
      <w:r>
        <w:rPr>
          <w:sz w:val="28"/>
          <w:szCs w:val="28"/>
        </w:rPr>
        <w:t>, форма периодического распространения – периодич</w:t>
      </w:r>
      <w:r w:rsidR="00223378">
        <w:rPr>
          <w:sz w:val="28"/>
          <w:szCs w:val="28"/>
        </w:rPr>
        <w:t>еское печатное издание – газета, специализация  - общественно социальная, реклама в соответствии с законодательством Российской Федерации о рекламе</w:t>
      </w:r>
      <w:r w:rsidR="00740AB1">
        <w:rPr>
          <w:sz w:val="28"/>
          <w:szCs w:val="28"/>
        </w:rPr>
        <w:t xml:space="preserve">, </w:t>
      </w:r>
      <w:r w:rsidR="00223378">
        <w:rPr>
          <w:sz w:val="28"/>
          <w:szCs w:val="28"/>
        </w:rPr>
        <w:t xml:space="preserve"> (л.д.24, 38-46</w:t>
      </w:r>
      <w:r>
        <w:rPr>
          <w:sz w:val="28"/>
          <w:szCs w:val="28"/>
        </w:rPr>
        <w:t>).</w:t>
      </w:r>
    </w:p>
    <w:p w:rsidR="00C4584A" w:rsidP="00740AB1">
      <w:pPr>
        <w:autoSpaceDE w:val="0"/>
        <w:autoSpaceDN w:val="0"/>
        <w:adjustRightInd w:val="0"/>
        <w:ind w:firstLine="708"/>
        <w:jc w:val="both"/>
        <w:rPr>
          <w:sz w:val="28"/>
          <w:szCs w:val="28"/>
        </w:rPr>
      </w:pPr>
      <w:r w:rsidRPr="00271C92">
        <w:rPr>
          <w:sz w:val="28"/>
          <w:szCs w:val="28"/>
        </w:rPr>
        <w:t xml:space="preserve">Как следует из представленных материалов, по результатам проведения систематического наблюдения </w:t>
      </w:r>
      <w:r w:rsidR="00FA6075">
        <w:rPr>
          <w:sz w:val="28"/>
          <w:szCs w:val="28"/>
        </w:rPr>
        <w:t xml:space="preserve">в отношении печатного средства массовой информации газеты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Pr="00271C92">
        <w:rPr>
          <w:sz w:val="28"/>
          <w:szCs w:val="28"/>
        </w:rPr>
        <w:t xml:space="preserve">Управлением </w:t>
      </w:r>
      <w:r>
        <w:rPr>
          <w:sz w:val="28"/>
          <w:szCs w:val="28"/>
        </w:rPr>
        <w:t>Федеральной службы по надзору в сфере связи, информационных технологий и массовых коммуникаций по Республике Крым и городу Севастополю</w:t>
      </w:r>
      <w:r w:rsidR="00FA6075">
        <w:rPr>
          <w:sz w:val="28"/>
          <w:szCs w:val="28"/>
        </w:rPr>
        <w:t>, установлено, что</w:t>
      </w:r>
      <w:r w:rsidR="007D5542">
        <w:rPr>
          <w:sz w:val="28"/>
          <w:szCs w:val="28"/>
        </w:rPr>
        <w:t xml:space="preserve">в выпуске газеты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009E361B">
        <w:rPr>
          <w:sz w:val="28"/>
          <w:szCs w:val="28"/>
        </w:rPr>
        <w:t xml:space="preserve">№ </w:t>
      </w:r>
      <w:r w:rsidRPr="004677A9" w:rsidR="004677A9">
        <w:rPr>
          <w:rFonts w:eastAsia="Calibri"/>
          <w:b/>
          <w:sz w:val="28"/>
          <w:szCs w:val="28"/>
          <w:lang w:eastAsia="en-US"/>
        </w:rPr>
        <w:t>/изъято/</w:t>
      </w:r>
      <w:r w:rsidR="004677A9">
        <w:rPr>
          <w:rFonts w:eastAsia="Calibri"/>
          <w:b/>
          <w:sz w:val="28"/>
          <w:szCs w:val="28"/>
          <w:lang w:eastAsia="en-US"/>
        </w:rPr>
        <w:t xml:space="preserve"> </w:t>
      </w:r>
      <w:r w:rsidR="009E361B">
        <w:rPr>
          <w:sz w:val="28"/>
          <w:szCs w:val="28"/>
        </w:rPr>
        <w:t xml:space="preserve">, вышедшем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009E361B">
        <w:rPr>
          <w:sz w:val="28"/>
          <w:szCs w:val="28"/>
        </w:rPr>
        <w:t>года на страницах 9-14, 19-21 представлена программа передач телеканалов, знаки информационной продукции указаны не во всех анонсах фильмов</w:t>
      </w:r>
      <w:r>
        <w:rPr>
          <w:sz w:val="28"/>
          <w:szCs w:val="28"/>
        </w:rPr>
        <w:t xml:space="preserve"> и телесериалов, а именно:в программе телепередач за 22 ноября 2021 года телеканал «РТР-Планета» в 14:55, 03:</w:t>
      </w:r>
      <w:r w:rsidR="00F76173">
        <w:rPr>
          <w:sz w:val="28"/>
          <w:szCs w:val="28"/>
        </w:rPr>
        <w:t>10 анонсировал</w:t>
      </w:r>
      <w:r>
        <w:rPr>
          <w:sz w:val="28"/>
          <w:szCs w:val="28"/>
        </w:rPr>
        <w:t xml:space="preserve"> показ телесериала «Тайны следствия», телеканал «НТВ-Мир» анонсировал телесериал «Дельта»в 8:25, 10:25, телесериал «Скорая помозщь-3» в 21:35</w:t>
      </w:r>
      <w:r w:rsidR="00F76173">
        <w:rPr>
          <w:sz w:val="28"/>
          <w:szCs w:val="28"/>
        </w:rPr>
        <w:t>, телесериал «Икорный барон» в 0:40, тел</w:t>
      </w:r>
      <w:r w:rsidR="002757A4">
        <w:rPr>
          <w:sz w:val="28"/>
          <w:szCs w:val="28"/>
        </w:rPr>
        <w:t>есериал «Государственная защита</w:t>
      </w:r>
      <w:r w:rsidR="00F76173">
        <w:rPr>
          <w:sz w:val="28"/>
          <w:szCs w:val="28"/>
        </w:rPr>
        <w:t>-2» в 2:40 без знака информационной продукции (л.д.37).</w:t>
      </w:r>
    </w:p>
    <w:p w:rsidR="00504939" w:rsidP="00624EBE">
      <w:pPr>
        <w:autoSpaceDE w:val="0"/>
        <w:autoSpaceDN w:val="0"/>
        <w:adjustRightInd w:val="0"/>
        <w:ind w:firstLine="708"/>
        <w:jc w:val="both"/>
        <w:rPr>
          <w:sz w:val="28"/>
          <w:szCs w:val="28"/>
        </w:rPr>
      </w:pPr>
      <w:r>
        <w:rPr>
          <w:sz w:val="28"/>
          <w:szCs w:val="28"/>
        </w:rPr>
        <w:t xml:space="preserve">По данным Реестра прокатных удостоверений фильмов Минкультуры РФ, телесериал «Тайны следствия» имеет возрастную категорию – «16+»; </w:t>
      </w:r>
      <w:r w:rsidRPr="00F76173">
        <w:rPr>
          <w:sz w:val="28"/>
          <w:szCs w:val="28"/>
        </w:rPr>
        <w:t>телесериал «Дельта»</w:t>
      </w:r>
      <w:r>
        <w:rPr>
          <w:sz w:val="28"/>
          <w:szCs w:val="28"/>
        </w:rPr>
        <w:t xml:space="preserve">- «16+»; </w:t>
      </w:r>
      <w:r w:rsidR="00AB2F23">
        <w:rPr>
          <w:sz w:val="28"/>
          <w:szCs w:val="28"/>
        </w:rPr>
        <w:t>телесериал «</w:t>
      </w:r>
      <w:r w:rsidRPr="00F76173">
        <w:rPr>
          <w:sz w:val="28"/>
          <w:szCs w:val="28"/>
        </w:rPr>
        <w:t>Скорая помозщь-3»</w:t>
      </w:r>
      <w:r>
        <w:rPr>
          <w:sz w:val="28"/>
          <w:szCs w:val="28"/>
        </w:rPr>
        <w:t xml:space="preserve"> -«16+»; </w:t>
      </w:r>
      <w:r w:rsidRPr="00F76173">
        <w:rPr>
          <w:sz w:val="28"/>
          <w:szCs w:val="28"/>
        </w:rPr>
        <w:t>телесериал «Икорный барон»</w:t>
      </w:r>
      <w:r>
        <w:rPr>
          <w:sz w:val="28"/>
          <w:szCs w:val="28"/>
        </w:rPr>
        <w:t xml:space="preserve">- «14+»; </w:t>
      </w:r>
      <w:r w:rsidRPr="00F76173">
        <w:rPr>
          <w:sz w:val="28"/>
          <w:szCs w:val="28"/>
        </w:rPr>
        <w:t>тел</w:t>
      </w:r>
      <w:r w:rsidR="002757A4">
        <w:rPr>
          <w:sz w:val="28"/>
          <w:szCs w:val="28"/>
        </w:rPr>
        <w:t>есериал «Государственная защита</w:t>
      </w:r>
      <w:r w:rsidRPr="00F76173">
        <w:rPr>
          <w:sz w:val="28"/>
          <w:szCs w:val="28"/>
        </w:rPr>
        <w:t>-2»</w:t>
      </w:r>
      <w:r>
        <w:rPr>
          <w:sz w:val="28"/>
          <w:szCs w:val="28"/>
        </w:rPr>
        <w:t xml:space="preserve"> - «14+» (л.д.25-29</w:t>
      </w:r>
      <w:r w:rsidR="00AB2F23">
        <w:rPr>
          <w:sz w:val="28"/>
          <w:szCs w:val="28"/>
        </w:rPr>
        <w:t>,59-60</w:t>
      </w:r>
      <w:r>
        <w:rPr>
          <w:sz w:val="28"/>
          <w:szCs w:val="28"/>
        </w:rPr>
        <w:t>).</w:t>
      </w:r>
    </w:p>
    <w:p w:rsidR="00504939" w:rsidP="00624EBE">
      <w:pPr>
        <w:autoSpaceDE w:val="0"/>
        <w:autoSpaceDN w:val="0"/>
        <w:adjustRightInd w:val="0"/>
        <w:ind w:firstLine="708"/>
        <w:jc w:val="both"/>
        <w:rPr>
          <w:sz w:val="28"/>
          <w:szCs w:val="28"/>
        </w:rPr>
      </w:pPr>
      <w:r>
        <w:rPr>
          <w:sz w:val="28"/>
          <w:szCs w:val="28"/>
        </w:rPr>
        <w:t xml:space="preserve">Кроме признания вины представителем </w:t>
      </w:r>
      <w:r w:rsidRPr="004677A9" w:rsidR="004677A9">
        <w:rPr>
          <w:rFonts w:eastAsia="Calibri"/>
          <w:b/>
          <w:sz w:val="28"/>
          <w:szCs w:val="28"/>
          <w:lang w:eastAsia="en-US"/>
        </w:rPr>
        <w:t>/изъято/</w:t>
      </w:r>
      <w:r>
        <w:rPr>
          <w:sz w:val="28"/>
          <w:szCs w:val="28"/>
        </w:rPr>
        <w:t>,</w:t>
      </w:r>
      <w:r w:rsidR="00624EBE">
        <w:rPr>
          <w:sz w:val="28"/>
          <w:szCs w:val="28"/>
        </w:rPr>
        <w:t xml:space="preserve"> изложенного в письменных пояснениях </w:t>
      </w:r>
      <w:r w:rsidR="00D40578">
        <w:rPr>
          <w:sz w:val="28"/>
          <w:szCs w:val="28"/>
        </w:rPr>
        <w:t>последней</w:t>
      </w:r>
      <w:r w:rsidR="00624EBE">
        <w:rPr>
          <w:sz w:val="28"/>
          <w:szCs w:val="28"/>
        </w:rPr>
        <w:t>,</w:t>
      </w:r>
      <w:r>
        <w:rPr>
          <w:sz w:val="28"/>
          <w:szCs w:val="28"/>
        </w:rPr>
        <w:t xml:space="preserve"> виновность юридического лица подтверждается </w:t>
      </w:r>
      <w:r w:rsidRPr="00490C1E">
        <w:rPr>
          <w:sz w:val="28"/>
          <w:szCs w:val="28"/>
        </w:rPr>
        <w:t>собранными по делу об административном правонарушении</w:t>
      </w:r>
      <w:r w:rsidR="00337B09">
        <w:rPr>
          <w:sz w:val="28"/>
          <w:szCs w:val="28"/>
        </w:rPr>
        <w:t xml:space="preserve"> доказательствами:</w:t>
      </w:r>
      <w:r w:rsidR="00C067B2">
        <w:rPr>
          <w:sz w:val="28"/>
          <w:szCs w:val="28"/>
        </w:rPr>
        <w:t>протоколом об админист</w:t>
      </w:r>
      <w:r w:rsidR="00AB4299">
        <w:rPr>
          <w:sz w:val="28"/>
          <w:szCs w:val="28"/>
        </w:rPr>
        <w:t>ративно</w:t>
      </w:r>
      <w:r w:rsidR="00AB2F23">
        <w:rPr>
          <w:sz w:val="28"/>
          <w:szCs w:val="28"/>
        </w:rPr>
        <w:t>м правонарушении (л.д.4-8</w:t>
      </w:r>
      <w:r w:rsidR="00C067B2">
        <w:rPr>
          <w:sz w:val="28"/>
          <w:szCs w:val="28"/>
        </w:rPr>
        <w:t>);</w:t>
      </w:r>
      <w:r w:rsidR="00AB2F23">
        <w:rPr>
          <w:sz w:val="28"/>
          <w:szCs w:val="28"/>
        </w:rPr>
        <w:t xml:space="preserve">докладной запиской (л.д.16-23); </w:t>
      </w:r>
      <w:r w:rsidR="001A7EE2">
        <w:rPr>
          <w:sz w:val="28"/>
          <w:szCs w:val="28"/>
        </w:rPr>
        <w:t>свидетельством о регистрации средств</w:t>
      </w:r>
      <w:r w:rsidR="00AB2F23">
        <w:rPr>
          <w:sz w:val="28"/>
          <w:szCs w:val="28"/>
        </w:rPr>
        <w:t>а массовой информации (л.д.24</w:t>
      </w:r>
      <w:r w:rsidR="001A7EE2">
        <w:rPr>
          <w:sz w:val="28"/>
          <w:szCs w:val="28"/>
        </w:rPr>
        <w:t xml:space="preserve">); </w:t>
      </w:r>
      <w:r>
        <w:rPr>
          <w:sz w:val="28"/>
          <w:szCs w:val="28"/>
        </w:rPr>
        <w:t>скриншотом Реестра прокатных удостоверений фильмов (л.д.25-29, 59-60</w:t>
      </w:r>
      <w:r w:rsidR="001A7EE2">
        <w:rPr>
          <w:sz w:val="28"/>
          <w:szCs w:val="28"/>
        </w:rPr>
        <w:t>);</w:t>
      </w:r>
      <w:r>
        <w:rPr>
          <w:sz w:val="28"/>
          <w:szCs w:val="28"/>
        </w:rPr>
        <w:t xml:space="preserve">копией устава (л.д.30-35), выпуском газеты </w:t>
      </w:r>
      <w:r w:rsidRPr="004677A9" w:rsidR="004677A9">
        <w:rPr>
          <w:rFonts w:eastAsia="Calibri"/>
          <w:b/>
          <w:sz w:val="28"/>
          <w:szCs w:val="28"/>
          <w:lang w:eastAsia="en-US"/>
        </w:rPr>
        <w:t xml:space="preserve">/изъято/ </w:t>
      </w:r>
      <w:r>
        <w:rPr>
          <w:sz w:val="28"/>
          <w:szCs w:val="28"/>
        </w:rPr>
        <w:t>от 18.11.2021 № 111(1590)</w:t>
      </w:r>
      <w:r w:rsidR="00740AB1">
        <w:rPr>
          <w:sz w:val="28"/>
          <w:szCs w:val="28"/>
        </w:rPr>
        <w:t xml:space="preserve"> (л.д.37)</w:t>
      </w:r>
      <w:r>
        <w:rPr>
          <w:sz w:val="28"/>
          <w:szCs w:val="28"/>
        </w:rPr>
        <w:t>;выпиской из ЕГРЮЛ (л.д.38-46).</w:t>
      </w:r>
    </w:p>
    <w:p w:rsidR="009B6C7D" w:rsidP="00D00811">
      <w:pPr>
        <w:autoSpaceDE w:val="0"/>
        <w:autoSpaceDN w:val="0"/>
        <w:adjustRightInd w:val="0"/>
        <w:ind w:firstLine="708"/>
        <w:jc w:val="both"/>
        <w:rPr>
          <w:sz w:val="28"/>
          <w:szCs w:val="28"/>
        </w:rPr>
      </w:pPr>
      <w:r w:rsidRPr="00D00811">
        <w:rPr>
          <w:sz w:val="28"/>
          <w:szCs w:val="28"/>
        </w:rPr>
        <w:t xml:space="preserve">Мировой судья приходит к выводу о том, что </w:t>
      </w:r>
      <w:r w:rsidRPr="00D00811">
        <w:rPr>
          <w:sz w:val="28"/>
          <w:szCs w:val="28"/>
        </w:rPr>
        <w:t xml:space="preserve">в действиях юридического лица </w:t>
      </w:r>
      <w:r w:rsidRPr="009B6C7D">
        <w:rPr>
          <w:sz w:val="28"/>
          <w:szCs w:val="28"/>
        </w:rPr>
        <w:t xml:space="preserve">ООО </w:t>
      </w:r>
      <w:r w:rsidRPr="004677A9" w:rsidR="004677A9">
        <w:rPr>
          <w:rFonts w:eastAsia="Calibri"/>
          <w:b/>
          <w:sz w:val="28"/>
          <w:szCs w:val="28"/>
          <w:lang w:eastAsia="en-US"/>
        </w:rPr>
        <w:t xml:space="preserve">/изъято/ </w:t>
      </w:r>
      <w:r>
        <w:rPr>
          <w:sz w:val="28"/>
          <w:szCs w:val="28"/>
        </w:rPr>
        <w:t>имеется</w:t>
      </w:r>
      <w:r w:rsidR="004677A9">
        <w:rPr>
          <w:sz w:val="28"/>
          <w:szCs w:val="28"/>
        </w:rPr>
        <w:t xml:space="preserve"> </w:t>
      </w:r>
      <w:r w:rsidRPr="00D00811">
        <w:rPr>
          <w:sz w:val="28"/>
          <w:szCs w:val="28"/>
        </w:rPr>
        <w:t>событие и состав административного право</w:t>
      </w:r>
      <w:r w:rsidR="005C1413">
        <w:rPr>
          <w:sz w:val="28"/>
          <w:szCs w:val="28"/>
        </w:rPr>
        <w:t>нарушения, предусмотренного ч.</w:t>
      </w:r>
      <w:r w:rsidR="00504939">
        <w:rPr>
          <w:sz w:val="28"/>
          <w:szCs w:val="28"/>
        </w:rPr>
        <w:t>2.1</w:t>
      </w:r>
      <w:r w:rsidRPr="00D00811">
        <w:rPr>
          <w:sz w:val="28"/>
          <w:szCs w:val="28"/>
        </w:rPr>
        <w:t xml:space="preserve">ст. </w:t>
      </w:r>
      <w:r w:rsidR="00504939">
        <w:rPr>
          <w:sz w:val="28"/>
          <w:szCs w:val="28"/>
        </w:rPr>
        <w:t>13.21</w:t>
      </w:r>
      <w:r w:rsidRPr="00D00811">
        <w:rPr>
          <w:sz w:val="28"/>
          <w:szCs w:val="28"/>
        </w:rPr>
        <w:t xml:space="preserve"> Кодекса Российской Федерации об а</w:t>
      </w:r>
      <w:r>
        <w:rPr>
          <w:sz w:val="28"/>
          <w:szCs w:val="28"/>
        </w:rPr>
        <w:t xml:space="preserve">дминистративных </w:t>
      </w:r>
      <w:r w:rsidR="00504939">
        <w:rPr>
          <w:sz w:val="28"/>
          <w:szCs w:val="28"/>
        </w:rPr>
        <w:t xml:space="preserve">правонарушениях - </w:t>
      </w:r>
      <w:r w:rsidRPr="00504939" w:rsidR="00504939">
        <w:rPr>
          <w:sz w:val="28"/>
          <w:szCs w:val="28"/>
        </w:rPr>
        <w:t>опубликование в средствах массовой информа</w:t>
      </w:r>
      <w:r w:rsidR="00504939">
        <w:rPr>
          <w:sz w:val="28"/>
          <w:szCs w:val="28"/>
        </w:rPr>
        <w:t>ции программ теле</w:t>
      </w:r>
      <w:r w:rsidRPr="00504939" w:rsidR="00504939">
        <w:rPr>
          <w:sz w:val="28"/>
          <w:szCs w:val="28"/>
        </w:rPr>
        <w:t>передач, перечней и (или) каталогов информационной продукции без размещения знака информационной продукции</w:t>
      </w:r>
      <w:r w:rsidR="00504939">
        <w:rPr>
          <w:sz w:val="28"/>
          <w:szCs w:val="28"/>
        </w:rPr>
        <w:t>.</w:t>
      </w:r>
    </w:p>
    <w:p w:rsidR="009B6C7D" w:rsidP="00D00811">
      <w:pPr>
        <w:autoSpaceDE w:val="0"/>
        <w:autoSpaceDN w:val="0"/>
        <w:adjustRightInd w:val="0"/>
        <w:ind w:firstLine="708"/>
        <w:jc w:val="both"/>
        <w:rPr>
          <w:sz w:val="28"/>
          <w:szCs w:val="28"/>
        </w:rPr>
      </w:pPr>
      <w:r w:rsidRPr="009B6C7D">
        <w:rPr>
          <w:sz w:val="28"/>
          <w:szCs w:val="28"/>
        </w:rPr>
        <w:t>В соответствии с требованиями ст. 26.1 КоАП РФ по делу об административном правонарушении выяснению подлежат в том числе виновность привлекаемого к ответственности лица. Исходя из содержания части 2 статьи 2.1. КоАП РФ, юридическое лицо признается виновным в совершении правонарушения, если оно должно было выполнить  возложенную на него обязанность (за соблюдение которой законом установлена ответственность), могло ее выполнить, но лицом не предприняты все зависящие меры по ее выполнению. При этом вина юридического лица по сути является характеристикой объективной стороны совершенного административного правонарушения. Вступая в соответствующие правоотношения, лицо должно  о существовании  установленных обязанностей, а также обеспечить их выполнение, т.е. соблюсти ту степень заботливости и осмотрительности, которая необходима для строгого соблюдения действующих норм и правил.</w:t>
      </w:r>
    </w:p>
    <w:p w:rsidR="00D00811" w:rsidRPr="00D00811" w:rsidP="00D00811">
      <w:pPr>
        <w:autoSpaceDE w:val="0"/>
        <w:autoSpaceDN w:val="0"/>
        <w:adjustRightInd w:val="0"/>
        <w:ind w:firstLine="708"/>
        <w:jc w:val="both"/>
        <w:rPr>
          <w:sz w:val="28"/>
          <w:szCs w:val="28"/>
        </w:rPr>
      </w:pPr>
      <w:r w:rsidRPr="00D00811">
        <w:rPr>
          <w:sz w:val="28"/>
          <w:szCs w:val="28"/>
        </w:rPr>
        <w:t>Оценивая собранные по делу об административном правонарушении доказательства в совокупности, суд находит их допустимыми, достоверными и достаточными для установления наличия события административного правонарушения, и виновности юридического лица, привлекаемого к административной ответственности.</w:t>
      </w:r>
    </w:p>
    <w:p w:rsidR="000B293E" w:rsidP="002067CD">
      <w:pPr>
        <w:autoSpaceDE w:val="0"/>
        <w:autoSpaceDN w:val="0"/>
        <w:adjustRightInd w:val="0"/>
        <w:ind w:firstLine="708"/>
        <w:jc w:val="both"/>
        <w:rPr>
          <w:sz w:val="28"/>
          <w:szCs w:val="28"/>
        </w:rPr>
      </w:pPr>
      <w:r>
        <w:rPr>
          <w:sz w:val="28"/>
          <w:szCs w:val="28"/>
        </w:rPr>
        <w:t>Часть 2.1 статьи 13.21</w:t>
      </w:r>
      <w:r w:rsidR="009B6C7D">
        <w:rPr>
          <w:sz w:val="28"/>
          <w:szCs w:val="28"/>
        </w:rPr>
        <w:t xml:space="preserve"> КоАП РФ предусматривает административную ответственность в виде </w:t>
      </w:r>
      <w:r w:rsidRPr="009B6C7D" w:rsidR="009B6C7D">
        <w:rPr>
          <w:sz w:val="28"/>
          <w:szCs w:val="28"/>
        </w:rPr>
        <w:t xml:space="preserve">административного штрафа на юридических лиц в размере от </w:t>
      </w:r>
      <w:r w:rsidR="001A7EE2">
        <w:rPr>
          <w:sz w:val="28"/>
          <w:szCs w:val="28"/>
        </w:rPr>
        <w:t xml:space="preserve">десяти тысяч до </w:t>
      </w:r>
      <w:r>
        <w:rPr>
          <w:sz w:val="28"/>
          <w:szCs w:val="28"/>
        </w:rPr>
        <w:t xml:space="preserve">пятидесяти </w:t>
      </w:r>
      <w:r w:rsidR="001A7EE2">
        <w:rPr>
          <w:sz w:val="28"/>
          <w:szCs w:val="28"/>
        </w:rPr>
        <w:t>тысяч рублей</w:t>
      </w:r>
      <w:r w:rsidRPr="009B6C7D" w:rsidR="009B6C7D">
        <w:rPr>
          <w:sz w:val="28"/>
          <w:szCs w:val="28"/>
        </w:rPr>
        <w:t>.</w:t>
      </w:r>
    </w:p>
    <w:p w:rsidR="00504939" w:rsidRPr="00504939" w:rsidP="00504939">
      <w:pPr>
        <w:ind w:firstLine="567"/>
        <w:jc w:val="both"/>
        <w:rPr>
          <w:sz w:val="28"/>
          <w:szCs w:val="28"/>
        </w:rPr>
      </w:pPr>
      <w:r w:rsidRPr="00504939">
        <w:rPr>
          <w:sz w:val="28"/>
          <w:szCs w:val="28"/>
        </w:rPr>
        <w:t xml:space="preserve">Разрешая ходатайство </w:t>
      </w:r>
      <w:r>
        <w:rPr>
          <w:sz w:val="28"/>
          <w:szCs w:val="28"/>
        </w:rPr>
        <w:t xml:space="preserve">представителя ООО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Pr="00504939">
        <w:rPr>
          <w:sz w:val="28"/>
          <w:szCs w:val="28"/>
        </w:rPr>
        <w:t xml:space="preserve">о применении административного наказания в виде </w:t>
      </w:r>
      <w:r>
        <w:rPr>
          <w:sz w:val="28"/>
          <w:szCs w:val="28"/>
        </w:rPr>
        <w:t>предупреждения</w:t>
      </w:r>
      <w:r w:rsidRPr="00504939">
        <w:rPr>
          <w:sz w:val="28"/>
          <w:szCs w:val="28"/>
        </w:rPr>
        <w:t>, мировой судья исходит из следующего.</w:t>
      </w:r>
    </w:p>
    <w:p w:rsidR="00504939" w:rsidRPr="00504939" w:rsidP="00504939">
      <w:pPr>
        <w:ind w:firstLine="567"/>
        <w:jc w:val="both"/>
        <w:rPr>
          <w:sz w:val="28"/>
          <w:szCs w:val="28"/>
        </w:rPr>
      </w:pPr>
      <w:r w:rsidRPr="00504939">
        <w:rPr>
          <w:sz w:val="28"/>
          <w:szCs w:val="28"/>
        </w:rPr>
        <w:t>Частью 1 статьи 4.1.1 КоАП РФ предусмотрено, что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504939" w:rsidRPr="00504939" w:rsidP="00504939">
      <w:pPr>
        <w:ind w:firstLine="567"/>
        <w:jc w:val="both"/>
        <w:rPr>
          <w:sz w:val="28"/>
          <w:szCs w:val="28"/>
        </w:rPr>
      </w:pPr>
      <w:r w:rsidRPr="00504939">
        <w:rPr>
          <w:sz w:val="28"/>
          <w:szCs w:val="28"/>
        </w:rPr>
        <w:t xml:space="preserve">Взаимосвязанными положениями части 3 статьи 1.4, части 3 статьи 3.4 и части 1 статьи 4.1.1 КоАП РФ предусмотрены особые условия применения мер административной ответственности в отношении некоммерческих </w:t>
      </w:r>
      <w:r w:rsidRPr="00504939">
        <w:rPr>
          <w:sz w:val="28"/>
          <w:szCs w:val="28"/>
        </w:rPr>
        <w:t>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согласно которым при определенных обстоятельствах, прямо указанных в законе, этим лицам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административное наказание в виде административного штрафа подлежит замене на предупреждение.</w:t>
      </w:r>
    </w:p>
    <w:p w:rsidR="00504939" w:rsidRPr="00504939" w:rsidP="00504939">
      <w:pPr>
        <w:ind w:firstLine="567"/>
        <w:jc w:val="both"/>
        <w:rPr>
          <w:sz w:val="28"/>
          <w:szCs w:val="28"/>
        </w:rPr>
      </w:pPr>
      <w:r w:rsidRPr="00504939">
        <w:rPr>
          <w:sz w:val="28"/>
          <w:szCs w:val="28"/>
        </w:rPr>
        <w:t>С учетом взаимосвязанных положений части 3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указанного Кодекса.</w:t>
      </w:r>
    </w:p>
    <w:p w:rsidR="00504939" w:rsidRPr="00504939" w:rsidP="00504939">
      <w:pPr>
        <w:ind w:firstLine="567"/>
        <w:jc w:val="both"/>
        <w:rPr>
          <w:sz w:val="28"/>
          <w:szCs w:val="28"/>
        </w:rPr>
      </w:pPr>
      <w:r w:rsidRPr="00504939">
        <w:rPr>
          <w:sz w:val="28"/>
          <w:szCs w:val="28"/>
        </w:rPr>
        <w:t>Согласно части 2 статьи 3.4 Кодекса Российской Федерации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04939" w:rsidRPr="00504939" w:rsidP="00504939">
      <w:pPr>
        <w:ind w:firstLine="567"/>
        <w:jc w:val="both"/>
        <w:rPr>
          <w:sz w:val="28"/>
          <w:szCs w:val="28"/>
        </w:rPr>
      </w:pPr>
      <w:r w:rsidRPr="00504939">
        <w:rPr>
          <w:sz w:val="28"/>
          <w:szCs w:val="28"/>
        </w:rPr>
        <w:t xml:space="preserve">Вместе с тем анализ взаимосвязанных положений части 2 статьи 3.4 и части 1 статьи 4.1.1 Кодекса Российской Федерации об административных правонарушениях применительно к обстоятельствам настоящего дела не позволяет сделать вывод о наличии оснований для замены административного штрафа на предупреждение, поскольку в данном случае угроза причинения вреда заключается не только в наступлении каких-либо материальных последствий правонарушения, но и в игнорировании </w:t>
      </w:r>
      <w:r>
        <w:rPr>
          <w:sz w:val="28"/>
          <w:szCs w:val="28"/>
        </w:rPr>
        <w:t>соблюдения</w:t>
      </w:r>
      <w:r w:rsidRPr="00504939">
        <w:rPr>
          <w:sz w:val="28"/>
          <w:szCs w:val="28"/>
        </w:rPr>
        <w:t xml:space="preserve"> требований законодательства, </w:t>
      </w:r>
      <w:r w:rsidR="00624EBE">
        <w:rPr>
          <w:sz w:val="28"/>
          <w:szCs w:val="28"/>
        </w:rPr>
        <w:t>связанных с установленным порядком распространения среди детей продукции средства массовой информации</w:t>
      </w:r>
      <w:r w:rsidRPr="00504939">
        <w:rPr>
          <w:sz w:val="28"/>
          <w:szCs w:val="28"/>
        </w:rPr>
        <w:t>.</w:t>
      </w:r>
    </w:p>
    <w:p w:rsidR="00504939" w:rsidRPr="00504939" w:rsidP="00504939">
      <w:pPr>
        <w:ind w:firstLine="567"/>
        <w:jc w:val="both"/>
        <w:rPr>
          <w:sz w:val="28"/>
          <w:szCs w:val="28"/>
        </w:rPr>
      </w:pPr>
      <w:r w:rsidRPr="00504939">
        <w:rPr>
          <w:sz w:val="28"/>
          <w:szCs w:val="28"/>
        </w:rPr>
        <w:t xml:space="preserve">Таким образом, оснований для замены </w:t>
      </w:r>
      <w:r w:rsidR="00624EBE">
        <w:rPr>
          <w:sz w:val="28"/>
          <w:szCs w:val="28"/>
        </w:rPr>
        <w:t>ООО</w:t>
      </w:r>
      <w:r w:rsidR="004677A9">
        <w:rPr>
          <w:sz w:val="28"/>
          <w:szCs w:val="28"/>
        </w:rPr>
        <w:t xml:space="preserve"> </w:t>
      </w:r>
      <w:r w:rsidRPr="004677A9" w:rsidR="004677A9">
        <w:rPr>
          <w:rFonts w:eastAsia="Calibri"/>
          <w:b/>
          <w:sz w:val="28"/>
          <w:szCs w:val="28"/>
          <w:lang w:eastAsia="en-US"/>
        </w:rPr>
        <w:t xml:space="preserve">/изъято/ </w:t>
      </w:r>
      <w:r w:rsidRPr="00504939">
        <w:rPr>
          <w:sz w:val="28"/>
          <w:szCs w:val="28"/>
        </w:rPr>
        <w:t>административного штрафа на предупреждение и применения положений названной нормы не имеется.</w:t>
      </w:r>
    </w:p>
    <w:p w:rsidR="00504939" w:rsidP="00624EBE">
      <w:pPr>
        <w:ind w:firstLine="567"/>
        <w:jc w:val="both"/>
        <w:rPr>
          <w:sz w:val="28"/>
          <w:szCs w:val="28"/>
        </w:rPr>
      </w:pPr>
      <w:r w:rsidRPr="00504939">
        <w:rPr>
          <w:sz w:val="28"/>
          <w:szCs w:val="28"/>
        </w:rPr>
        <w:t xml:space="preserve">С учетом фактических обстоятельств дела, при отсутствии обстоятельств, смягчающих и отягчающих административную ответственность </w:t>
      </w:r>
      <w:r w:rsidR="00624EBE">
        <w:rPr>
          <w:sz w:val="28"/>
          <w:szCs w:val="28"/>
        </w:rPr>
        <w:t>юридического</w:t>
      </w:r>
      <w:r w:rsidRPr="00504939">
        <w:rPr>
          <w:sz w:val="28"/>
          <w:szCs w:val="28"/>
        </w:rPr>
        <w:t xml:space="preserve"> лица, суд приходит к выводу о назначении наказания в виде административного штрафа в доход государства в минимальном размере, предусмотренным санкцией</w:t>
      </w:r>
      <w:r w:rsidR="00624EBE">
        <w:rPr>
          <w:sz w:val="28"/>
          <w:szCs w:val="28"/>
        </w:rPr>
        <w:t xml:space="preserve"> ч.2.1 ст.13.21</w:t>
      </w:r>
      <w:r w:rsidRPr="00504939">
        <w:rPr>
          <w:sz w:val="28"/>
          <w:szCs w:val="28"/>
        </w:rPr>
        <w:t xml:space="preserve"> КоАП РФ.</w:t>
      </w:r>
    </w:p>
    <w:p w:rsidR="00C12CCF" w:rsidRPr="00672453" w:rsidP="00504939">
      <w:pPr>
        <w:ind w:firstLine="567"/>
        <w:jc w:val="both"/>
        <w:rPr>
          <w:b/>
          <w:bCs/>
          <w:sz w:val="28"/>
          <w:szCs w:val="28"/>
        </w:rPr>
      </w:pPr>
      <w:r w:rsidRPr="00672453">
        <w:rPr>
          <w:sz w:val="28"/>
          <w:szCs w:val="28"/>
        </w:rPr>
        <w:t>На основании изложенного</w:t>
      </w:r>
      <w:r>
        <w:rPr>
          <w:sz w:val="28"/>
          <w:szCs w:val="28"/>
        </w:rPr>
        <w:t>,</w:t>
      </w:r>
      <w:r w:rsidRPr="00672453">
        <w:rPr>
          <w:sz w:val="28"/>
          <w:szCs w:val="28"/>
        </w:rPr>
        <w:t xml:space="preserve"> и руководствуясь ст. ст. 4.1.- 4.3; 23.1, 29.10, 29.11 КоАП РФ, мировой судья,</w:t>
      </w:r>
    </w:p>
    <w:p w:rsidR="00E97A6D" w:rsidRPr="00355085" w:rsidP="00131046">
      <w:pPr>
        <w:shd w:val="clear" w:color="auto" w:fill="FFFFFF"/>
        <w:spacing w:line="180" w:lineRule="atLeast"/>
        <w:ind w:firstLine="567"/>
        <w:jc w:val="both"/>
        <w:textAlignment w:val="baseline"/>
        <w:rPr>
          <w:color w:val="000000"/>
          <w:sz w:val="28"/>
          <w:szCs w:val="28"/>
        </w:rPr>
      </w:pPr>
    </w:p>
    <w:p w:rsidR="00E97A6D" w:rsidP="00FD55D7">
      <w:pPr>
        <w:shd w:val="clear" w:color="auto" w:fill="FFFFFF"/>
        <w:spacing w:line="180" w:lineRule="atLeast"/>
        <w:jc w:val="center"/>
        <w:textAlignment w:val="baseline"/>
        <w:rPr>
          <w:b/>
          <w:color w:val="000000"/>
          <w:sz w:val="28"/>
          <w:szCs w:val="28"/>
        </w:rPr>
      </w:pPr>
      <w:r w:rsidRPr="00355085">
        <w:rPr>
          <w:b/>
          <w:color w:val="000000"/>
          <w:sz w:val="28"/>
          <w:szCs w:val="28"/>
        </w:rPr>
        <w:t>ПОСТАНОВИЛ:</w:t>
      </w:r>
    </w:p>
    <w:p w:rsidR="00740AB1" w:rsidRPr="00355085" w:rsidP="00FD55D7">
      <w:pPr>
        <w:shd w:val="clear" w:color="auto" w:fill="FFFFFF"/>
        <w:spacing w:line="180" w:lineRule="atLeast"/>
        <w:jc w:val="center"/>
        <w:textAlignment w:val="baseline"/>
        <w:rPr>
          <w:b/>
          <w:color w:val="000000"/>
          <w:sz w:val="28"/>
          <w:szCs w:val="28"/>
        </w:rPr>
      </w:pPr>
    </w:p>
    <w:p w:rsidR="00DE6FB4" w:rsidRPr="00DE6FB4" w:rsidP="00DE6FB4">
      <w:pPr>
        <w:ind w:firstLine="567"/>
        <w:jc w:val="both"/>
        <w:rPr>
          <w:sz w:val="28"/>
          <w:szCs w:val="28"/>
        </w:rPr>
      </w:pPr>
      <w:r w:rsidRPr="00DE6FB4">
        <w:rPr>
          <w:sz w:val="28"/>
          <w:szCs w:val="28"/>
        </w:rPr>
        <w:t xml:space="preserve">Признать юридическое лицо – общество с ограниченной ответственностью </w:t>
      </w:r>
      <w:r w:rsidRPr="004677A9" w:rsidR="004677A9">
        <w:rPr>
          <w:rFonts w:eastAsia="Calibri"/>
          <w:b/>
          <w:sz w:val="28"/>
          <w:szCs w:val="28"/>
          <w:lang w:eastAsia="en-US"/>
        </w:rPr>
        <w:t xml:space="preserve">/изъято/ </w:t>
      </w:r>
      <w:r w:rsidR="004677A9">
        <w:rPr>
          <w:rFonts w:eastAsia="Calibri"/>
          <w:b/>
          <w:sz w:val="28"/>
          <w:szCs w:val="28"/>
          <w:lang w:eastAsia="en-US"/>
        </w:rPr>
        <w:t xml:space="preserve"> </w:t>
      </w:r>
      <w:r w:rsidRPr="00DE6FB4">
        <w:rPr>
          <w:sz w:val="28"/>
          <w:szCs w:val="28"/>
        </w:rPr>
        <w:t>виновным в совершении административного правонарушения, предусмотренного</w:t>
      </w:r>
      <w:r w:rsidR="00624EBE">
        <w:rPr>
          <w:sz w:val="28"/>
          <w:szCs w:val="28"/>
        </w:rPr>
        <w:t>частью 2.1 ст. 13.21</w:t>
      </w:r>
      <w:r w:rsidRPr="00DE6FB4">
        <w:rPr>
          <w:sz w:val="28"/>
          <w:szCs w:val="28"/>
        </w:rPr>
        <w:t xml:space="preserve"> КоАП РФ, и назначить ему наказание в виде адми</w:t>
      </w:r>
      <w:r w:rsidR="000029A0">
        <w:rPr>
          <w:sz w:val="28"/>
          <w:szCs w:val="28"/>
        </w:rPr>
        <w:t>нистративного штрафа в размере 1</w:t>
      </w:r>
      <w:r w:rsidRPr="00DE6FB4">
        <w:rPr>
          <w:sz w:val="28"/>
          <w:szCs w:val="28"/>
        </w:rPr>
        <w:t>0 000 (</w:t>
      </w:r>
      <w:r w:rsidR="000029A0">
        <w:rPr>
          <w:sz w:val="28"/>
          <w:szCs w:val="28"/>
        </w:rPr>
        <w:t>десять</w:t>
      </w:r>
      <w:r w:rsidRPr="00DE6FB4">
        <w:rPr>
          <w:sz w:val="28"/>
          <w:szCs w:val="28"/>
        </w:rPr>
        <w:t xml:space="preserve"> тысяч) рублей. </w:t>
      </w:r>
    </w:p>
    <w:p w:rsidR="00DE6FB4" w:rsidRPr="00DE6FB4" w:rsidP="00DE6FB4">
      <w:pPr>
        <w:ind w:firstLine="567"/>
        <w:jc w:val="both"/>
        <w:rPr>
          <w:sz w:val="28"/>
          <w:szCs w:val="28"/>
        </w:rPr>
      </w:pPr>
      <w:r w:rsidRPr="00DE6FB4">
        <w:rPr>
          <w:sz w:val="28"/>
          <w:szCs w:val="28"/>
        </w:rPr>
        <w:t xml:space="preserve">Платежные реквизиты для уплаты штрафа: </w:t>
      </w:r>
    </w:p>
    <w:p w:rsidR="00624EBE" w:rsidRPr="00DE6FB4" w:rsidP="00F56FD2">
      <w:pPr>
        <w:ind w:firstLine="567"/>
        <w:jc w:val="both"/>
        <w:rPr>
          <w:sz w:val="28"/>
          <w:szCs w:val="28"/>
        </w:rPr>
      </w:pPr>
      <w:r w:rsidRPr="00DE6FB4">
        <w:rPr>
          <w:sz w:val="28"/>
          <w:szCs w:val="28"/>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F56FD2" w:rsidR="00F56FD2">
        <w:rPr>
          <w:sz w:val="28"/>
          <w:szCs w:val="28"/>
        </w:rPr>
        <w:t>828 1 16 01133 01 9000 140</w:t>
      </w:r>
      <w:r w:rsidRPr="00DE6FB4">
        <w:rPr>
          <w:sz w:val="28"/>
          <w:szCs w:val="28"/>
        </w:rPr>
        <w:t>. Почтовый адрес: Россия, Республика Крым, 29500, г. Симферополь, ул. Набережная им.60-летия СССР, 28,</w:t>
      </w:r>
      <w:r>
        <w:rPr>
          <w:sz w:val="28"/>
          <w:szCs w:val="28"/>
        </w:rPr>
        <w:t xml:space="preserve"> УИН </w:t>
      </w:r>
      <w:r w:rsidRPr="00624EBE">
        <w:rPr>
          <w:sz w:val="28"/>
          <w:szCs w:val="28"/>
        </w:rPr>
        <w:t>0410760300465000232213134</w:t>
      </w:r>
      <w:r>
        <w:rPr>
          <w:sz w:val="28"/>
          <w:szCs w:val="28"/>
        </w:rPr>
        <w:t>.</w:t>
      </w:r>
    </w:p>
    <w:p w:rsidR="00DE6FB4" w:rsidRPr="00DE6FB4" w:rsidP="00DE6FB4">
      <w:pPr>
        <w:ind w:firstLine="567"/>
        <w:jc w:val="both"/>
        <w:rPr>
          <w:sz w:val="28"/>
          <w:szCs w:val="28"/>
        </w:rPr>
      </w:pPr>
      <w:r w:rsidRPr="00DE6FB4">
        <w:rPr>
          <w:sz w:val="28"/>
          <w:szCs w:val="28"/>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DE6FB4" w:rsidRPr="00DE6FB4" w:rsidP="00DE6FB4">
      <w:pPr>
        <w:ind w:firstLine="567"/>
        <w:jc w:val="both"/>
        <w:rPr>
          <w:sz w:val="28"/>
          <w:szCs w:val="28"/>
        </w:rPr>
      </w:pPr>
      <w:r w:rsidRPr="00DE6FB4">
        <w:rPr>
          <w:sz w:val="28"/>
          <w:szCs w:val="28"/>
        </w:rPr>
        <w:t>Квитанцию необходимо представить в суд, для приобщения к материалам дела.</w:t>
      </w:r>
    </w:p>
    <w:p w:rsidR="00DE6FB4" w:rsidRPr="00DE6FB4" w:rsidP="00DE6FB4">
      <w:pPr>
        <w:ind w:firstLine="567"/>
        <w:jc w:val="both"/>
        <w:rPr>
          <w:sz w:val="28"/>
          <w:szCs w:val="28"/>
        </w:rPr>
      </w:pPr>
      <w:r w:rsidRPr="00DE6FB4">
        <w:rPr>
          <w:sz w:val="28"/>
          <w:szCs w:val="28"/>
        </w:rPr>
        <w:t>Поста</w:t>
      </w:r>
      <w:r w:rsidR="000029A0">
        <w:rPr>
          <w:sz w:val="28"/>
          <w:szCs w:val="28"/>
        </w:rPr>
        <w:t xml:space="preserve">новление может быть обжаловано </w:t>
      </w:r>
      <w:r w:rsidRPr="00DE6FB4">
        <w:rPr>
          <w:sz w:val="28"/>
          <w:szCs w:val="28"/>
        </w:rPr>
        <w:t>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DE6FB4" w:rsidRPr="00DE6FB4" w:rsidP="00DE6FB4">
      <w:pPr>
        <w:ind w:firstLine="567"/>
        <w:jc w:val="both"/>
        <w:rPr>
          <w:sz w:val="28"/>
          <w:szCs w:val="28"/>
        </w:rPr>
      </w:pPr>
    </w:p>
    <w:p w:rsidR="00DE6FB4" w:rsidRPr="00DE6FB4" w:rsidP="00DE6FB4">
      <w:pPr>
        <w:ind w:firstLine="567"/>
        <w:jc w:val="both"/>
        <w:rPr>
          <w:sz w:val="28"/>
          <w:szCs w:val="28"/>
        </w:rPr>
      </w:pPr>
      <w:r w:rsidRPr="00DE6FB4">
        <w:rPr>
          <w:sz w:val="28"/>
          <w:szCs w:val="28"/>
        </w:rPr>
        <w:t>Мировой судья</w:t>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t>Полищук Е.Д.</w:t>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r w:rsidRPr="00DE6FB4">
        <w:rPr>
          <w:sz w:val="28"/>
          <w:szCs w:val="28"/>
        </w:rPr>
        <w:tab/>
      </w:r>
    </w:p>
    <w:p w:rsidR="00DE6FB4" w:rsidRPr="00DE6FB4" w:rsidP="00DE6FB4">
      <w:pPr>
        <w:ind w:firstLine="567"/>
        <w:jc w:val="both"/>
        <w:rPr>
          <w:sz w:val="28"/>
          <w:szCs w:val="28"/>
        </w:rPr>
      </w:pPr>
    </w:p>
    <w:p w:rsidR="00DE6FB4" w:rsidRPr="00DE6FB4" w:rsidP="00DE6FB4">
      <w:pPr>
        <w:ind w:firstLine="567"/>
        <w:jc w:val="both"/>
        <w:rPr>
          <w:sz w:val="28"/>
          <w:szCs w:val="28"/>
        </w:rPr>
      </w:pPr>
    </w:p>
    <w:p w:rsidR="00E24B36" w:rsidRPr="00355085" w:rsidP="00131046">
      <w:pPr>
        <w:ind w:firstLine="567"/>
        <w:jc w:val="both"/>
        <w:rPr>
          <w:sz w:val="28"/>
          <w:szCs w:val="28"/>
        </w:rPr>
      </w:pPr>
      <w:r w:rsidRPr="00355085">
        <w:rPr>
          <w:bCs/>
          <w:sz w:val="28"/>
          <w:szCs w:val="28"/>
        </w:rPr>
        <w:tab/>
      </w:r>
      <w:r w:rsidRPr="00355085">
        <w:rPr>
          <w:bCs/>
          <w:sz w:val="28"/>
          <w:szCs w:val="28"/>
        </w:rPr>
        <w:tab/>
      </w:r>
      <w:r w:rsidRPr="00355085">
        <w:rPr>
          <w:bCs/>
          <w:sz w:val="28"/>
          <w:szCs w:val="28"/>
        </w:rPr>
        <w:tab/>
      </w:r>
      <w:r w:rsidRPr="00355085">
        <w:rPr>
          <w:bCs/>
          <w:sz w:val="28"/>
          <w:szCs w:val="28"/>
        </w:rPr>
        <w:tab/>
      </w:r>
    </w:p>
    <w:p w:rsidR="00355085" w:rsidRPr="00355085">
      <w:pPr>
        <w:ind w:firstLine="567"/>
        <w:jc w:val="both"/>
        <w:rPr>
          <w:sz w:val="28"/>
          <w:szCs w:val="28"/>
        </w:rPr>
      </w:pPr>
    </w:p>
    <w:sectPr w:rsidSect="00FD55D7">
      <w:headerReference w:type="default" r:id="rId5"/>
      <w:pgSz w:w="11906" w:h="16838"/>
      <w:pgMar w:top="709" w:right="707"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4677A9">
          <w:rPr>
            <w:noProof/>
          </w:rPr>
          <w:t>6</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F6C2E"/>
    <w:rsid w:val="000029A0"/>
    <w:rsid w:val="00020124"/>
    <w:rsid w:val="0004506A"/>
    <w:rsid w:val="0005487B"/>
    <w:rsid w:val="00092F89"/>
    <w:rsid w:val="000B0455"/>
    <w:rsid w:val="000B293E"/>
    <w:rsid w:val="000D317C"/>
    <w:rsid w:val="000D5F48"/>
    <w:rsid w:val="00116452"/>
    <w:rsid w:val="001270D5"/>
    <w:rsid w:val="00131046"/>
    <w:rsid w:val="00132142"/>
    <w:rsid w:val="00147BE6"/>
    <w:rsid w:val="0015249C"/>
    <w:rsid w:val="0016159A"/>
    <w:rsid w:val="00171C10"/>
    <w:rsid w:val="00171E45"/>
    <w:rsid w:val="001A7EE2"/>
    <w:rsid w:val="001B012D"/>
    <w:rsid w:val="001B6DB4"/>
    <w:rsid w:val="001B7484"/>
    <w:rsid w:val="001C0DB0"/>
    <w:rsid w:val="002021D6"/>
    <w:rsid w:val="002067CD"/>
    <w:rsid w:val="00207A20"/>
    <w:rsid w:val="00213446"/>
    <w:rsid w:val="00223378"/>
    <w:rsid w:val="002240DE"/>
    <w:rsid w:val="00232511"/>
    <w:rsid w:val="002441C7"/>
    <w:rsid w:val="00265040"/>
    <w:rsid w:val="00265D6B"/>
    <w:rsid w:val="00271C92"/>
    <w:rsid w:val="002757A4"/>
    <w:rsid w:val="00277D88"/>
    <w:rsid w:val="0028459F"/>
    <w:rsid w:val="002B38E9"/>
    <w:rsid w:val="002D3EDA"/>
    <w:rsid w:val="002E30E3"/>
    <w:rsid w:val="003069CB"/>
    <w:rsid w:val="0031010D"/>
    <w:rsid w:val="00337B09"/>
    <w:rsid w:val="00355085"/>
    <w:rsid w:val="003649E1"/>
    <w:rsid w:val="00384886"/>
    <w:rsid w:val="0039700D"/>
    <w:rsid w:val="003A7756"/>
    <w:rsid w:val="003D08D6"/>
    <w:rsid w:val="003D5F93"/>
    <w:rsid w:val="003F0066"/>
    <w:rsid w:val="00400B89"/>
    <w:rsid w:val="00425506"/>
    <w:rsid w:val="00460D75"/>
    <w:rsid w:val="004619CC"/>
    <w:rsid w:val="00466CC4"/>
    <w:rsid w:val="004677A9"/>
    <w:rsid w:val="004679FC"/>
    <w:rsid w:val="0047377B"/>
    <w:rsid w:val="00483E4D"/>
    <w:rsid w:val="00484184"/>
    <w:rsid w:val="00490C1E"/>
    <w:rsid w:val="004978FA"/>
    <w:rsid w:val="004A0C7D"/>
    <w:rsid w:val="004D7979"/>
    <w:rsid w:val="004E23FE"/>
    <w:rsid w:val="00504939"/>
    <w:rsid w:val="005223CE"/>
    <w:rsid w:val="00524076"/>
    <w:rsid w:val="005466B2"/>
    <w:rsid w:val="00546FBE"/>
    <w:rsid w:val="00586E0F"/>
    <w:rsid w:val="00592F98"/>
    <w:rsid w:val="005C0ED1"/>
    <w:rsid w:val="005C1413"/>
    <w:rsid w:val="005F6C2E"/>
    <w:rsid w:val="00610A66"/>
    <w:rsid w:val="00624D5F"/>
    <w:rsid w:val="00624EBE"/>
    <w:rsid w:val="00635EFF"/>
    <w:rsid w:val="00672453"/>
    <w:rsid w:val="006966F1"/>
    <w:rsid w:val="006B2626"/>
    <w:rsid w:val="006E613B"/>
    <w:rsid w:val="006F21CE"/>
    <w:rsid w:val="007374C4"/>
    <w:rsid w:val="00740AB1"/>
    <w:rsid w:val="00740DAA"/>
    <w:rsid w:val="00762014"/>
    <w:rsid w:val="007840BA"/>
    <w:rsid w:val="007915D4"/>
    <w:rsid w:val="00797951"/>
    <w:rsid w:val="007D5542"/>
    <w:rsid w:val="00813333"/>
    <w:rsid w:val="00825704"/>
    <w:rsid w:val="00833A35"/>
    <w:rsid w:val="008434DB"/>
    <w:rsid w:val="00854860"/>
    <w:rsid w:val="00856647"/>
    <w:rsid w:val="0086307A"/>
    <w:rsid w:val="00890305"/>
    <w:rsid w:val="00894422"/>
    <w:rsid w:val="00896307"/>
    <w:rsid w:val="008C1F23"/>
    <w:rsid w:val="008C28EE"/>
    <w:rsid w:val="008E0A88"/>
    <w:rsid w:val="0090327E"/>
    <w:rsid w:val="0091468D"/>
    <w:rsid w:val="009161C3"/>
    <w:rsid w:val="00920454"/>
    <w:rsid w:val="009369C2"/>
    <w:rsid w:val="009554EE"/>
    <w:rsid w:val="009906DD"/>
    <w:rsid w:val="009915DC"/>
    <w:rsid w:val="009B6C7D"/>
    <w:rsid w:val="009D7890"/>
    <w:rsid w:val="009E361B"/>
    <w:rsid w:val="009F1ACA"/>
    <w:rsid w:val="009F357B"/>
    <w:rsid w:val="00A0495E"/>
    <w:rsid w:val="00A07612"/>
    <w:rsid w:val="00A476A5"/>
    <w:rsid w:val="00A57741"/>
    <w:rsid w:val="00A71126"/>
    <w:rsid w:val="00A85FF1"/>
    <w:rsid w:val="00AB05E7"/>
    <w:rsid w:val="00AB2F23"/>
    <w:rsid w:val="00AB4299"/>
    <w:rsid w:val="00AB6B64"/>
    <w:rsid w:val="00AC4352"/>
    <w:rsid w:val="00AD6584"/>
    <w:rsid w:val="00AE50E3"/>
    <w:rsid w:val="00B94428"/>
    <w:rsid w:val="00B96732"/>
    <w:rsid w:val="00BC7DCA"/>
    <w:rsid w:val="00C05A77"/>
    <w:rsid w:val="00C067B2"/>
    <w:rsid w:val="00C11319"/>
    <w:rsid w:val="00C12CCF"/>
    <w:rsid w:val="00C16200"/>
    <w:rsid w:val="00C2430D"/>
    <w:rsid w:val="00C4584A"/>
    <w:rsid w:val="00C743CC"/>
    <w:rsid w:val="00C8695D"/>
    <w:rsid w:val="00C9271B"/>
    <w:rsid w:val="00CB45CC"/>
    <w:rsid w:val="00CF2010"/>
    <w:rsid w:val="00D00811"/>
    <w:rsid w:val="00D22580"/>
    <w:rsid w:val="00D40578"/>
    <w:rsid w:val="00D44B3B"/>
    <w:rsid w:val="00D646C6"/>
    <w:rsid w:val="00D746EB"/>
    <w:rsid w:val="00D761DA"/>
    <w:rsid w:val="00DE6FB4"/>
    <w:rsid w:val="00E031B0"/>
    <w:rsid w:val="00E1262D"/>
    <w:rsid w:val="00E24B36"/>
    <w:rsid w:val="00E36A8F"/>
    <w:rsid w:val="00E37B9E"/>
    <w:rsid w:val="00E70892"/>
    <w:rsid w:val="00E72396"/>
    <w:rsid w:val="00E808F2"/>
    <w:rsid w:val="00E8416B"/>
    <w:rsid w:val="00E90860"/>
    <w:rsid w:val="00E97A6D"/>
    <w:rsid w:val="00EA6044"/>
    <w:rsid w:val="00EA6977"/>
    <w:rsid w:val="00ED02EF"/>
    <w:rsid w:val="00EE44FB"/>
    <w:rsid w:val="00EE4B14"/>
    <w:rsid w:val="00EE5641"/>
    <w:rsid w:val="00EE679C"/>
    <w:rsid w:val="00F14582"/>
    <w:rsid w:val="00F167BC"/>
    <w:rsid w:val="00F25369"/>
    <w:rsid w:val="00F33324"/>
    <w:rsid w:val="00F54F19"/>
    <w:rsid w:val="00F56FD2"/>
    <w:rsid w:val="00F7033B"/>
    <w:rsid w:val="00F76173"/>
    <w:rsid w:val="00F829F4"/>
    <w:rsid w:val="00F86600"/>
    <w:rsid w:val="00F87B78"/>
    <w:rsid w:val="00FA4696"/>
    <w:rsid w:val="00FA6075"/>
    <w:rsid w:val="00FB3319"/>
    <w:rsid w:val="00FC26A4"/>
    <w:rsid w:val="00FD55D7"/>
    <w:rsid w:val="00FE47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9073-C29F-4DBA-A870-C610968E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