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7227" w:rsidRPr="0039470B" w:rsidP="006A7227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>Дело № 5-46-22/2024</w:t>
      </w:r>
    </w:p>
    <w:p w:rsidR="006A7227" w:rsidRPr="0039470B" w:rsidP="006A72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A7227" w:rsidRPr="0039470B" w:rsidP="006A7227">
      <w:pPr>
        <w:pStyle w:val="NoSpacing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9470B">
        <w:rPr>
          <w:rFonts w:ascii="Times New Roman" w:hAnsi="Times New Roman"/>
          <w:b/>
          <w:bCs/>
          <w:caps/>
          <w:sz w:val="24"/>
          <w:szCs w:val="24"/>
        </w:rPr>
        <w:t xml:space="preserve">постановление                                </w:t>
      </w:r>
      <w:r w:rsidRPr="0039470B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6A7227" w:rsidRPr="0039470B" w:rsidP="006A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9470B">
        <w:rPr>
          <w:rFonts w:ascii="Times New Roman CYR" w:hAnsi="Times New Roman CYR" w:cs="Times New Roman CYR"/>
          <w:sz w:val="24"/>
          <w:szCs w:val="24"/>
        </w:rPr>
        <w:t xml:space="preserve"> 15 февраля 2024 г.</w:t>
      </w:r>
      <w:r w:rsidRPr="0039470B">
        <w:rPr>
          <w:rFonts w:ascii="Times New Roman CYR" w:hAnsi="Times New Roman CYR" w:cs="Times New Roman CYR"/>
          <w:sz w:val="24"/>
          <w:szCs w:val="24"/>
        </w:rPr>
        <w:tab/>
      </w:r>
      <w:r w:rsidRPr="0039470B"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</w:t>
      </w:r>
      <w:r w:rsidRPr="0039470B">
        <w:rPr>
          <w:rFonts w:ascii="Times New Roman CYR" w:hAnsi="Times New Roman CYR" w:cs="Times New Roman CYR"/>
          <w:sz w:val="24"/>
          <w:szCs w:val="24"/>
        </w:rPr>
        <w:tab/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39470B">
        <w:rPr>
          <w:rFonts w:ascii="Times New Roman CYR" w:hAnsi="Times New Roman CYR" w:cs="Times New Roman CYR"/>
          <w:sz w:val="24"/>
          <w:szCs w:val="24"/>
        </w:rPr>
        <w:t xml:space="preserve">  г. Керчь</w:t>
      </w:r>
    </w:p>
    <w:p w:rsidR="006A7227" w:rsidRPr="0039470B" w:rsidP="006A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9470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должностного лица</w:t>
      </w:r>
    </w:p>
    <w:p w:rsidR="006A7227" w:rsidRPr="0039470B" w:rsidP="006A7227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 xml:space="preserve">Черненко </w:t>
      </w:r>
      <w:r>
        <w:rPr>
          <w:rFonts w:ascii="Times New Roman" w:hAnsi="Times New Roman"/>
          <w:sz w:val="24"/>
          <w:szCs w:val="24"/>
        </w:rPr>
        <w:t>И.Н.</w:t>
      </w:r>
      <w:r w:rsidRPr="003947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 года рождения, уроженки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, зарегистрированной по адресу: г. Керчь, ул.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>,</w:t>
      </w:r>
    </w:p>
    <w:p w:rsidR="006A7227" w:rsidRPr="0039470B" w:rsidP="006A72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>УСТАНОВИЛ: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 xml:space="preserve">Согласно протоколу №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 г. Черненко И.Н., являясь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 года в 00 часов 01 минута по адресу: г. Керчь, ул.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 не исполнила обязанность по своевременному предоставлению в налоговый орган налоговой декларации по налогу, уплачиваемому в связи с применением упрощенной системы налогообложения за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 год, установленную п.п.1 п.1 ст.346.23 Налогового кодекса Российской Федерации</w:t>
      </w:r>
      <w:r w:rsidRPr="0039470B">
        <w:rPr>
          <w:rFonts w:ascii="Times New Roman" w:hAnsi="Times New Roman"/>
          <w:sz w:val="24"/>
          <w:szCs w:val="24"/>
        </w:rPr>
        <w:t>, чем совершила административное правонарушение, предусмотренное ст.15.5 КоАП РФ.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>В судебное заседание Черненко И.Н. не явилась, о дате и месте рассмотрения дела извещена надлежащим образом, что подтверждается почтовыми уведомлениями о вручении судебных повесток.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 xml:space="preserve">Исходя из требований ст. 25.1 ч.2 КоАП РФ, суд </w:t>
      </w:r>
      <w:r w:rsidRPr="0039470B">
        <w:rPr>
          <w:rFonts w:ascii="Times New Roman" w:hAnsi="Times New Roman"/>
          <w:sz w:val="24"/>
          <w:szCs w:val="24"/>
        </w:rPr>
        <w:t>находит возможным рассмотреть</w:t>
      </w:r>
      <w:r w:rsidRPr="0039470B">
        <w:rPr>
          <w:rFonts w:ascii="Times New Roman" w:hAnsi="Times New Roman"/>
          <w:sz w:val="24"/>
          <w:szCs w:val="24"/>
        </w:rPr>
        <w:t xml:space="preserve"> дело в отсутствие лица, привлекаемого к административной ответственности.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 xml:space="preserve">Статья 15.5 КоАП РФ предусматривает 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>Санкцией статьи 15.5 КоАП РФ, предусмотрено наказание в виде  предупреждение или наложение административного штрафа на должностных лиц в размере от трехсот до пятисот рублей.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 xml:space="preserve"> В соответствии со ст.ст.26.1,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>Согласно п.п.1 п.1 ст.346.23 Налогового кодекса РФ налогоплательщики – организации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не позднее 25 марта года, следующего за истекшим налоговым периодом.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 xml:space="preserve">Судом установлено, что государственная регистрация юридического лица –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изъято</w:t>
      </w:r>
      <w:r>
        <w:rPr>
          <w:rFonts w:ascii="Times New Roman" w:hAnsi="Times New Roman"/>
          <w:sz w:val="24"/>
          <w:szCs w:val="24"/>
        </w:rPr>
        <w:t>/</w:t>
      </w:r>
      <w:r w:rsidRPr="0039470B">
        <w:rPr>
          <w:rFonts w:ascii="Times New Roman" w:hAnsi="Times New Roman"/>
          <w:sz w:val="24"/>
          <w:szCs w:val="24"/>
        </w:rPr>
        <w:t xml:space="preserve">  осуществлена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 года. Согласно выписке из ЕГРЮЛ, Черненко </w:t>
      </w:r>
      <w:r>
        <w:rPr>
          <w:rFonts w:ascii="Times New Roman" w:hAnsi="Times New Roman"/>
          <w:sz w:val="24"/>
          <w:szCs w:val="24"/>
        </w:rPr>
        <w:t>И.Н.</w:t>
      </w:r>
      <w:r w:rsidRPr="0039470B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 (л.д.5-6).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 xml:space="preserve">Согласно квитанции о приеме налоговой декларации (расчета) в электронном виде, налоговая декларация по налогу, уплачиваемому в связи с применением упрощенной системы налогообложения за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 год, </w:t>
      </w:r>
      <w:r w:rsidRPr="0039470B">
        <w:rPr>
          <w:rFonts w:ascii="Times New Roman" w:hAnsi="Times New Roman"/>
          <w:sz w:val="24"/>
          <w:szCs w:val="24"/>
        </w:rPr>
        <w:t>предоставлена</w:t>
      </w:r>
      <w:r w:rsidRPr="0039470B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  в Межрайонную ИФНС России № 7 по Республике Крым –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 г.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 Черненко И.Н. в указанном правонарушении подтверждается представленными доказательствами: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 </w:t>
      </w:r>
      <w:r w:rsidRPr="0039470B">
        <w:rPr>
          <w:rFonts w:ascii="Times New Roman" w:hAnsi="Times New Roman"/>
          <w:sz w:val="24"/>
          <w:szCs w:val="24"/>
        </w:rPr>
        <w:t>от</w:t>
      </w:r>
      <w:r w:rsidRPr="003947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 г. (л.д.1-3); </w:t>
      </w:r>
      <w:r w:rsidRPr="0039470B">
        <w:rPr>
          <w:rFonts w:ascii="Times New Roman" w:hAnsi="Times New Roman"/>
          <w:sz w:val="24"/>
          <w:szCs w:val="24"/>
        </w:rPr>
        <w:t>выпиской</w:t>
      </w:r>
      <w:r w:rsidRPr="0039470B">
        <w:rPr>
          <w:rFonts w:ascii="Times New Roman" w:hAnsi="Times New Roman"/>
          <w:sz w:val="24"/>
          <w:szCs w:val="24"/>
        </w:rPr>
        <w:t xml:space="preserve"> из ЕГРЮЛ (л.д.5-6), квитанцией о приеме налоговой декларации (расчета) в электронном виде (л.д.4).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 Черненко И.Н. имеется состав административного правонарушения, предусмотренного ст.15.5 КоАП РФ.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  Черненко И.Н. мировой судья квалифицирует по ст.15.5 КоАП РФ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>При назначении председателю Профессионального союза работников морского транспорта Республики Крым Черненко И.Н.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Pr="0039470B">
        <w:rPr>
          <w:rFonts w:ascii="Times New Roman" w:hAnsi="Times New Roman"/>
          <w:sz w:val="24"/>
          <w:szCs w:val="24"/>
        </w:rPr>
        <w:t>председателя Профессионального союза работников морского транспорта Республики</w:t>
      </w:r>
      <w:r w:rsidRPr="0039470B">
        <w:rPr>
          <w:rFonts w:ascii="Times New Roman" w:hAnsi="Times New Roman"/>
          <w:sz w:val="24"/>
          <w:szCs w:val="24"/>
        </w:rPr>
        <w:t xml:space="preserve"> Крым Черненко И.Н., мировым судьей не установлено.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>Учитывая указанные обстоятельства, мировой судья считает возможным назначить Черненко И.Н. административное наказание в виде предупреждения.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 xml:space="preserve">На основании </w:t>
      </w:r>
      <w:r w:rsidRPr="0039470B">
        <w:rPr>
          <w:rFonts w:ascii="Times New Roman" w:hAnsi="Times New Roman"/>
          <w:sz w:val="24"/>
          <w:szCs w:val="24"/>
        </w:rPr>
        <w:t>изложенного</w:t>
      </w:r>
      <w:r w:rsidRPr="0039470B">
        <w:rPr>
          <w:rFonts w:ascii="Times New Roman" w:hAnsi="Times New Roman"/>
          <w:sz w:val="24"/>
          <w:szCs w:val="24"/>
        </w:rPr>
        <w:t>, руководствуясь ст. 3.4, 4.1-4.3, 23.1, 29.10 КоАП РФ, мировой судья,</w:t>
      </w:r>
    </w:p>
    <w:p w:rsidR="006A7227" w:rsidRPr="0039470B" w:rsidP="006A7227">
      <w:pPr>
        <w:pStyle w:val="NoSpacing"/>
        <w:ind w:firstLine="720"/>
        <w:jc w:val="center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>ПОСТАНОВИЛ: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/изъято/</w:t>
      </w:r>
      <w:r w:rsidRPr="0039470B">
        <w:rPr>
          <w:rFonts w:ascii="Times New Roman" w:hAnsi="Times New Roman"/>
          <w:sz w:val="24"/>
          <w:szCs w:val="24"/>
        </w:rPr>
        <w:t xml:space="preserve">  Черненко </w:t>
      </w:r>
      <w:r>
        <w:rPr>
          <w:rFonts w:ascii="Times New Roman" w:hAnsi="Times New Roman"/>
          <w:sz w:val="24"/>
          <w:szCs w:val="24"/>
        </w:rPr>
        <w:t>И.Н.</w:t>
      </w:r>
      <w:r w:rsidRPr="0039470B">
        <w:rPr>
          <w:rFonts w:ascii="Times New Roman" w:hAnsi="Times New Roman"/>
          <w:sz w:val="24"/>
          <w:szCs w:val="24"/>
        </w:rPr>
        <w:t xml:space="preserve"> </w:t>
      </w:r>
      <w:r w:rsidRPr="0039470B">
        <w:rPr>
          <w:rFonts w:ascii="Times New Roman" w:hAnsi="Times New Roman"/>
          <w:sz w:val="24"/>
          <w:szCs w:val="24"/>
        </w:rPr>
        <w:t>виновной в совершении административного правонарушения, предусмотренного ст.15.5 Кодекса РФ об административных правонарушениях и подвергнуть ее административному наказанию в виде предупреждения.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9470B">
        <w:rPr>
          <w:rFonts w:ascii="Times New Roman" w:hAnsi="Times New Roman"/>
          <w:sz w:val="24"/>
          <w:szCs w:val="24"/>
        </w:rPr>
        <w:t>Мировой судья</w:t>
      </w:r>
      <w:r w:rsidRPr="0039470B">
        <w:rPr>
          <w:rFonts w:ascii="Times New Roman" w:hAnsi="Times New Roman"/>
          <w:sz w:val="24"/>
          <w:szCs w:val="24"/>
        </w:rPr>
        <w:tab/>
      </w:r>
      <w:r w:rsidRPr="0039470B">
        <w:rPr>
          <w:rFonts w:ascii="Times New Roman" w:hAnsi="Times New Roman"/>
          <w:sz w:val="24"/>
          <w:szCs w:val="24"/>
        </w:rPr>
        <w:tab/>
      </w:r>
      <w:r w:rsidRPr="0039470B">
        <w:rPr>
          <w:rFonts w:ascii="Times New Roman" w:hAnsi="Times New Roman"/>
          <w:sz w:val="24"/>
          <w:szCs w:val="24"/>
        </w:rPr>
        <w:tab/>
      </w:r>
      <w:r w:rsidRPr="0039470B">
        <w:rPr>
          <w:rFonts w:ascii="Times New Roman" w:hAnsi="Times New Roman"/>
          <w:sz w:val="24"/>
          <w:szCs w:val="24"/>
        </w:rPr>
        <w:tab/>
      </w:r>
      <w:r w:rsidRPr="0039470B">
        <w:rPr>
          <w:rFonts w:ascii="Times New Roman" w:hAnsi="Times New Roman"/>
          <w:sz w:val="24"/>
          <w:szCs w:val="24"/>
        </w:rPr>
        <w:tab/>
        <w:t xml:space="preserve">                   Полищук Е.Д.</w:t>
      </w: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A7227" w:rsidRPr="0039470B" w:rsidP="006A72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A6699"/>
    <w:sectPr>
      <w:pgSz w:w="12240" w:h="15840"/>
      <w:pgMar w:top="567" w:right="616" w:bottom="567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96"/>
    <w:rsid w:val="0039470B"/>
    <w:rsid w:val="006A6699"/>
    <w:rsid w:val="006A7227"/>
    <w:rsid w:val="00763096"/>
    <w:rsid w:val="00D2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27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227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A722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6A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227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