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3B00" w:rsidRPr="0059521D" w:rsidP="00517300">
      <w:pPr>
        <w:pStyle w:val="Title"/>
        <w:jc w:val="right"/>
        <w:rPr>
          <w:b w:val="0"/>
          <w:sz w:val="22"/>
          <w:szCs w:val="22"/>
        </w:rPr>
      </w:pPr>
      <w:r w:rsidRPr="0059521D">
        <w:rPr>
          <w:b w:val="0"/>
          <w:sz w:val="22"/>
          <w:szCs w:val="22"/>
        </w:rPr>
        <w:t>Дело № 5-46-</w:t>
      </w:r>
      <w:r w:rsidRPr="0059521D" w:rsidR="00DB3044">
        <w:rPr>
          <w:b w:val="0"/>
          <w:sz w:val="22"/>
          <w:szCs w:val="22"/>
        </w:rPr>
        <w:t>37</w:t>
      </w:r>
      <w:r w:rsidRPr="0059521D">
        <w:rPr>
          <w:b w:val="0"/>
          <w:sz w:val="22"/>
          <w:szCs w:val="22"/>
        </w:rPr>
        <w:t>/20</w:t>
      </w:r>
      <w:r w:rsidRPr="0059521D" w:rsidR="00A375F6">
        <w:rPr>
          <w:b w:val="0"/>
          <w:sz w:val="22"/>
          <w:szCs w:val="22"/>
        </w:rPr>
        <w:t>26</w:t>
      </w:r>
    </w:p>
    <w:p w:rsidR="00B3349E" w:rsidRPr="0059521D" w:rsidP="006E7D87">
      <w:pPr>
        <w:pStyle w:val="Title"/>
        <w:rPr>
          <w:b w:val="0"/>
          <w:sz w:val="22"/>
          <w:szCs w:val="22"/>
        </w:rPr>
      </w:pPr>
      <w:r w:rsidRPr="0059521D">
        <w:rPr>
          <w:b w:val="0"/>
          <w:sz w:val="22"/>
          <w:szCs w:val="22"/>
        </w:rPr>
        <w:t>ПОСТАНОВЛЕНИЕ</w:t>
      </w:r>
    </w:p>
    <w:p w:rsidR="008D3B00" w:rsidRPr="0059521D" w:rsidP="00B3349E">
      <w:pPr>
        <w:pStyle w:val="Title"/>
        <w:jc w:val="left"/>
        <w:rPr>
          <w:b w:val="0"/>
          <w:sz w:val="22"/>
          <w:szCs w:val="22"/>
        </w:rPr>
      </w:pPr>
      <w:r w:rsidRPr="0059521D">
        <w:rPr>
          <w:b w:val="0"/>
          <w:sz w:val="22"/>
          <w:szCs w:val="22"/>
        </w:rPr>
        <w:t>2 марта</w:t>
      </w:r>
      <w:r w:rsidRPr="0059521D" w:rsidR="00843A04">
        <w:rPr>
          <w:b w:val="0"/>
          <w:sz w:val="22"/>
          <w:szCs w:val="22"/>
        </w:rPr>
        <w:t xml:space="preserve"> </w:t>
      </w:r>
      <w:r w:rsidRPr="0059521D">
        <w:rPr>
          <w:b w:val="0"/>
          <w:sz w:val="22"/>
          <w:szCs w:val="22"/>
        </w:rPr>
        <w:t>20</w:t>
      </w:r>
      <w:r w:rsidRPr="0059521D" w:rsidR="00A375F6">
        <w:rPr>
          <w:b w:val="0"/>
          <w:sz w:val="22"/>
          <w:szCs w:val="22"/>
        </w:rPr>
        <w:t>26</w:t>
      </w:r>
      <w:r w:rsidRPr="0059521D">
        <w:rPr>
          <w:b w:val="0"/>
          <w:sz w:val="22"/>
          <w:szCs w:val="22"/>
        </w:rPr>
        <w:t xml:space="preserve"> года</w:t>
      </w:r>
      <w:r w:rsidRPr="0059521D" w:rsidR="00B3349E">
        <w:rPr>
          <w:b w:val="0"/>
          <w:sz w:val="22"/>
          <w:szCs w:val="22"/>
        </w:rPr>
        <w:t xml:space="preserve"> </w:t>
      </w:r>
      <w:r w:rsidRPr="0059521D" w:rsidR="00B3349E">
        <w:rPr>
          <w:b w:val="0"/>
          <w:sz w:val="22"/>
          <w:szCs w:val="22"/>
        </w:rPr>
        <w:tab/>
      </w:r>
      <w:r w:rsidRPr="0059521D" w:rsidR="00B3349E">
        <w:rPr>
          <w:b w:val="0"/>
          <w:sz w:val="22"/>
          <w:szCs w:val="22"/>
        </w:rPr>
        <w:tab/>
      </w:r>
      <w:r w:rsidRPr="0059521D" w:rsidR="00B3349E">
        <w:rPr>
          <w:b w:val="0"/>
          <w:sz w:val="22"/>
          <w:szCs w:val="22"/>
        </w:rPr>
        <w:tab/>
      </w:r>
      <w:r w:rsidRPr="0059521D" w:rsidR="00B3349E">
        <w:rPr>
          <w:b w:val="0"/>
          <w:sz w:val="22"/>
          <w:szCs w:val="22"/>
        </w:rPr>
        <w:tab/>
      </w:r>
      <w:r w:rsidRPr="0059521D" w:rsidR="00B3349E">
        <w:rPr>
          <w:b w:val="0"/>
          <w:sz w:val="22"/>
          <w:szCs w:val="22"/>
        </w:rPr>
        <w:tab/>
      </w:r>
      <w:r w:rsidRPr="0059521D" w:rsidR="00B3349E">
        <w:rPr>
          <w:b w:val="0"/>
          <w:sz w:val="22"/>
          <w:szCs w:val="22"/>
        </w:rPr>
        <w:tab/>
      </w:r>
      <w:r w:rsidRPr="0059521D" w:rsidR="00B3349E">
        <w:rPr>
          <w:b w:val="0"/>
          <w:sz w:val="22"/>
          <w:szCs w:val="22"/>
        </w:rPr>
        <w:tab/>
      </w:r>
      <w:r w:rsidRPr="0059521D" w:rsidR="00B3349E">
        <w:rPr>
          <w:b w:val="0"/>
          <w:sz w:val="22"/>
          <w:szCs w:val="22"/>
        </w:rPr>
        <w:tab/>
        <w:t>г. Керчь</w:t>
      </w:r>
    </w:p>
    <w:p w:rsidR="00B3349E" w:rsidRPr="0059521D" w:rsidP="00B3349E">
      <w:pPr>
        <w:pStyle w:val="Title"/>
        <w:jc w:val="left"/>
        <w:rPr>
          <w:b w:val="0"/>
          <w:sz w:val="22"/>
          <w:szCs w:val="22"/>
        </w:rPr>
      </w:pPr>
    </w:p>
    <w:p w:rsidR="00843A04" w:rsidRPr="0059521D" w:rsidP="00B3349E">
      <w:pPr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Мировой судья судебного участка № 46 Керченского судебного района</w:t>
      </w:r>
      <w:r w:rsidRPr="0059521D" w:rsidR="00A375F6">
        <w:rPr>
          <w:sz w:val="22"/>
          <w:szCs w:val="22"/>
        </w:rPr>
        <w:t xml:space="preserve"> (город республиканского значения Керчь с подчиненной ему территории)</w:t>
      </w:r>
      <w:r w:rsidRPr="0059521D">
        <w:rPr>
          <w:sz w:val="22"/>
          <w:szCs w:val="22"/>
        </w:rPr>
        <w:t xml:space="preserve"> Республики Крым </w:t>
      </w:r>
      <w:r w:rsidRPr="0059521D" w:rsidR="00B3349E">
        <w:rPr>
          <w:sz w:val="22"/>
          <w:szCs w:val="22"/>
        </w:rPr>
        <w:t>Полищук Е.Д</w:t>
      </w:r>
      <w:r w:rsidRPr="0059521D">
        <w:rPr>
          <w:sz w:val="22"/>
          <w:szCs w:val="22"/>
        </w:rPr>
        <w:t xml:space="preserve">., рассмотрев в открытом судебном заседании дело об административном правонарушении, </w:t>
      </w:r>
      <w:r w:rsidRPr="0059521D" w:rsidR="00B3349E">
        <w:rPr>
          <w:sz w:val="22"/>
          <w:szCs w:val="22"/>
        </w:rPr>
        <w:t>предусмотренного ст.15.33</w:t>
      </w:r>
      <w:r w:rsidRPr="0059521D" w:rsidR="004A07D5">
        <w:rPr>
          <w:sz w:val="22"/>
          <w:szCs w:val="22"/>
        </w:rPr>
        <w:t xml:space="preserve"> ч.2</w:t>
      </w:r>
      <w:r w:rsidRPr="0059521D" w:rsidR="00B3349E">
        <w:rPr>
          <w:sz w:val="22"/>
          <w:szCs w:val="22"/>
        </w:rPr>
        <w:t xml:space="preserve"> Кодекса Российской Федерации об административных правонарушениях (далее – КоАП РФ)</w:t>
      </w:r>
      <w:r w:rsidRPr="0059521D">
        <w:rPr>
          <w:sz w:val="22"/>
          <w:szCs w:val="22"/>
        </w:rPr>
        <w:t>, в отношении должностного лица</w:t>
      </w:r>
    </w:p>
    <w:p w:rsidR="006E7D87" w:rsidRPr="0059521D" w:rsidP="006E7D87">
      <w:pPr>
        <w:ind w:left="708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Сотниченко</w:t>
      </w:r>
      <w:r w:rsidR="00174351">
        <w:rPr>
          <w:sz w:val="22"/>
          <w:szCs w:val="22"/>
        </w:rPr>
        <w:t xml:space="preserve"> Н.Ю.</w:t>
      </w:r>
      <w:r w:rsidRPr="0059521D" w:rsidR="00B3349E">
        <w:rPr>
          <w:sz w:val="22"/>
          <w:szCs w:val="22"/>
        </w:rPr>
        <w:t>,</w:t>
      </w:r>
      <w:r w:rsidRPr="0059521D" w:rsidR="00843A04">
        <w:rPr>
          <w:sz w:val="22"/>
          <w:szCs w:val="22"/>
        </w:rPr>
        <w:t xml:space="preserve"> </w:t>
      </w:r>
      <w:r w:rsidRPr="00174351" w:rsidR="00174351">
        <w:rPr>
          <w:sz w:val="22"/>
          <w:szCs w:val="22"/>
        </w:rPr>
        <w:t>/изъято/</w:t>
      </w:r>
      <w:r w:rsidR="00174351">
        <w:rPr>
          <w:sz w:val="22"/>
          <w:szCs w:val="22"/>
        </w:rPr>
        <w:t xml:space="preserve"> </w:t>
      </w:r>
    </w:p>
    <w:p w:rsidR="006E7D87" w:rsidRPr="0059521D" w:rsidP="006E7D87">
      <w:pPr>
        <w:jc w:val="center"/>
        <w:rPr>
          <w:sz w:val="22"/>
          <w:szCs w:val="22"/>
        </w:rPr>
      </w:pPr>
      <w:r w:rsidRPr="0059521D">
        <w:rPr>
          <w:sz w:val="22"/>
          <w:szCs w:val="22"/>
        </w:rPr>
        <w:t>УСТАНОВИЛ:</w:t>
      </w:r>
    </w:p>
    <w:p w:rsidR="006C6746" w:rsidRPr="0059521D" w:rsidP="00CE36E7">
      <w:pPr>
        <w:jc w:val="both"/>
        <w:rPr>
          <w:sz w:val="22"/>
          <w:szCs w:val="22"/>
        </w:rPr>
      </w:pPr>
      <w:r w:rsidRPr="0059521D">
        <w:rPr>
          <w:b/>
          <w:sz w:val="22"/>
          <w:szCs w:val="22"/>
        </w:rPr>
        <w:tab/>
      </w:r>
      <w:r w:rsidRPr="0059521D">
        <w:rPr>
          <w:sz w:val="22"/>
          <w:szCs w:val="22"/>
        </w:rPr>
        <w:t xml:space="preserve"> Согласно протоколу об административном правон</w:t>
      </w:r>
      <w:r w:rsidRPr="0059521D" w:rsidR="00DB3044">
        <w:rPr>
          <w:sz w:val="22"/>
          <w:szCs w:val="22"/>
        </w:rPr>
        <w:t>арушении №</w:t>
      </w:r>
      <w:r w:rsidR="00174351">
        <w:rPr>
          <w:sz w:val="22"/>
          <w:szCs w:val="22"/>
        </w:rPr>
        <w:t xml:space="preserve"> </w:t>
      </w:r>
      <w:r w:rsidRPr="00174351" w:rsidR="00174351">
        <w:rPr>
          <w:sz w:val="22"/>
          <w:szCs w:val="22"/>
        </w:rPr>
        <w:t>/изъято/</w:t>
      </w:r>
      <w:r w:rsidRPr="0059521D" w:rsidR="00CA0502">
        <w:rPr>
          <w:sz w:val="22"/>
          <w:szCs w:val="22"/>
        </w:rPr>
        <w:t>,</w:t>
      </w:r>
      <w:r w:rsidRPr="0059521D">
        <w:rPr>
          <w:sz w:val="22"/>
          <w:szCs w:val="22"/>
        </w:rPr>
        <w:t xml:space="preserve"> </w:t>
      </w:r>
      <w:r w:rsidRPr="0059521D" w:rsidR="00DB3044">
        <w:rPr>
          <w:sz w:val="22"/>
          <w:szCs w:val="22"/>
        </w:rPr>
        <w:t xml:space="preserve">директором общества с ограниченной ответственностью «Дельта Строй Центр» </w:t>
      </w:r>
      <w:r w:rsidRPr="0059521D" w:rsidR="00DB3044">
        <w:rPr>
          <w:sz w:val="22"/>
          <w:szCs w:val="22"/>
        </w:rPr>
        <w:t>Сотниченко</w:t>
      </w:r>
      <w:r w:rsidRPr="0059521D" w:rsidR="00DB3044">
        <w:rPr>
          <w:sz w:val="22"/>
          <w:szCs w:val="22"/>
        </w:rPr>
        <w:t xml:space="preserve"> Н.Ю. </w:t>
      </w:r>
      <w:r w:rsidRPr="00174351" w:rsidR="00174351">
        <w:rPr>
          <w:sz w:val="22"/>
          <w:szCs w:val="22"/>
        </w:rPr>
        <w:t>/изъято/</w:t>
      </w:r>
      <w:r w:rsidR="00174351">
        <w:rPr>
          <w:sz w:val="22"/>
          <w:szCs w:val="22"/>
        </w:rPr>
        <w:t xml:space="preserve"> </w:t>
      </w:r>
      <w:r w:rsidRPr="0059521D" w:rsidR="009703FA">
        <w:rPr>
          <w:sz w:val="22"/>
          <w:szCs w:val="22"/>
        </w:rPr>
        <w:t>по адресу</w:t>
      </w:r>
      <w:r w:rsidR="00DF03DF">
        <w:rPr>
          <w:sz w:val="22"/>
          <w:szCs w:val="22"/>
        </w:rPr>
        <w:t xml:space="preserve"> </w:t>
      </w:r>
      <w:r w:rsidRPr="00174351" w:rsidR="00174351">
        <w:rPr>
          <w:sz w:val="22"/>
          <w:szCs w:val="22"/>
        </w:rPr>
        <w:t>/</w:t>
      </w:r>
      <w:r w:rsidRPr="00174351" w:rsidR="00174351">
        <w:rPr>
          <w:sz w:val="22"/>
          <w:szCs w:val="22"/>
        </w:rPr>
        <w:t>изъято</w:t>
      </w:r>
      <w:r w:rsidRPr="00174351" w:rsidR="00174351">
        <w:rPr>
          <w:sz w:val="22"/>
          <w:szCs w:val="22"/>
        </w:rPr>
        <w:t>/</w:t>
      </w:r>
      <w:r w:rsidR="00174351">
        <w:rPr>
          <w:sz w:val="22"/>
          <w:szCs w:val="22"/>
        </w:rPr>
        <w:t xml:space="preserve"> </w:t>
      </w:r>
      <w:r w:rsidRPr="0059521D" w:rsidR="00843A04">
        <w:rPr>
          <w:sz w:val="22"/>
          <w:szCs w:val="22"/>
        </w:rPr>
        <w:t xml:space="preserve">нарушен установленный законодательством РФ </w:t>
      </w:r>
      <w:r w:rsidRPr="0059521D" w:rsidR="00CC50C0">
        <w:rPr>
          <w:sz w:val="22"/>
          <w:szCs w:val="22"/>
        </w:rPr>
        <w:t xml:space="preserve">срок </w:t>
      </w:r>
      <w:r w:rsidRPr="0059521D" w:rsidR="00843A04">
        <w:rPr>
          <w:sz w:val="22"/>
          <w:szCs w:val="22"/>
        </w:rPr>
        <w:t xml:space="preserve">предоставления в </w:t>
      </w:r>
      <w:r w:rsidRPr="0059521D" w:rsidR="00651E1E">
        <w:rPr>
          <w:sz w:val="22"/>
          <w:szCs w:val="22"/>
        </w:rPr>
        <w:t>Отделение</w:t>
      </w:r>
      <w:r w:rsidRPr="0059521D">
        <w:rPr>
          <w:sz w:val="22"/>
          <w:szCs w:val="22"/>
        </w:rPr>
        <w:t xml:space="preserve"> пенсионного </w:t>
      </w:r>
      <w:r w:rsidRPr="0059521D" w:rsidR="00651E1E">
        <w:rPr>
          <w:sz w:val="22"/>
          <w:szCs w:val="22"/>
        </w:rPr>
        <w:t xml:space="preserve">и социального страхования </w:t>
      </w:r>
      <w:r w:rsidRPr="0059521D">
        <w:rPr>
          <w:sz w:val="22"/>
          <w:szCs w:val="22"/>
        </w:rPr>
        <w:t xml:space="preserve">Российской Федерации </w:t>
      </w:r>
      <w:r w:rsidRPr="0059521D" w:rsidR="00651E1E">
        <w:rPr>
          <w:sz w:val="22"/>
          <w:szCs w:val="22"/>
        </w:rPr>
        <w:t>по Республике</w:t>
      </w:r>
      <w:r w:rsidRPr="0059521D">
        <w:rPr>
          <w:sz w:val="22"/>
          <w:szCs w:val="22"/>
        </w:rPr>
        <w:t xml:space="preserve"> Крым</w:t>
      </w:r>
      <w:r w:rsidRPr="0059521D" w:rsidR="00843A04">
        <w:rPr>
          <w:sz w:val="22"/>
          <w:szCs w:val="22"/>
        </w:rPr>
        <w:t xml:space="preserve"> </w:t>
      </w:r>
      <w:r w:rsidRPr="0059521D" w:rsidR="00651E1E">
        <w:rPr>
          <w:sz w:val="22"/>
          <w:szCs w:val="22"/>
        </w:rPr>
        <w:t>св</w:t>
      </w:r>
      <w:r w:rsidRPr="0059521D" w:rsidR="00CE36E7">
        <w:rPr>
          <w:sz w:val="22"/>
          <w:szCs w:val="22"/>
        </w:rPr>
        <w:t xml:space="preserve">едений по форме </w:t>
      </w:r>
      <w:r w:rsidRPr="0059521D" w:rsidR="00CC50C0">
        <w:rPr>
          <w:sz w:val="22"/>
          <w:szCs w:val="22"/>
        </w:rPr>
        <w:t>ЕФС-1</w:t>
      </w:r>
      <w:r w:rsidRPr="0059521D" w:rsidR="00321F5D">
        <w:rPr>
          <w:sz w:val="22"/>
          <w:szCs w:val="22"/>
        </w:rPr>
        <w:t xml:space="preserve"> за </w:t>
      </w:r>
      <w:r w:rsidRPr="0059521D" w:rsidR="00095E77">
        <w:rPr>
          <w:sz w:val="22"/>
          <w:szCs w:val="22"/>
        </w:rPr>
        <w:t>9 месяцев</w:t>
      </w:r>
      <w:r w:rsidRPr="0059521D" w:rsidR="00A375F6">
        <w:rPr>
          <w:sz w:val="22"/>
          <w:szCs w:val="22"/>
        </w:rPr>
        <w:t xml:space="preserve"> 2025</w:t>
      </w:r>
      <w:r w:rsidRPr="0059521D" w:rsidR="00CE36E7">
        <w:rPr>
          <w:sz w:val="22"/>
          <w:szCs w:val="22"/>
        </w:rPr>
        <w:t xml:space="preserve"> год</w:t>
      </w:r>
      <w:r w:rsidRPr="0059521D" w:rsidR="00321F5D">
        <w:rPr>
          <w:sz w:val="22"/>
          <w:szCs w:val="22"/>
        </w:rPr>
        <w:t>а</w:t>
      </w:r>
      <w:r w:rsidRPr="0059521D" w:rsidR="00651E1E">
        <w:rPr>
          <w:sz w:val="22"/>
          <w:szCs w:val="22"/>
        </w:rPr>
        <w:t xml:space="preserve">, которые должны были </w:t>
      </w:r>
      <w:r w:rsidRPr="0059521D" w:rsidR="00CC50C0">
        <w:rPr>
          <w:sz w:val="22"/>
          <w:szCs w:val="22"/>
        </w:rPr>
        <w:t xml:space="preserve">быть предоставлены </w:t>
      </w:r>
      <w:r w:rsidRPr="0059521D" w:rsidR="00095E77">
        <w:rPr>
          <w:sz w:val="22"/>
          <w:szCs w:val="22"/>
        </w:rPr>
        <w:t>не позднее 27 октября</w:t>
      </w:r>
      <w:r w:rsidRPr="0059521D" w:rsidR="00A375F6">
        <w:rPr>
          <w:sz w:val="22"/>
          <w:szCs w:val="22"/>
        </w:rPr>
        <w:t xml:space="preserve"> 2025</w:t>
      </w:r>
      <w:r w:rsidRPr="0059521D" w:rsidR="00651E1E">
        <w:rPr>
          <w:sz w:val="22"/>
          <w:szCs w:val="22"/>
        </w:rPr>
        <w:t xml:space="preserve"> года, фактически </w:t>
      </w:r>
      <w:r w:rsidRPr="0059521D" w:rsidR="00CC50C0">
        <w:rPr>
          <w:sz w:val="22"/>
          <w:szCs w:val="22"/>
        </w:rPr>
        <w:t xml:space="preserve">форма ЕФС-1 подраздел 2 «Сведения для </w:t>
      </w:r>
      <w:r w:rsidRPr="0059521D" w:rsidR="006441F7">
        <w:rPr>
          <w:sz w:val="22"/>
          <w:szCs w:val="22"/>
        </w:rPr>
        <w:t>ведения</w:t>
      </w:r>
      <w:r w:rsidRPr="0059521D" w:rsidR="00CC50C0">
        <w:rPr>
          <w:sz w:val="22"/>
          <w:szCs w:val="22"/>
        </w:rPr>
        <w:t xml:space="preserve"> </w:t>
      </w:r>
      <w:r w:rsidRPr="0059521D" w:rsidR="006441F7">
        <w:rPr>
          <w:sz w:val="22"/>
          <w:szCs w:val="22"/>
        </w:rPr>
        <w:t>индивидуального</w:t>
      </w:r>
      <w:r w:rsidRPr="0059521D" w:rsidR="00CC50C0">
        <w:rPr>
          <w:sz w:val="22"/>
          <w:szCs w:val="22"/>
        </w:rPr>
        <w:t xml:space="preserve"> (персонифицированного) учёта и сведения о начисленных страховых взносов на обязательное социальное страхование от</w:t>
      </w:r>
      <w:r w:rsidRPr="0059521D" w:rsidR="006441F7">
        <w:rPr>
          <w:sz w:val="22"/>
          <w:szCs w:val="22"/>
        </w:rPr>
        <w:t xml:space="preserve"> </w:t>
      </w:r>
      <w:r w:rsidRPr="0059521D" w:rsidR="00CC50C0">
        <w:rPr>
          <w:sz w:val="22"/>
          <w:szCs w:val="22"/>
        </w:rPr>
        <w:t>несчастных случаев</w:t>
      </w:r>
      <w:r w:rsidRPr="0059521D" w:rsidR="006441F7">
        <w:rPr>
          <w:sz w:val="22"/>
          <w:szCs w:val="22"/>
        </w:rPr>
        <w:t xml:space="preserve"> на производстве и профессиональных заболеваний» за </w:t>
      </w:r>
      <w:r w:rsidRPr="0059521D" w:rsidR="00095E77">
        <w:rPr>
          <w:sz w:val="22"/>
          <w:szCs w:val="22"/>
        </w:rPr>
        <w:t>9 месяцев 2025</w:t>
      </w:r>
      <w:r w:rsidRPr="0059521D" w:rsidR="00A375F6">
        <w:rPr>
          <w:sz w:val="22"/>
          <w:szCs w:val="22"/>
        </w:rPr>
        <w:t xml:space="preserve"> года </w:t>
      </w:r>
      <w:r w:rsidRPr="0059521D" w:rsidR="00A375F6">
        <w:rPr>
          <w:sz w:val="22"/>
          <w:szCs w:val="22"/>
        </w:rPr>
        <w:t>предоставлена</w:t>
      </w:r>
      <w:r>
        <w:rPr>
          <w:sz w:val="22"/>
          <w:szCs w:val="22"/>
        </w:rPr>
        <w:t xml:space="preserve"> </w:t>
      </w:r>
      <w:r w:rsidRPr="00A94EF7">
        <w:rPr>
          <w:sz w:val="22"/>
          <w:szCs w:val="22"/>
        </w:rPr>
        <w:t>/изъято/</w:t>
      </w:r>
      <w:r w:rsidRPr="0059521D" w:rsidR="006441F7">
        <w:rPr>
          <w:sz w:val="22"/>
          <w:szCs w:val="22"/>
        </w:rPr>
        <w:t>, чем нарушена ст.22.1</w:t>
      </w:r>
      <w:r w:rsidRPr="0059521D" w:rsidR="000C5E03">
        <w:rPr>
          <w:sz w:val="22"/>
          <w:szCs w:val="22"/>
        </w:rPr>
        <w:t>, ч.1</w:t>
      </w:r>
      <w:r w:rsidRPr="0059521D" w:rsidR="006441F7">
        <w:rPr>
          <w:sz w:val="22"/>
          <w:szCs w:val="22"/>
        </w:rPr>
        <w:t xml:space="preserve"> ст.24, Закона № 125</w:t>
      </w:r>
      <w:r w:rsidRPr="0059521D" w:rsidR="00651E1E">
        <w:rPr>
          <w:sz w:val="22"/>
          <w:szCs w:val="22"/>
        </w:rPr>
        <w:t>-ФЗ.</w:t>
      </w:r>
    </w:p>
    <w:p w:rsidR="00A375F6" w:rsidRPr="0059521D" w:rsidP="00C47AA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В судебное заседание</w:t>
      </w:r>
      <w:r w:rsidRPr="0059521D" w:rsidR="00C47AAD">
        <w:rPr>
          <w:sz w:val="22"/>
          <w:szCs w:val="22"/>
        </w:rPr>
        <w:t xml:space="preserve"> </w:t>
      </w:r>
      <w:r w:rsidRPr="0059521D">
        <w:rPr>
          <w:sz w:val="22"/>
          <w:szCs w:val="22"/>
        </w:rPr>
        <w:t>Сотниченко Н.Ю., надлежащим образом извещенный о дате и времени рассмотрения дела, не явился, свое мнение по протоколу суду не представил.</w:t>
      </w:r>
    </w:p>
    <w:p w:rsidR="004473B9" w:rsidRPr="0059521D" w:rsidP="00605A2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И</w:t>
      </w:r>
      <w:r w:rsidRPr="0059521D" w:rsidR="00843A04">
        <w:rPr>
          <w:sz w:val="22"/>
          <w:szCs w:val="22"/>
        </w:rPr>
        <w:t xml:space="preserve">сследовав материалы дела об административном правонарушении, мировой судья приходит к </w:t>
      </w:r>
      <w:r w:rsidRPr="0059521D">
        <w:rPr>
          <w:sz w:val="22"/>
          <w:szCs w:val="22"/>
        </w:rPr>
        <w:t>следующему.</w:t>
      </w:r>
    </w:p>
    <w:p w:rsidR="006441F7" w:rsidRPr="0059521D" w:rsidP="000C5E0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 xml:space="preserve">В соответствии с ч.1 ст. 2.1 КоАП РФ административным правонарушением признается противоправное, виновное действие (бездействие) физического или юридического </w:t>
      </w:r>
      <w:r w:rsidRPr="0059521D">
        <w:rPr>
          <w:sz w:val="22"/>
          <w:szCs w:val="22"/>
        </w:rPr>
        <w:t>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2E0B9E" w:rsidRPr="0059521D" w:rsidP="002E0B9E">
      <w:pPr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В соответствии с частью 2 статьи 15.33 Кодекса Российской Федерации об административных правонарушениях н</w:t>
      </w:r>
      <w:r w:rsidRPr="0059521D">
        <w:rPr>
          <w:sz w:val="22"/>
          <w:szCs w:val="22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</w:t>
      </w:r>
      <w:r w:rsidRPr="0059521D">
        <w:rPr>
          <w:sz w:val="22"/>
          <w:szCs w:val="22"/>
        </w:rPr>
        <w:t>альные органы Фонда социального страхования Российской Федерации влечет наложение административного штрафа на должностных лиц в размере от трехсот до пятисот рублей.</w:t>
      </w:r>
    </w:p>
    <w:p w:rsidR="002E0B9E" w:rsidRPr="0059521D" w:rsidP="002E0B9E">
      <w:pPr>
        <w:ind w:firstLine="708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Обязанность страхователя представлять в территориальные органы страховщика (ФСС) документы</w:t>
      </w:r>
      <w:r w:rsidRPr="0059521D">
        <w:rPr>
          <w:sz w:val="22"/>
          <w:szCs w:val="22"/>
        </w:rPr>
        <w:t>, подтверждающие правильность исчисления, своевременность и полноту уплаты (перечисления) страховых взносов и правильность расходов на выплату обеспечения по страхованию застрахованным, установлена в пункте 19 части 2 статьи 17 Федерального закона от 24 ию</w:t>
      </w:r>
      <w:r w:rsidRPr="0059521D">
        <w:rPr>
          <w:sz w:val="22"/>
          <w:szCs w:val="22"/>
        </w:rPr>
        <w:t xml:space="preserve">ля 1998 года N 125-ФЗ "Об обязательном социальном страховании от несчастных случаев на производстве и профессиональных заболеваний" (далее Закон о социальном страховании). При этом указанные документы могут быть представлены в форме электронных документов </w:t>
      </w:r>
      <w:r w:rsidRPr="0059521D">
        <w:rPr>
          <w:sz w:val="22"/>
          <w:szCs w:val="22"/>
        </w:rPr>
        <w:t>и переданы с использованием информационно-телекоммуникационных сетей, доступ к которым не ограничен определенным кругом лиц, включая единый портал государственных и муниципальных услуг.</w:t>
      </w:r>
    </w:p>
    <w:p w:rsidR="002E0B9E" w:rsidRPr="0059521D" w:rsidP="002E0B9E">
      <w:pPr>
        <w:ind w:firstLine="708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Расчетный и отчетный периоды по страховым взносам, порядок исчисления,</w:t>
      </w:r>
      <w:r w:rsidRPr="0059521D">
        <w:rPr>
          <w:sz w:val="22"/>
          <w:szCs w:val="22"/>
        </w:rPr>
        <w:t xml:space="preserve"> порядок и сроки уплаты страховых взносов установлены в статье 22.1 Закона о социальном страховании. Расчетным периодом по страховым взносам признается календарный год. Отчетными периодами признаются первый квартал, полугодие, девять месяцев календарного г</w:t>
      </w:r>
      <w:r w:rsidRPr="0059521D">
        <w:rPr>
          <w:sz w:val="22"/>
          <w:szCs w:val="22"/>
        </w:rPr>
        <w:t>ода, календарный год.</w:t>
      </w:r>
    </w:p>
    <w:p w:rsidR="002E0B9E" w:rsidRPr="0059521D" w:rsidP="002E0B9E">
      <w:pPr>
        <w:ind w:firstLine="708"/>
        <w:jc w:val="both"/>
        <w:rPr>
          <w:sz w:val="22"/>
          <w:szCs w:val="22"/>
        </w:rPr>
      </w:pPr>
      <w:r w:rsidRPr="0059521D">
        <w:rPr>
          <w:sz w:val="22"/>
          <w:szCs w:val="22"/>
        </w:rPr>
        <w:t xml:space="preserve">Согласно части 1 статьи 24 Закона о социальном страховании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</w:t>
      </w:r>
      <w:r w:rsidRPr="0059521D">
        <w:rPr>
          <w:sz w:val="22"/>
          <w:szCs w:val="22"/>
        </w:rPr>
        <w:t>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 на бумажном носителе</w:t>
      </w:r>
      <w:r w:rsidRPr="0059521D">
        <w:rPr>
          <w:sz w:val="22"/>
          <w:szCs w:val="22"/>
        </w:rPr>
        <w:t xml:space="preserve"> не позднее 20-го числа месяца, следующего за отчетным периодом, в форме электронного документа не позднее 25-го числа месяца, следующего за отчетным периодом.</w:t>
      </w:r>
    </w:p>
    <w:p w:rsidR="00016D10" w:rsidRPr="0059521D" w:rsidP="002E0B9E">
      <w:pPr>
        <w:jc w:val="both"/>
        <w:rPr>
          <w:sz w:val="22"/>
          <w:szCs w:val="22"/>
        </w:rPr>
      </w:pPr>
      <w:r w:rsidRPr="0059521D">
        <w:rPr>
          <w:sz w:val="22"/>
          <w:szCs w:val="22"/>
        </w:rPr>
        <w:tab/>
        <w:t xml:space="preserve">Судом установлено, что </w:t>
      </w:r>
      <w:r w:rsidRPr="0059521D" w:rsidR="00DB3044">
        <w:rPr>
          <w:sz w:val="22"/>
          <w:szCs w:val="22"/>
        </w:rPr>
        <w:t>Сотниченко Н.Ю.</w:t>
      </w:r>
      <w:r w:rsidRPr="0059521D" w:rsidR="00095E77">
        <w:rPr>
          <w:sz w:val="22"/>
          <w:szCs w:val="22"/>
        </w:rPr>
        <w:t xml:space="preserve"> </w:t>
      </w:r>
      <w:r w:rsidRPr="0059521D" w:rsidR="000C5E03">
        <w:rPr>
          <w:sz w:val="22"/>
          <w:szCs w:val="22"/>
        </w:rPr>
        <w:t>является</w:t>
      </w:r>
      <w:r w:rsidRPr="0059521D">
        <w:rPr>
          <w:sz w:val="22"/>
          <w:szCs w:val="22"/>
        </w:rPr>
        <w:t xml:space="preserve"> </w:t>
      </w:r>
      <w:r w:rsidRPr="0059521D" w:rsidR="00DB3044">
        <w:rPr>
          <w:sz w:val="22"/>
          <w:szCs w:val="22"/>
        </w:rPr>
        <w:t>директором общества с ограниченной ответственностью «Дельта Строй Центр»</w:t>
      </w:r>
      <w:r w:rsidRPr="0059521D">
        <w:rPr>
          <w:sz w:val="22"/>
          <w:szCs w:val="22"/>
        </w:rPr>
        <w:t>, что подтверждается выпиской из Единого государственного р</w:t>
      </w:r>
      <w:r w:rsidRPr="0059521D" w:rsidR="00BD23EC">
        <w:rPr>
          <w:sz w:val="22"/>
          <w:szCs w:val="22"/>
        </w:rPr>
        <w:t xml:space="preserve">еестра </w:t>
      </w:r>
      <w:r w:rsidRPr="0059521D" w:rsidR="00DB3044">
        <w:rPr>
          <w:sz w:val="22"/>
          <w:szCs w:val="22"/>
        </w:rPr>
        <w:t>физических лиц (л.д.7-10</w:t>
      </w:r>
      <w:r w:rsidRPr="0059521D">
        <w:rPr>
          <w:sz w:val="22"/>
          <w:szCs w:val="22"/>
        </w:rPr>
        <w:t>).</w:t>
      </w:r>
    </w:p>
    <w:p w:rsidR="000E0F98" w:rsidRPr="0059521D" w:rsidP="00095E77">
      <w:pPr>
        <w:ind w:firstLine="708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С</w:t>
      </w:r>
      <w:r w:rsidRPr="0059521D" w:rsidR="00AC0AF5">
        <w:rPr>
          <w:sz w:val="22"/>
          <w:szCs w:val="22"/>
        </w:rPr>
        <w:t xml:space="preserve">ведения по форме </w:t>
      </w:r>
      <w:r w:rsidRPr="0059521D">
        <w:rPr>
          <w:sz w:val="22"/>
          <w:szCs w:val="22"/>
        </w:rPr>
        <w:t>ЕФС-1</w:t>
      </w:r>
      <w:r w:rsidRPr="0059521D" w:rsidR="00AC0AF5">
        <w:rPr>
          <w:sz w:val="22"/>
          <w:szCs w:val="22"/>
        </w:rPr>
        <w:t xml:space="preserve"> за </w:t>
      </w:r>
      <w:r w:rsidRPr="0059521D" w:rsidR="00095E77">
        <w:rPr>
          <w:sz w:val="22"/>
          <w:szCs w:val="22"/>
        </w:rPr>
        <w:t>9 месяцев</w:t>
      </w:r>
      <w:r w:rsidRPr="0059521D" w:rsidR="00C201B5">
        <w:rPr>
          <w:sz w:val="22"/>
          <w:szCs w:val="22"/>
        </w:rPr>
        <w:t xml:space="preserve"> 2025</w:t>
      </w:r>
      <w:r w:rsidRPr="0059521D" w:rsidR="00AC0AF5">
        <w:rPr>
          <w:sz w:val="22"/>
          <w:szCs w:val="22"/>
        </w:rPr>
        <w:t xml:space="preserve"> год</w:t>
      </w:r>
      <w:r w:rsidRPr="0059521D">
        <w:rPr>
          <w:sz w:val="22"/>
          <w:szCs w:val="22"/>
        </w:rPr>
        <w:t>а</w:t>
      </w:r>
      <w:r w:rsidRPr="0059521D" w:rsidR="00AC0AF5">
        <w:rPr>
          <w:sz w:val="22"/>
          <w:szCs w:val="22"/>
        </w:rPr>
        <w:t xml:space="preserve"> должны </w:t>
      </w:r>
      <w:r w:rsidRPr="0059521D" w:rsidR="00095E77">
        <w:rPr>
          <w:sz w:val="22"/>
          <w:szCs w:val="22"/>
        </w:rPr>
        <w:t>быть предоставлены не позднее 27</w:t>
      </w:r>
      <w:r w:rsidRPr="0059521D" w:rsidR="00AC0AF5">
        <w:rPr>
          <w:sz w:val="22"/>
          <w:szCs w:val="22"/>
        </w:rPr>
        <w:t xml:space="preserve"> </w:t>
      </w:r>
      <w:r w:rsidRPr="0059521D" w:rsidR="00095E77">
        <w:rPr>
          <w:sz w:val="22"/>
          <w:szCs w:val="22"/>
        </w:rPr>
        <w:t>октября</w:t>
      </w:r>
      <w:r w:rsidRPr="0059521D" w:rsidR="00C201B5">
        <w:rPr>
          <w:sz w:val="22"/>
          <w:szCs w:val="22"/>
        </w:rPr>
        <w:t xml:space="preserve"> 2025</w:t>
      </w:r>
      <w:r w:rsidRPr="0059521D" w:rsidR="00AC0AF5">
        <w:rPr>
          <w:sz w:val="22"/>
          <w:szCs w:val="22"/>
        </w:rPr>
        <w:t xml:space="preserve"> года.</w:t>
      </w:r>
    </w:p>
    <w:p w:rsidR="002E0B9E" w:rsidRPr="0059521D" w:rsidP="00095E77">
      <w:pPr>
        <w:ind w:firstLine="708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Фактически сведения по форме ЕФС</w:t>
      </w:r>
      <w:r w:rsidRPr="0059521D">
        <w:rPr>
          <w:sz w:val="22"/>
          <w:szCs w:val="22"/>
        </w:rPr>
        <w:t xml:space="preserve">-1 за </w:t>
      </w:r>
      <w:r w:rsidRPr="0059521D" w:rsidR="00095E77">
        <w:rPr>
          <w:sz w:val="22"/>
          <w:szCs w:val="22"/>
        </w:rPr>
        <w:t>9 месяцев</w:t>
      </w:r>
      <w:r w:rsidRPr="0059521D" w:rsidR="00C201B5">
        <w:rPr>
          <w:sz w:val="22"/>
          <w:szCs w:val="22"/>
        </w:rPr>
        <w:t xml:space="preserve"> 2025</w:t>
      </w:r>
      <w:r w:rsidRPr="0059521D" w:rsidR="000C5E03">
        <w:rPr>
          <w:sz w:val="22"/>
          <w:szCs w:val="22"/>
        </w:rPr>
        <w:t xml:space="preserve"> года предоставлены </w:t>
      </w:r>
      <w:r w:rsidRPr="0059521D" w:rsidR="00DB3044">
        <w:rPr>
          <w:sz w:val="22"/>
          <w:szCs w:val="22"/>
        </w:rPr>
        <w:t xml:space="preserve">директором общества с ограниченной ответственностью «Дельта Строй Центр» </w:t>
      </w:r>
      <w:r w:rsidRPr="00A94EF7">
        <w:rPr>
          <w:sz w:val="22"/>
          <w:szCs w:val="22"/>
        </w:rPr>
        <w:t xml:space="preserve">/изъято/ </w:t>
      </w:r>
      <w:r w:rsidRPr="0059521D" w:rsidR="00DB3044">
        <w:rPr>
          <w:sz w:val="22"/>
          <w:szCs w:val="22"/>
        </w:rPr>
        <w:t>(л.д.11-13</w:t>
      </w:r>
      <w:r w:rsidRPr="0059521D" w:rsidR="000C5E03">
        <w:rPr>
          <w:sz w:val="22"/>
          <w:szCs w:val="22"/>
        </w:rPr>
        <w:t>).</w:t>
      </w:r>
    </w:p>
    <w:p w:rsidR="00FE79DC" w:rsidRPr="0059521D" w:rsidP="009703FA">
      <w:pPr>
        <w:ind w:firstLine="708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Сотниченко Н.Ю., как директор общества с ограниченной ответственностью «Дельта Строй Центр»</w:t>
      </w:r>
      <w:r w:rsidRPr="0059521D" w:rsidR="00095E77">
        <w:rPr>
          <w:sz w:val="22"/>
          <w:szCs w:val="22"/>
        </w:rPr>
        <w:t xml:space="preserve">, </w:t>
      </w:r>
      <w:r w:rsidRPr="0059521D">
        <w:rPr>
          <w:sz w:val="22"/>
          <w:szCs w:val="22"/>
        </w:rPr>
        <w:t xml:space="preserve">осуществляющий функции исполнительного органа </w:t>
      </w:r>
      <w:r w:rsidRPr="0059521D" w:rsidR="000E0F98">
        <w:rPr>
          <w:sz w:val="22"/>
          <w:szCs w:val="22"/>
        </w:rPr>
        <w:t>организации</w:t>
      </w:r>
      <w:r w:rsidRPr="0059521D">
        <w:rPr>
          <w:sz w:val="22"/>
          <w:szCs w:val="22"/>
        </w:rPr>
        <w:t>, имеющий право без доверенности действовать от его имени, является должностным лицом, ответственным за соблюдение требований действующего законодательства по представлению в органы Пенсионного фонда</w:t>
      </w:r>
      <w:r w:rsidRPr="0059521D">
        <w:rPr>
          <w:sz w:val="22"/>
          <w:szCs w:val="22"/>
        </w:rPr>
        <w:t xml:space="preserve"> Российской Федерации сведений для индивидуальн</w:t>
      </w:r>
      <w:r w:rsidRPr="0059521D" w:rsidR="006E7D87">
        <w:rPr>
          <w:sz w:val="22"/>
          <w:szCs w:val="22"/>
        </w:rPr>
        <w:t>ого (персонифицированного) учета</w:t>
      </w:r>
      <w:r w:rsidRPr="0059521D">
        <w:rPr>
          <w:sz w:val="22"/>
          <w:szCs w:val="22"/>
        </w:rPr>
        <w:t xml:space="preserve"> о каждом работающем застрахованном лице.</w:t>
      </w:r>
    </w:p>
    <w:p w:rsidR="00AC0AF5" w:rsidRPr="0059521D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 xml:space="preserve">Указанные обстоятельства послужили основанием для составления в отношении </w:t>
      </w:r>
      <w:r w:rsidRPr="0059521D" w:rsidR="00DB3044">
        <w:rPr>
          <w:sz w:val="22"/>
          <w:szCs w:val="22"/>
        </w:rPr>
        <w:t xml:space="preserve">директора общества с ограниченной ответственностью «Дельта Строй Центр» Сотниченко Н.Ю. </w:t>
      </w:r>
      <w:r w:rsidRPr="0059521D">
        <w:rPr>
          <w:sz w:val="22"/>
          <w:szCs w:val="22"/>
        </w:rPr>
        <w:t>протокола об административном пра</w:t>
      </w:r>
      <w:r w:rsidRPr="0059521D" w:rsidR="002E0B9E">
        <w:rPr>
          <w:sz w:val="22"/>
          <w:szCs w:val="22"/>
        </w:rPr>
        <w:t>вонарушении, предусмотренном ч.2 ст. 15.33</w:t>
      </w:r>
      <w:r w:rsidRPr="0059521D">
        <w:rPr>
          <w:sz w:val="22"/>
          <w:szCs w:val="22"/>
        </w:rPr>
        <w:t xml:space="preserve"> КоАП РФ.</w:t>
      </w:r>
    </w:p>
    <w:p w:rsidR="00AC0AF5" w:rsidRPr="0059521D" w:rsidP="003F0CE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Фактические обстоятельства совершения директором общества с ограниченной ответственностью «Дельта Строй Центр» Сотниченко Н.Ю. административного</w:t>
      </w:r>
      <w:r w:rsidRPr="0059521D">
        <w:rPr>
          <w:sz w:val="22"/>
          <w:szCs w:val="22"/>
        </w:rPr>
        <w:t xml:space="preserve"> правонарушения подтверждаются собранными доказательствами: протоколом об админист</w:t>
      </w:r>
      <w:r w:rsidRPr="0059521D" w:rsidR="002E0B9E">
        <w:rPr>
          <w:sz w:val="22"/>
          <w:szCs w:val="22"/>
        </w:rPr>
        <w:t>ративном правонарушении (л.д.3</w:t>
      </w:r>
      <w:r w:rsidRPr="0059521D">
        <w:rPr>
          <w:sz w:val="22"/>
          <w:szCs w:val="22"/>
        </w:rPr>
        <w:t xml:space="preserve">); </w:t>
      </w:r>
      <w:r w:rsidRPr="0059521D" w:rsidR="00F820B7">
        <w:rPr>
          <w:sz w:val="22"/>
          <w:szCs w:val="22"/>
        </w:rPr>
        <w:t>выпиской из ЕГРЮЛ (л.д</w:t>
      </w:r>
      <w:r w:rsidRPr="0059521D">
        <w:rPr>
          <w:sz w:val="22"/>
          <w:szCs w:val="22"/>
        </w:rPr>
        <w:t>.7-10</w:t>
      </w:r>
      <w:r w:rsidRPr="0059521D" w:rsidR="003F0CE9">
        <w:rPr>
          <w:sz w:val="22"/>
          <w:szCs w:val="22"/>
        </w:rPr>
        <w:t xml:space="preserve">), </w:t>
      </w:r>
      <w:r w:rsidRPr="0059521D" w:rsidR="000C5E03">
        <w:rPr>
          <w:sz w:val="22"/>
          <w:szCs w:val="22"/>
        </w:rPr>
        <w:t xml:space="preserve">копией формы ЕФС-1 за </w:t>
      </w:r>
      <w:r w:rsidRPr="0059521D" w:rsidR="00F820B7">
        <w:rPr>
          <w:sz w:val="22"/>
          <w:szCs w:val="22"/>
        </w:rPr>
        <w:t>9 месяцев</w:t>
      </w:r>
      <w:r w:rsidRPr="0059521D" w:rsidR="00C201B5">
        <w:rPr>
          <w:sz w:val="22"/>
          <w:szCs w:val="22"/>
        </w:rPr>
        <w:t xml:space="preserve"> 2025</w:t>
      </w:r>
      <w:r w:rsidRPr="0059521D" w:rsidR="000C5E03">
        <w:rPr>
          <w:sz w:val="22"/>
          <w:szCs w:val="22"/>
        </w:rPr>
        <w:t xml:space="preserve"> год (л.д.</w:t>
      </w:r>
      <w:r w:rsidRPr="0059521D">
        <w:rPr>
          <w:sz w:val="22"/>
          <w:szCs w:val="22"/>
        </w:rPr>
        <w:t>11-13</w:t>
      </w:r>
      <w:r w:rsidRPr="0059521D" w:rsidR="000C5E03">
        <w:rPr>
          <w:sz w:val="22"/>
          <w:szCs w:val="22"/>
        </w:rPr>
        <w:t>)</w:t>
      </w:r>
      <w:r w:rsidRPr="0059521D" w:rsidR="003F0CE9">
        <w:rPr>
          <w:sz w:val="22"/>
          <w:szCs w:val="22"/>
        </w:rPr>
        <w:t xml:space="preserve">, </w:t>
      </w:r>
      <w:r w:rsidRPr="0059521D">
        <w:rPr>
          <w:sz w:val="22"/>
          <w:szCs w:val="22"/>
        </w:rPr>
        <w:t>которым дана оценка на предмет допустимости, достоверност</w:t>
      </w:r>
      <w:r w:rsidRPr="0059521D">
        <w:rPr>
          <w:sz w:val="22"/>
          <w:szCs w:val="22"/>
        </w:rPr>
        <w:t>и и достаточности по правилам ст. 26.11 КоАП РФ.</w:t>
      </w:r>
    </w:p>
    <w:p w:rsidR="00AC0AF5" w:rsidRPr="0059521D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Статья 4.1 КоАП РФ предусматривает, что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</w:t>
      </w:r>
      <w:r w:rsidRPr="0059521D">
        <w:rPr>
          <w:sz w:val="22"/>
          <w:szCs w:val="22"/>
        </w:rPr>
        <w:t>министративное правонарушение, в соответствии с настоящим Кодексом.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</w:t>
      </w:r>
      <w:r w:rsidRPr="0059521D">
        <w:rPr>
          <w:sz w:val="22"/>
          <w:szCs w:val="22"/>
        </w:rPr>
        <w:t>льства, смягчающие административную ответственность, и обстоятельства, отягчающие административную ответственность.</w:t>
      </w:r>
    </w:p>
    <w:p w:rsidR="00AC0AF5" w:rsidRPr="0059521D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 xml:space="preserve">Обстоятельств, смягчающих либо отягчающих административную ответственность </w:t>
      </w:r>
      <w:r w:rsidRPr="0059521D" w:rsidR="00DB3044">
        <w:rPr>
          <w:sz w:val="22"/>
          <w:szCs w:val="22"/>
        </w:rPr>
        <w:t>директора общества с ограниченной ответственностью «Дельта Строй Центр» Сотниченко Н.Ю.</w:t>
      </w:r>
      <w:r w:rsidRPr="0059521D" w:rsidR="00F820B7">
        <w:rPr>
          <w:sz w:val="22"/>
          <w:szCs w:val="22"/>
        </w:rPr>
        <w:t xml:space="preserve"> </w:t>
      </w:r>
      <w:r w:rsidRPr="0059521D">
        <w:rPr>
          <w:sz w:val="22"/>
          <w:szCs w:val="22"/>
        </w:rPr>
        <w:t>мировым судьей не установлено.</w:t>
      </w:r>
    </w:p>
    <w:p w:rsidR="00AC0AF5" w:rsidRPr="0059521D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 xml:space="preserve">С учетом изложенного мировой судья считает возможным назначить </w:t>
      </w:r>
      <w:r w:rsidRPr="0059521D" w:rsidR="00DB3044">
        <w:rPr>
          <w:sz w:val="22"/>
          <w:szCs w:val="22"/>
        </w:rPr>
        <w:t xml:space="preserve">директору общества с ограниченной ответственностью «Дельта Строй Центр» Сотниченко Н.Ю. </w:t>
      </w:r>
      <w:r w:rsidRPr="0059521D">
        <w:rPr>
          <w:sz w:val="22"/>
          <w:szCs w:val="22"/>
        </w:rPr>
        <w:t>административное наказание в виде административного</w:t>
      </w:r>
      <w:r w:rsidRPr="0059521D">
        <w:rPr>
          <w:sz w:val="22"/>
          <w:szCs w:val="22"/>
        </w:rPr>
        <w:t xml:space="preserve"> штрафа в </w:t>
      </w:r>
      <w:r w:rsidRPr="0059521D" w:rsidR="000C5E03">
        <w:rPr>
          <w:sz w:val="22"/>
          <w:szCs w:val="22"/>
        </w:rPr>
        <w:t>минимальном размере, предусмотренном санкцией</w:t>
      </w:r>
      <w:r w:rsidRPr="0059521D">
        <w:rPr>
          <w:sz w:val="22"/>
          <w:szCs w:val="22"/>
        </w:rPr>
        <w:t xml:space="preserve"> статьи.</w:t>
      </w:r>
    </w:p>
    <w:p w:rsidR="00AC0AF5" w:rsidRPr="0059521D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На основании изложенного, руководствуясь ст.ст. 29.9, 29.10, 29.11 КоАП РФ, мировой судья</w:t>
      </w:r>
    </w:p>
    <w:p w:rsidR="000C5E03" w:rsidRPr="0059521D" w:rsidP="00517300">
      <w:pPr>
        <w:autoSpaceDE w:val="0"/>
        <w:autoSpaceDN w:val="0"/>
        <w:adjustRightInd w:val="0"/>
        <w:ind w:firstLine="567"/>
        <w:jc w:val="center"/>
        <w:rPr>
          <w:sz w:val="22"/>
          <w:szCs w:val="22"/>
        </w:rPr>
      </w:pPr>
      <w:r w:rsidRPr="0059521D">
        <w:rPr>
          <w:sz w:val="22"/>
          <w:szCs w:val="22"/>
        </w:rPr>
        <w:t>ПОСТАНОВИЛ:</w:t>
      </w:r>
    </w:p>
    <w:p w:rsidR="00AC0AF5" w:rsidRPr="0059521D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 xml:space="preserve">Признать </w:t>
      </w:r>
      <w:r w:rsidRPr="0059521D" w:rsidR="00DB3044">
        <w:rPr>
          <w:sz w:val="22"/>
          <w:szCs w:val="22"/>
        </w:rPr>
        <w:t xml:space="preserve">директора общества с ограниченной ответственностью «Дельта Строй Центр» </w:t>
      </w:r>
      <w:r w:rsidRPr="0059521D" w:rsidR="00DB3044">
        <w:rPr>
          <w:sz w:val="22"/>
          <w:szCs w:val="22"/>
        </w:rPr>
        <w:t>Сотниченко</w:t>
      </w:r>
      <w:r w:rsidRPr="0059521D" w:rsidR="00DB30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Н.Ю. </w:t>
      </w:r>
      <w:r w:rsidRPr="0059521D" w:rsidR="000C5E03">
        <w:rPr>
          <w:sz w:val="22"/>
          <w:szCs w:val="22"/>
        </w:rPr>
        <w:t>виновным</w:t>
      </w:r>
      <w:r w:rsidRPr="0059521D">
        <w:rPr>
          <w:sz w:val="22"/>
          <w:szCs w:val="22"/>
        </w:rPr>
        <w:t xml:space="preserve"> в совершении административного прав</w:t>
      </w:r>
      <w:r w:rsidRPr="0059521D" w:rsidR="002E0B9E">
        <w:rPr>
          <w:sz w:val="22"/>
          <w:szCs w:val="22"/>
        </w:rPr>
        <w:t>онарушения, предусмотренного ч.2</w:t>
      </w:r>
      <w:r w:rsidRPr="0059521D">
        <w:rPr>
          <w:sz w:val="22"/>
          <w:szCs w:val="22"/>
        </w:rPr>
        <w:t xml:space="preserve"> ст</w:t>
      </w:r>
      <w:r w:rsidRPr="0059521D" w:rsidR="002E0B9E">
        <w:rPr>
          <w:sz w:val="22"/>
          <w:szCs w:val="22"/>
        </w:rPr>
        <w:t>.15.33</w:t>
      </w:r>
      <w:r w:rsidRPr="0059521D" w:rsidR="000C5E03">
        <w:rPr>
          <w:sz w:val="22"/>
          <w:szCs w:val="22"/>
        </w:rPr>
        <w:t xml:space="preserve"> КоАП РФ, и назначить ему</w:t>
      </w:r>
      <w:r w:rsidRPr="0059521D">
        <w:rPr>
          <w:sz w:val="22"/>
          <w:szCs w:val="22"/>
        </w:rPr>
        <w:t xml:space="preserve"> административное наказание в виде административного штрафа в размере 300 (трехсот) рублей.</w:t>
      </w:r>
    </w:p>
    <w:p w:rsidR="00AC0AF5" w:rsidRPr="0059521D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 xml:space="preserve">Штраф подлежит оплате по реквизитам: </w:t>
      </w:r>
    </w:p>
    <w:p w:rsidR="00AC0AF5" w:rsidRPr="0059521D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Получатель: УФК по Республике Крым (Отделение Фонда</w:t>
      </w:r>
      <w:r w:rsidRPr="0059521D" w:rsidR="003F0CE9">
        <w:rPr>
          <w:sz w:val="22"/>
          <w:szCs w:val="22"/>
        </w:rPr>
        <w:t xml:space="preserve"> пенсионного и социального страхования</w:t>
      </w:r>
      <w:r w:rsidRPr="0059521D">
        <w:rPr>
          <w:sz w:val="22"/>
          <w:szCs w:val="22"/>
        </w:rPr>
        <w:t xml:space="preserve"> Российской Федерации по Республике Крым</w:t>
      </w:r>
      <w:r w:rsidRPr="0059521D" w:rsidR="003836E1">
        <w:rPr>
          <w:sz w:val="22"/>
          <w:szCs w:val="22"/>
        </w:rPr>
        <w:t xml:space="preserve"> л/с № 04754Ф75010</w:t>
      </w:r>
      <w:r w:rsidRPr="0059521D">
        <w:rPr>
          <w:sz w:val="22"/>
          <w:szCs w:val="22"/>
        </w:rPr>
        <w:t xml:space="preserve">), банк получателя – </w:t>
      </w:r>
      <w:r w:rsidRPr="0059521D" w:rsidR="003836E1">
        <w:rPr>
          <w:sz w:val="22"/>
          <w:szCs w:val="22"/>
        </w:rPr>
        <w:t>ОКЦ № 7 Южного ГУ Банка России</w:t>
      </w:r>
      <w:r w:rsidRPr="0059521D">
        <w:rPr>
          <w:sz w:val="22"/>
          <w:szCs w:val="22"/>
        </w:rPr>
        <w:t xml:space="preserve"> /УФК по Республике </w:t>
      </w:r>
      <w:r w:rsidRPr="0059521D">
        <w:rPr>
          <w:sz w:val="22"/>
          <w:szCs w:val="22"/>
        </w:rPr>
        <w:t xml:space="preserve">Крым г. Симферополь, БИК 013510002, корреспондентский счет 40102810645370000035, расчетный счет 03100643000000017500,  ИНН получателя 7706808265, КПП получателя 910201001, ОКТМО 35715000, КБК </w:t>
      </w:r>
      <w:r w:rsidRPr="0059521D" w:rsidR="009A4D4C">
        <w:rPr>
          <w:sz w:val="22"/>
          <w:szCs w:val="22"/>
        </w:rPr>
        <w:t>79711601230060003</w:t>
      </w:r>
      <w:r w:rsidRPr="0059521D" w:rsidR="003F0CE9">
        <w:rPr>
          <w:sz w:val="22"/>
          <w:szCs w:val="22"/>
        </w:rPr>
        <w:t>140</w:t>
      </w:r>
      <w:r w:rsidRPr="0059521D" w:rsidR="003836E1">
        <w:rPr>
          <w:sz w:val="22"/>
          <w:szCs w:val="22"/>
        </w:rPr>
        <w:t>, УИН 79791060902260000887</w:t>
      </w:r>
      <w:r w:rsidRPr="0059521D" w:rsidR="009A4D4C">
        <w:rPr>
          <w:sz w:val="22"/>
          <w:szCs w:val="22"/>
        </w:rPr>
        <w:t>.</w:t>
      </w:r>
    </w:p>
    <w:p w:rsidR="00AC0AF5" w:rsidRPr="0059521D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Административный</w:t>
      </w:r>
      <w:r w:rsidRPr="0059521D">
        <w:rPr>
          <w:sz w:val="22"/>
          <w:szCs w:val="22"/>
        </w:rPr>
        <w:t xml:space="preserve"> штраф должен быть оплачен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</w:t>
      </w:r>
      <w:r w:rsidRPr="0059521D">
        <w:rPr>
          <w:sz w:val="22"/>
          <w:szCs w:val="22"/>
        </w:rPr>
        <w:t>редусмотренных статьей 31.5 КоАП РФ.</w:t>
      </w:r>
    </w:p>
    <w:p w:rsidR="00AC0AF5" w:rsidRPr="0059521D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 xml:space="preserve">Разъяснить </w:t>
      </w:r>
      <w:r w:rsidRPr="0059521D" w:rsidR="003836E1">
        <w:rPr>
          <w:sz w:val="22"/>
          <w:szCs w:val="22"/>
        </w:rPr>
        <w:t>Сотниченко Н.Ю</w:t>
      </w:r>
      <w:r w:rsidRPr="0059521D">
        <w:rPr>
          <w:sz w:val="22"/>
          <w:szCs w:val="22"/>
        </w:rPr>
        <w:t>., что 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AC0AF5" w:rsidRPr="0059521D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Постановление может быть обжаловано в Керченский городск</w:t>
      </w:r>
      <w:r w:rsidRPr="0059521D">
        <w:rPr>
          <w:sz w:val="22"/>
          <w:szCs w:val="22"/>
        </w:rPr>
        <w:t xml:space="preserve">ой суд Республики Крым в течение десяти </w:t>
      </w:r>
      <w:r w:rsidRPr="0059521D" w:rsidR="006E7D87">
        <w:rPr>
          <w:sz w:val="22"/>
          <w:szCs w:val="22"/>
        </w:rPr>
        <w:t>дней</w:t>
      </w:r>
      <w:r w:rsidRPr="0059521D">
        <w:rPr>
          <w:sz w:val="22"/>
          <w:szCs w:val="22"/>
        </w:rPr>
        <w:t xml:space="preserve"> со дня вручения или получения копии постановления.</w:t>
      </w:r>
    </w:p>
    <w:p w:rsidR="00AC0AF5" w:rsidRPr="0059521D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5F14FD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 xml:space="preserve">Мировой судья       </w:t>
      </w:r>
      <w:r w:rsidR="0059521D">
        <w:rPr>
          <w:sz w:val="22"/>
          <w:szCs w:val="22"/>
        </w:rPr>
        <w:t>/подпись/</w:t>
      </w:r>
      <w:r w:rsidRPr="0059521D">
        <w:rPr>
          <w:sz w:val="22"/>
          <w:szCs w:val="22"/>
        </w:rPr>
        <w:t xml:space="preserve"> </w:t>
      </w:r>
      <w:r w:rsidRPr="0059521D" w:rsidR="009703FA">
        <w:rPr>
          <w:sz w:val="22"/>
          <w:szCs w:val="22"/>
        </w:rPr>
        <w:t xml:space="preserve">      </w:t>
      </w:r>
      <w:r w:rsidRPr="0059521D">
        <w:rPr>
          <w:sz w:val="22"/>
          <w:szCs w:val="22"/>
        </w:rPr>
        <w:t xml:space="preserve"> </w:t>
      </w:r>
      <w:r w:rsidRPr="0059521D" w:rsidR="00AC0AF5">
        <w:rPr>
          <w:sz w:val="22"/>
          <w:szCs w:val="22"/>
        </w:rPr>
        <w:tab/>
        <w:t xml:space="preserve">             </w:t>
      </w:r>
      <w:r w:rsidRPr="0059521D" w:rsidR="00CE36E7">
        <w:rPr>
          <w:sz w:val="22"/>
          <w:szCs w:val="22"/>
        </w:rPr>
        <w:t xml:space="preserve">       </w:t>
      </w:r>
      <w:r w:rsidRPr="0059521D" w:rsidR="008B3E0A">
        <w:rPr>
          <w:sz w:val="22"/>
          <w:szCs w:val="22"/>
        </w:rPr>
        <w:t xml:space="preserve">               </w:t>
      </w:r>
      <w:r w:rsidRPr="0059521D" w:rsidR="00CE36E7">
        <w:rPr>
          <w:sz w:val="22"/>
          <w:szCs w:val="22"/>
        </w:rPr>
        <w:t xml:space="preserve">                       </w:t>
      </w:r>
      <w:r w:rsidRPr="0059521D" w:rsidR="00AC0AF5">
        <w:rPr>
          <w:sz w:val="22"/>
          <w:szCs w:val="22"/>
        </w:rPr>
        <w:t>Полищук Е.Д.</w:t>
      </w:r>
    </w:p>
    <w:p w:rsidR="0059521D" w:rsidRPr="0059521D" w:rsidP="0059521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>Копия верна. Мировой судья-</w:t>
      </w:r>
    </w:p>
    <w:p w:rsidR="0059521D" w:rsidRPr="0059521D" w:rsidP="0059521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521D">
        <w:rPr>
          <w:sz w:val="22"/>
          <w:szCs w:val="22"/>
        </w:rPr>
        <w:t xml:space="preserve">Постановление не </w:t>
      </w:r>
      <w:r w:rsidRPr="0059521D">
        <w:rPr>
          <w:sz w:val="22"/>
          <w:szCs w:val="22"/>
        </w:rPr>
        <w:t>вступило в законную силу. Мировой судья-</w:t>
      </w:r>
    </w:p>
    <w:p w:rsidR="009703FA" w:rsidRPr="0059521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095E77" w:rsidRPr="0059521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sectPr w:rsidSect="0059521D">
      <w:pgSz w:w="11906" w:h="16838"/>
      <w:pgMar w:top="426" w:right="707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50C3"/>
    <w:rsid w:val="00013487"/>
    <w:rsid w:val="00016D10"/>
    <w:rsid w:val="000335A9"/>
    <w:rsid w:val="00033C19"/>
    <w:rsid w:val="0004418E"/>
    <w:rsid w:val="000553B3"/>
    <w:rsid w:val="00063D7B"/>
    <w:rsid w:val="00066C22"/>
    <w:rsid w:val="00072DB9"/>
    <w:rsid w:val="00077831"/>
    <w:rsid w:val="0008247F"/>
    <w:rsid w:val="00086952"/>
    <w:rsid w:val="00090757"/>
    <w:rsid w:val="00095E77"/>
    <w:rsid w:val="00097AFE"/>
    <w:rsid w:val="000C5677"/>
    <w:rsid w:val="000C5E03"/>
    <w:rsid w:val="000E0F98"/>
    <w:rsid w:val="000F6226"/>
    <w:rsid w:val="000F7EB3"/>
    <w:rsid w:val="001171BF"/>
    <w:rsid w:val="0013066A"/>
    <w:rsid w:val="001429CF"/>
    <w:rsid w:val="00145515"/>
    <w:rsid w:val="00174351"/>
    <w:rsid w:val="00185EF6"/>
    <w:rsid w:val="001A00D1"/>
    <w:rsid w:val="001A13A7"/>
    <w:rsid w:val="001B0A58"/>
    <w:rsid w:val="001D0072"/>
    <w:rsid w:val="001D5A76"/>
    <w:rsid w:val="001D6333"/>
    <w:rsid w:val="001D6BAD"/>
    <w:rsid w:val="001E268A"/>
    <w:rsid w:val="001E4017"/>
    <w:rsid w:val="001F6A3B"/>
    <w:rsid w:val="001F7EAB"/>
    <w:rsid w:val="00212E3A"/>
    <w:rsid w:val="00216F7B"/>
    <w:rsid w:val="00247879"/>
    <w:rsid w:val="00257A92"/>
    <w:rsid w:val="00260CE7"/>
    <w:rsid w:val="00262ABB"/>
    <w:rsid w:val="00267F0E"/>
    <w:rsid w:val="00270499"/>
    <w:rsid w:val="002B0B4D"/>
    <w:rsid w:val="002C2A85"/>
    <w:rsid w:val="002D0D36"/>
    <w:rsid w:val="002D3DE4"/>
    <w:rsid w:val="002E05EC"/>
    <w:rsid w:val="002E0B9E"/>
    <w:rsid w:val="002E0D77"/>
    <w:rsid w:val="002E0DCA"/>
    <w:rsid w:val="002F2809"/>
    <w:rsid w:val="00313315"/>
    <w:rsid w:val="00321F5D"/>
    <w:rsid w:val="00341937"/>
    <w:rsid w:val="003430BF"/>
    <w:rsid w:val="00353ADE"/>
    <w:rsid w:val="00357908"/>
    <w:rsid w:val="00372C97"/>
    <w:rsid w:val="003836E1"/>
    <w:rsid w:val="003B62E5"/>
    <w:rsid w:val="003D04FE"/>
    <w:rsid w:val="003D1BDE"/>
    <w:rsid w:val="003D55FA"/>
    <w:rsid w:val="003D6DDE"/>
    <w:rsid w:val="003F0CE9"/>
    <w:rsid w:val="00400279"/>
    <w:rsid w:val="00402A72"/>
    <w:rsid w:val="0040778D"/>
    <w:rsid w:val="00412213"/>
    <w:rsid w:val="0042402C"/>
    <w:rsid w:val="004354DC"/>
    <w:rsid w:val="0043693C"/>
    <w:rsid w:val="004442B8"/>
    <w:rsid w:val="00444B79"/>
    <w:rsid w:val="004473B9"/>
    <w:rsid w:val="00447923"/>
    <w:rsid w:val="00454867"/>
    <w:rsid w:val="00457DFC"/>
    <w:rsid w:val="00463777"/>
    <w:rsid w:val="00484A12"/>
    <w:rsid w:val="00485B97"/>
    <w:rsid w:val="00494F6F"/>
    <w:rsid w:val="004A07D5"/>
    <w:rsid w:val="004B1222"/>
    <w:rsid w:val="004B62BC"/>
    <w:rsid w:val="004C1C78"/>
    <w:rsid w:val="004C6166"/>
    <w:rsid w:val="004D63AB"/>
    <w:rsid w:val="004F0825"/>
    <w:rsid w:val="004F0E5B"/>
    <w:rsid w:val="0051139F"/>
    <w:rsid w:val="00517300"/>
    <w:rsid w:val="00521434"/>
    <w:rsid w:val="0052706F"/>
    <w:rsid w:val="00530E9A"/>
    <w:rsid w:val="00536920"/>
    <w:rsid w:val="00541272"/>
    <w:rsid w:val="0055566C"/>
    <w:rsid w:val="00561553"/>
    <w:rsid w:val="00563E03"/>
    <w:rsid w:val="005670D9"/>
    <w:rsid w:val="00592360"/>
    <w:rsid w:val="0059521D"/>
    <w:rsid w:val="005B22C0"/>
    <w:rsid w:val="005C4437"/>
    <w:rsid w:val="005C5168"/>
    <w:rsid w:val="005C7EB6"/>
    <w:rsid w:val="005F14FD"/>
    <w:rsid w:val="005F67C8"/>
    <w:rsid w:val="006051A6"/>
    <w:rsid w:val="00605A24"/>
    <w:rsid w:val="00610C07"/>
    <w:rsid w:val="00636357"/>
    <w:rsid w:val="00642993"/>
    <w:rsid w:val="006441F7"/>
    <w:rsid w:val="00651E1E"/>
    <w:rsid w:val="006543EC"/>
    <w:rsid w:val="0068315E"/>
    <w:rsid w:val="006918CE"/>
    <w:rsid w:val="00694058"/>
    <w:rsid w:val="006A2C3D"/>
    <w:rsid w:val="006A324D"/>
    <w:rsid w:val="006B5AEF"/>
    <w:rsid w:val="006C6746"/>
    <w:rsid w:val="006E7D87"/>
    <w:rsid w:val="00700989"/>
    <w:rsid w:val="007077CA"/>
    <w:rsid w:val="00724705"/>
    <w:rsid w:val="007409D4"/>
    <w:rsid w:val="00746961"/>
    <w:rsid w:val="00751060"/>
    <w:rsid w:val="00780D50"/>
    <w:rsid w:val="007839B1"/>
    <w:rsid w:val="00797142"/>
    <w:rsid w:val="007A14CD"/>
    <w:rsid w:val="007A1549"/>
    <w:rsid w:val="007B279C"/>
    <w:rsid w:val="007C5769"/>
    <w:rsid w:val="007D153B"/>
    <w:rsid w:val="007D56C7"/>
    <w:rsid w:val="007F59BD"/>
    <w:rsid w:val="007F5EB7"/>
    <w:rsid w:val="00805C41"/>
    <w:rsid w:val="008164E8"/>
    <w:rsid w:val="0082229C"/>
    <w:rsid w:val="00843A04"/>
    <w:rsid w:val="008477DE"/>
    <w:rsid w:val="00851698"/>
    <w:rsid w:val="00853B2C"/>
    <w:rsid w:val="00857F73"/>
    <w:rsid w:val="0086390F"/>
    <w:rsid w:val="00876F27"/>
    <w:rsid w:val="00892E8D"/>
    <w:rsid w:val="008A45EF"/>
    <w:rsid w:val="008A5282"/>
    <w:rsid w:val="008B24EA"/>
    <w:rsid w:val="008B3E0A"/>
    <w:rsid w:val="008B7DC1"/>
    <w:rsid w:val="008D3B00"/>
    <w:rsid w:val="008D5CAC"/>
    <w:rsid w:val="008E6F9B"/>
    <w:rsid w:val="0091416E"/>
    <w:rsid w:val="00914D9C"/>
    <w:rsid w:val="00927B81"/>
    <w:rsid w:val="00931EB6"/>
    <w:rsid w:val="00932B57"/>
    <w:rsid w:val="00934292"/>
    <w:rsid w:val="009557A7"/>
    <w:rsid w:val="0096125F"/>
    <w:rsid w:val="00962F12"/>
    <w:rsid w:val="0096440A"/>
    <w:rsid w:val="009651C3"/>
    <w:rsid w:val="009703FA"/>
    <w:rsid w:val="009719C1"/>
    <w:rsid w:val="0098052A"/>
    <w:rsid w:val="0099307B"/>
    <w:rsid w:val="009A4D4C"/>
    <w:rsid w:val="009A5117"/>
    <w:rsid w:val="009A52A0"/>
    <w:rsid w:val="009A55A0"/>
    <w:rsid w:val="009A5F66"/>
    <w:rsid w:val="009B254F"/>
    <w:rsid w:val="009B7F64"/>
    <w:rsid w:val="009C4B35"/>
    <w:rsid w:val="009D3C00"/>
    <w:rsid w:val="009D6862"/>
    <w:rsid w:val="00A14340"/>
    <w:rsid w:val="00A22F96"/>
    <w:rsid w:val="00A270DA"/>
    <w:rsid w:val="00A273A9"/>
    <w:rsid w:val="00A375F6"/>
    <w:rsid w:val="00A4329D"/>
    <w:rsid w:val="00A54AFC"/>
    <w:rsid w:val="00A54D22"/>
    <w:rsid w:val="00A64EE9"/>
    <w:rsid w:val="00A73371"/>
    <w:rsid w:val="00A84E15"/>
    <w:rsid w:val="00A906FC"/>
    <w:rsid w:val="00A90800"/>
    <w:rsid w:val="00A94EF7"/>
    <w:rsid w:val="00AC00A7"/>
    <w:rsid w:val="00AC0AF5"/>
    <w:rsid w:val="00AC4AE5"/>
    <w:rsid w:val="00B12566"/>
    <w:rsid w:val="00B15DAC"/>
    <w:rsid w:val="00B25FCB"/>
    <w:rsid w:val="00B30D40"/>
    <w:rsid w:val="00B3349E"/>
    <w:rsid w:val="00B35FD3"/>
    <w:rsid w:val="00B616D8"/>
    <w:rsid w:val="00B650F4"/>
    <w:rsid w:val="00B6744D"/>
    <w:rsid w:val="00B7316D"/>
    <w:rsid w:val="00B7550B"/>
    <w:rsid w:val="00B816BA"/>
    <w:rsid w:val="00B91ED7"/>
    <w:rsid w:val="00B94065"/>
    <w:rsid w:val="00BD23EC"/>
    <w:rsid w:val="00BF0CA3"/>
    <w:rsid w:val="00C05985"/>
    <w:rsid w:val="00C05C42"/>
    <w:rsid w:val="00C15432"/>
    <w:rsid w:val="00C201B5"/>
    <w:rsid w:val="00C235DF"/>
    <w:rsid w:val="00C31FE7"/>
    <w:rsid w:val="00C46290"/>
    <w:rsid w:val="00C47AAD"/>
    <w:rsid w:val="00C60E09"/>
    <w:rsid w:val="00C657CB"/>
    <w:rsid w:val="00C802D0"/>
    <w:rsid w:val="00CA0502"/>
    <w:rsid w:val="00CA5FFE"/>
    <w:rsid w:val="00CB5381"/>
    <w:rsid w:val="00CC1E14"/>
    <w:rsid w:val="00CC26BC"/>
    <w:rsid w:val="00CC3236"/>
    <w:rsid w:val="00CC3C21"/>
    <w:rsid w:val="00CC50C0"/>
    <w:rsid w:val="00CC5BBF"/>
    <w:rsid w:val="00CE046B"/>
    <w:rsid w:val="00CE049F"/>
    <w:rsid w:val="00CE2C0F"/>
    <w:rsid w:val="00CE36E7"/>
    <w:rsid w:val="00CE741D"/>
    <w:rsid w:val="00D03B20"/>
    <w:rsid w:val="00D137DB"/>
    <w:rsid w:val="00D17092"/>
    <w:rsid w:val="00D2159C"/>
    <w:rsid w:val="00D34E9A"/>
    <w:rsid w:val="00D46E2D"/>
    <w:rsid w:val="00D506BF"/>
    <w:rsid w:val="00D51998"/>
    <w:rsid w:val="00D6280C"/>
    <w:rsid w:val="00D67E5A"/>
    <w:rsid w:val="00DA4062"/>
    <w:rsid w:val="00DB3044"/>
    <w:rsid w:val="00DB746C"/>
    <w:rsid w:val="00DC5B0F"/>
    <w:rsid w:val="00DE0B95"/>
    <w:rsid w:val="00DF03DF"/>
    <w:rsid w:val="00DF1381"/>
    <w:rsid w:val="00E0550B"/>
    <w:rsid w:val="00E06064"/>
    <w:rsid w:val="00E13DFF"/>
    <w:rsid w:val="00E21746"/>
    <w:rsid w:val="00E30775"/>
    <w:rsid w:val="00E307A9"/>
    <w:rsid w:val="00E33094"/>
    <w:rsid w:val="00E45535"/>
    <w:rsid w:val="00E464F1"/>
    <w:rsid w:val="00E5405D"/>
    <w:rsid w:val="00E670B1"/>
    <w:rsid w:val="00E71169"/>
    <w:rsid w:val="00E715FF"/>
    <w:rsid w:val="00E85139"/>
    <w:rsid w:val="00ED27A9"/>
    <w:rsid w:val="00ED32A7"/>
    <w:rsid w:val="00ED5B10"/>
    <w:rsid w:val="00EE0810"/>
    <w:rsid w:val="00EF1925"/>
    <w:rsid w:val="00EF493A"/>
    <w:rsid w:val="00EF64E5"/>
    <w:rsid w:val="00F03E41"/>
    <w:rsid w:val="00F042B6"/>
    <w:rsid w:val="00F123F7"/>
    <w:rsid w:val="00F21573"/>
    <w:rsid w:val="00F2430B"/>
    <w:rsid w:val="00F31AB8"/>
    <w:rsid w:val="00F32D8D"/>
    <w:rsid w:val="00F3337A"/>
    <w:rsid w:val="00F43374"/>
    <w:rsid w:val="00F4445E"/>
    <w:rsid w:val="00F50238"/>
    <w:rsid w:val="00F61674"/>
    <w:rsid w:val="00F63BDA"/>
    <w:rsid w:val="00F64DBC"/>
    <w:rsid w:val="00F820B7"/>
    <w:rsid w:val="00F86554"/>
    <w:rsid w:val="00FA25B1"/>
    <w:rsid w:val="00FA5ADD"/>
    <w:rsid w:val="00FC36A8"/>
    <w:rsid w:val="00FD62B7"/>
    <w:rsid w:val="00FE79D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F61674"/>
    <w:rPr>
      <w:sz w:val="24"/>
    </w:rPr>
  </w:style>
  <w:style w:type="character" w:customStyle="1" w:styleId="a0">
    <w:name w:val="Гипертекстовая ссылка"/>
    <w:basedOn w:val="DefaultParagraphFont"/>
    <w:uiPriority w:val="99"/>
    <w:rsid w:val="005670D9"/>
    <w:rPr>
      <w:color w:val="106BBE"/>
    </w:rPr>
  </w:style>
  <w:style w:type="paragraph" w:styleId="BalloonText">
    <w:name w:val="Balloon Text"/>
    <w:basedOn w:val="Normal"/>
    <w:link w:val="a1"/>
    <w:rsid w:val="00A4329D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rsid w:val="00A432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3C19"/>
    <w:rPr>
      <w:color w:val="0000FF"/>
      <w:u w:val="single"/>
    </w:rPr>
  </w:style>
  <w:style w:type="paragraph" w:customStyle="1" w:styleId="a2">
    <w:name w:val="Обычный текст"/>
    <w:basedOn w:val="Normal"/>
    <w:rsid w:val="00E5405D"/>
    <w:pPr>
      <w:ind w:firstLine="454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345BE-D960-44CD-8BB8-B7DE782D1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