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73B" w:rsidRPr="009D7DC4" w:rsidP="00AA073B">
      <w:pPr>
        <w:ind w:left="6372"/>
        <w:jc w:val="both"/>
      </w:pPr>
      <w:r w:rsidRPr="009D7DC4">
        <w:rPr>
          <w:b/>
        </w:rPr>
        <w:t xml:space="preserve">     </w:t>
      </w:r>
      <w:r w:rsidRPr="009D7DC4">
        <w:t>Дело № 5-46-40/2024</w:t>
      </w:r>
    </w:p>
    <w:p w:rsidR="00AA073B" w:rsidRPr="009D7DC4" w:rsidP="00AA073B">
      <w:pPr>
        <w:jc w:val="both"/>
        <w:rPr>
          <w:b/>
        </w:rPr>
      </w:pPr>
    </w:p>
    <w:p w:rsidR="00AA073B" w:rsidRPr="009D7DC4" w:rsidP="00AA073B">
      <w:pPr>
        <w:jc w:val="center"/>
      </w:pPr>
      <w:r w:rsidRPr="009D7DC4">
        <w:t>ПОСТАНОВЛЕНИЕ</w:t>
      </w:r>
    </w:p>
    <w:p w:rsidR="00AA073B" w:rsidRPr="009D7DC4" w:rsidP="00AA073B">
      <w:pPr>
        <w:jc w:val="both"/>
      </w:pPr>
      <w:r w:rsidRPr="009D7DC4">
        <w:t>19 марта 2024 года</w:t>
      </w:r>
      <w:r w:rsidRPr="009D7DC4">
        <w:tab/>
      </w:r>
      <w:r w:rsidRPr="009D7DC4">
        <w:tab/>
        <w:t xml:space="preserve">                     </w:t>
      </w:r>
      <w:r w:rsidRPr="009D7DC4">
        <w:tab/>
      </w:r>
      <w:r w:rsidRPr="009D7DC4">
        <w:tab/>
      </w:r>
      <w:r w:rsidRPr="009D7DC4">
        <w:tab/>
        <w:t xml:space="preserve">                    г. Керчь</w:t>
      </w:r>
    </w:p>
    <w:p w:rsidR="00AA073B" w:rsidRPr="009D7DC4" w:rsidP="00AA073B">
      <w:pPr>
        <w:jc w:val="both"/>
      </w:pPr>
    </w:p>
    <w:p w:rsidR="00AA073B" w:rsidRPr="009D7DC4" w:rsidP="00AA073B">
      <w:pPr>
        <w:jc w:val="both"/>
      </w:pPr>
      <w:r w:rsidRPr="009D7DC4"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AA073B" w:rsidRPr="009D7DC4" w:rsidP="00AA073B">
      <w:pPr>
        <w:ind w:left="1416"/>
        <w:jc w:val="both"/>
      </w:pPr>
      <w:r w:rsidRPr="009D7DC4">
        <w:t xml:space="preserve">должностного лица – </w:t>
      </w:r>
      <w:r>
        <w:t xml:space="preserve">/изъято/ </w:t>
      </w:r>
      <w:r w:rsidRPr="009D7DC4">
        <w:t xml:space="preserve">Шевченко </w:t>
      </w:r>
      <w:r>
        <w:t>О.О.</w:t>
      </w:r>
      <w:r w:rsidRPr="009D7DC4">
        <w:t xml:space="preserve">, </w:t>
      </w:r>
      <w:r>
        <w:t xml:space="preserve">/изъято/ </w:t>
      </w:r>
      <w:r w:rsidRPr="009D7DC4">
        <w:t xml:space="preserve">года рождения, уроженца </w:t>
      </w:r>
      <w:r>
        <w:t>/изъято/</w:t>
      </w:r>
      <w:r w:rsidRPr="009D7DC4">
        <w:t xml:space="preserve">, гражданина РФ, зарегистрированного по адресу: г. Керчь </w:t>
      </w:r>
      <w:r>
        <w:t>/изъято/</w:t>
      </w:r>
    </w:p>
    <w:p w:rsidR="00AA073B" w:rsidRPr="009D7DC4" w:rsidP="00AA073B">
      <w:pPr>
        <w:jc w:val="center"/>
      </w:pPr>
      <w:r w:rsidRPr="009D7DC4">
        <w:t>УСТАНОВИЛ:</w:t>
      </w:r>
    </w:p>
    <w:p w:rsidR="00AA073B" w:rsidRPr="009D7DC4" w:rsidP="00AA073B">
      <w:pPr>
        <w:jc w:val="both"/>
      </w:pPr>
    </w:p>
    <w:p w:rsidR="00AA073B" w:rsidRPr="009D7DC4" w:rsidP="00AA073B">
      <w:pPr>
        <w:ind w:firstLine="567"/>
        <w:jc w:val="both"/>
        <w:rPr>
          <w:rFonts w:eastAsia="Calibri"/>
          <w:lang w:eastAsia="en-US"/>
        </w:rPr>
      </w:pPr>
      <w:r w:rsidRPr="009D7DC4">
        <w:rPr>
          <w:rFonts w:eastAsia="Calibri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>
        <w:t xml:space="preserve">/изъято/ </w:t>
      </w:r>
      <w:r w:rsidRPr="009D7DC4">
        <w:rPr>
          <w:rFonts w:eastAsia="Calibri"/>
          <w:lang w:eastAsia="en-US"/>
        </w:rPr>
        <w:t xml:space="preserve">года, первым заместителем главы администрации города Керчи Республики Крым Шевченко О.О. </w:t>
      </w:r>
      <w:r>
        <w:t xml:space="preserve">/изъято/ </w:t>
      </w:r>
      <w:r w:rsidRPr="009D7DC4">
        <w:rPr>
          <w:rFonts w:eastAsia="Calibri"/>
          <w:lang w:eastAsia="en-US"/>
        </w:rPr>
        <w:t xml:space="preserve">года в 00 часов 01 минута в г. Керчи по ул. </w:t>
      </w:r>
      <w:r>
        <w:t>/</w:t>
      </w:r>
      <w:r>
        <w:t>изъято</w:t>
      </w:r>
      <w:r>
        <w:t xml:space="preserve">/ </w:t>
      </w:r>
      <w:r w:rsidRPr="009D7DC4">
        <w:rPr>
          <w:rFonts w:eastAsia="Calibri"/>
          <w:lang w:eastAsia="en-US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Бутенко О.В. от </w:t>
      </w:r>
      <w:r>
        <w:t xml:space="preserve">/изъято/ </w:t>
      </w:r>
      <w:r w:rsidRPr="009D7DC4">
        <w:rPr>
          <w:rFonts w:eastAsia="Calibri"/>
          <w:lang w:eastAsia="en-US"/>
        </w:rPr>
        <w:t xml:space="preserve">года </w:t>
      </w:r>
      <w:r w:rsidRPr="009D7DC4">
        <w:rPr>
          <w:rFonts w:eastAsia="Calibri"/>
          <w:lang w:eastAsia="en-US"/>
        </w:rPr>
        <w:t>направлен</w:t>
      </w:r>
      <w:r w:rsidRPr="009D7DC4">
        <w:rPr>
          <w:rFonts w:eastAsia="Calibri"/>
          <w:lang w:eastAsia="en-US"/>
        </w:rPr>
        <w:t xml:space="preserve"> </w:t>
      </w:r>
      <w:r>
        <w:t xml:space="preserve">/изъято/ </w:t>
      </w:r>
      <w:r w:rsidRPr="009D7DC4">
        <w:rPr>
          <w:rFonts w:eastAsia="Calibri"/>
          <w:lang w:eastAsia="en-US"/>
        </w:rPr>
        <w:t>года.</w:t>
      </w:r>
    </w:p>
    <w:p w:rsidR="00AA073B" w:rsidRPr="009D7DC4" w:rsidP="00AA073B">
      <w:pPr>
        <w:autoSpaceDE w:val="0"/>
        <w:autoSpaceDN w:val="0"/>
        <w:adjustRightInd w:val="0"/>
        <w:jc w:val="both"/>
      </w:pPr>
      <w:r w:rsidRPr="009D7DC4">
        <w:rPr>
          <w:rFonts w:eastAsia="Calibri"/>
          <w:lang w:eastAsia="en-US"/>
        </w:rPr>
        <w:t xml:space="preserve">         </w:t>
      </w:r>
      <w:r w:rsidRPr="009D7DC4">
        <w:t>В судебное заседание Шевченко О.О. не явился, о дате и времени судебного заседания извещен надлежащим образом, каких-либо ходатайств от Шевченко О.О. не поступало.</w:t>
      </w:r>
    </w:p>
    <w:p w:rsidR="00AA073B" w:rsidRPr="009D7DC4" w:rsidP="00AA073B">
      <w:pPr>
        <w:autoSpaceDE w:val="0"/>
        <w:autoSpaceDN w:val="0"/>
        <w:adjustRightInd w:val="0"/>
        <w:jc w:val="both"/>
      </w:pPr>
      <w:r w:rsidRPr="009D7DC4">
        <w:tab/>
        <w:t>Защитник Шевченко О.О.- Мелия Л.С. после ознакомления с материалами дела, в судебное заседание не явилась, каких-либо ходатайств от нее не поступало.</w:t>
      </w:r>
    </w:p>
    <w:p w:rsidR="00AA073B" w:rsidRPr="009D7DC4" w:rsidP="00AA073B">
      <w:pPr>
        <w:autoSpaceDE w:val="0"/>
        <w:autoSpaceDN w:val="0"/>
        <w:adjustRightInd w:val="0"/>
        <w:ind w:firstLine="708"/>
        <w:jc w:val="both"/>
      </w:pPr>
      <w:r w:rsidRPr="009D7DC4">
        <w:t xml:space="preserve">Исходя из требований ст. 25.1 ч.2 КоАП РФ, суд </w:t>
      </w:r>
      <w:r w:rsidRPr="009D7DC4">
        <w:t>находит возможным рассмотреть</w:t>
      </w:r>
      <w:r w:rsidRPr="009D7DC4">
        <w:t xml:space="preserve"> дело в отсутствие лица, привлекаемого к административной ответственности.</w:t>
      </w:r>
    </w:p>
    <w:p w:rsidR="00AA073B" w:rsidRPr="009D7DC4" w:rsidP="00AA073B">
      <w:pPr>
        <w:autoSpaceDE w:val="0"/>
        <w:autoSpaceDN w:val="0"/>
        <w:adjustRightInd w:val="0"/>
        <w:jc w:val="both"/>
      </w:pPr>
      <w:r w:rsidRPr="009D7DC4">
        <w:tab/>
        <w:t xml:space="preserve">Представитель прокуратуры – помощник прокурора города Керчи Республики Крым </w:t>
      </w:r>
      <w:r w:rsidRPr="009D7DC4">
        <w:t>Пемпусь</w:t>
      </w:r>
      <w:r w:rsidRPr="009D7DC4">
        <w:t xml:space="preserve"> Ю.С.,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AA073B" w:rsidRPr="009D7DC4" w:rsidP="00AA073B">
      <w:pPr>
        <w:ind w:firstLine="567"/>
        <w:jc w:val="both"/>
        <w:rPr>
          <w:rFonts w:eastAsia="Calibri"/>
          <w:lang w:eastAsia="en-US"/>
        </w:rPr>
      </w:pPr>
      <w:r w:rsidRPr="009D7DC4">
        <w:rPr>
          <w:rFonts w:eastAsia="Calibri"/>
          <w:lang w:eastAsia="en-US"/>
        </w:rPr>
        <w:t>Потерпевшая Бутенко О.В. в судебное заседание не явилась, о дате и месте рассмотрения извещена надлежащим образом.</w:t>
      </w:r>
    </w:p>
    <w:p w:rsidR="00AA073B" w:rsidRPr="009D7DC4" w:rsidP="00AA073B">
      <w:pPr>
        <w:ind w:firstLine="567"/>
        <w:jc w:val="both"/>
      </w:pPr>
      <w:r w:rsidRPr="009D7DC4">
        <w:t xml:space="preserve">Выслушав </w:t>
      </w:r>
      <w:r w:rsidRPr="009D7DC4">
        <w:rPr>
          <w:rFonts w:eastAsia="Calibri"/>
          <w:lang w:eastAsia="en-US"/>
        </w:rPr>
        <w:t xml:space="preserve">прокурора, </w:t>
      </w:r>
      <w:r w:rsidRPr="009D7DC4">
        <w:t>исследовав письменные материалы административного дела, суд приходит к следующему.</w:t>
      </w:r>
    </w:p>
    <w:p w:rsidR="00AA073B" w:rsidRPr="009D7DC4" w:rsidP="00AA073B">
      <w:pPr>
        <w:ind w:firstLine="567"/>
        <w:jc w:val="both"/>
      </w:pPr>
      <w:r w:rsidRPr="009D7DC4"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AA073B" w:rsidRPr="009D7DC4" w:rsidP="00AA073B">
      <w:pPr>
        <w:ind w:firstLine="567"/>
        <w:jc w:val="both"/>
      </w:pPr>
      <w:r w:rsidRPr="009D7DC4"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A073B" w:rsidRPr="009D7DC4" w:rsidP="00AA073B">
      <w:pPr>
        <w:ind w:firstLine="567"/>
        <w:jc w:val="both"/>
      </w:pPr>
      <w:r w:rsidRPr="009D7DC4"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AA073B" w:rsidRPr="009D7DC4" w:rsidP="00AA073B">
      <w:pPr>
        <w:ind w:firstLine="567"/>
        <w:jc w:val="both"/>
      </w:pPr>
      <w:r w:rsidRPr="009D7DC4"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AA073B" w:rsidRPr="009D7DC4" w:rsidP="00AA073B">
      <w:pPr>
        <w:ind w:firstLine="567"/>
        <w:jc w:val="both"/>
      </w:pPr>
      <w:r w:rsidRPr="009D7DC4">
        <w:t xml:space="preserve">Судом установлено, что </w:t>
      </w:r>
      <w:r>
        <w:t xml:space="preserve">/изъято/ </w:t>
      </w:r>
      <w:r w:rsidRPr="009D7DC4">
        <w:t xml:space="preserve">года Бутенко О.В. обратилась через интернет-приемную портала правительства Республики Крым с заявлением по вопросу проведения работ по </w:t>
      </w:r>
      <w:r w:rsidRPr="009D7DC4">
        <w:t xml:space="preserve">устройству водопровода </w:t>
      </w:r>
      <w:r w:rsidRPr="009D7DC4">
        <w:t>в</w:t>
      </w:r>
      <w:r w:rsidRPr="009D7DC4">
        <w:t xml:space="preserve"> </w:t>
      </w:r>
      <w:r>
        <w:t xml:space="preserve">/изъято/ </w:t>
      </w:r>
      <w:r w:rsidRPr="009D7DC4">
        <w:t xml:space="preserve">и </w:t>
      </w:r>
      <w:r w:rsidRPr="009D7DC4">
        <w:t>восстановлению</w:t>
      </w:r>
      <w:r w:rsidRPr="009D7DC4">
        <w:t xml:space="preserve"> дорожного полотна </w:t>
      </w:r>
      <w:r>
        <w:t xml:space="preserve">/изъято/ </w:t>
      </w:r>
      <w:r w:rsidRPr="009D7DC4">
        <w:t>в г. Керчи (л.д.11).</w:t>
      </w:r>
    </w:p>
    <w:p w:rsidR="00AA073B" w:rsidRPr="009D7DC4" w:rsidP="00AA073B">
      <w:pPr>
        <w:ind w:firstLine="567"/>
        <w:jc w:val="both"/>
      </w:pPr>
      <w:r w:rsidRPr="009D7DC4">
        <w:t xml:space="preserve">Данное обращение </w:t>
      </w:r>
      <w:r w:rsidRPr="009D7DC4">
        <w:t xml:space="preserve">зарегистрировано в администрации города Керчи </w:t>
      </w:r>
      <w:r>
        <w:t>/изъято</w:t>
      </w:r>
      <w:r>
        <w:t xml:space="preserve">/ </w:t>
      </w:r>
      <w:r w:rsidRPr="009D7DC4">
        <w:t xml:space="preserve">года </w:t>
      </w:r>
      <w:r w:rsidRPr="009D7DC4">
        <w:t>вх</w:t>
      </w:r>
      <w:r w:rsidRPr="009D7DC4">
        <w:t xml:space="preserve">.№ </w:t>
      </w:r>
      <w:r>
        <w:t xml:space="preserve">/изъято/ </w:t>
      </w:r>
      <w:r w:rsidRPr="009D7DC4">
        <w:t xml:space="preserve"> (л.д.11).</w:t>
      </w:r>
    </w:p>
    <w:p w:rsidR="00AA073B" w:rsidRPr="009D7DC4" w:rsidP="00AA073B">
      <w:pPr>
        <w:ind w:firstLine="567"/>
        <w:jc w:val="both"/>
      </w:pPr>
      <w:r w:rsidRPr="009D7DC4">
        <w:t xml:space="preserve">Как установлено в судебном заседании и подтверждается материалами дела Шевченко О.О. является </w:t>
      </w:r>
      <w:r>
        <w:t xml:space="preserve">/изъято/ </w:t>
      </w:r>
      <w:r w:rsidRPr="009D7DC4">
        <w:t xml:space="preserve">на основании распоряжения главы администрации № </w:t>
      </w:r>
      <w:r>
        <w:t xml:space="preserve">/изъято/ </w:t>
      </w:r>
      <w:r w:rsidRPr="009D7DC4">
        <w:t>от</w:t>
      </w:r>
      <w:r w:rsidRPr="009D7DC4">
        <w:t xml:space="preserve"> </w:t>
      </w:r>
      <w:r>
        <w:t xml:space="preserve">/изъято/ </w:t>
      </w:r>
      <w:r w:rsidRPr="009D7DC4">
        <w:t>(л.д.43).</w:t>
      </w:r>
    </w:p>
    <w:p w:rsidR="00AA073B" w:rsidRPr="009D7DC4" w:rsidP="00AA073B">
      <w:pPr>
        <w:ind w:firstLine="567"/>
        <w:jc w:val="both"/>
      </w:pPr>
      <w:r w:rsidRPr="009D7DC4">
        <w:t>Из п.3.15 должностной инструкции первого заместителя главы администрации города Керчи, утвержденной главой администрации г. Керчи, первый заместитель главы администрации г. Керчи осуществляет прием населения, а также рассматривает заявления, предложения, жалобы граждан, юридических лиц, своевременно принимает по ним необходимые меры в пределах своей компетенции (л.д.18-25).</w:t>
      </w:r>
    </w:p>
    <w:p w:rsidR="00AA073B" w:rsidRPr="009D7DC4" w:rsidP="00AA073B">
      <w:pPr>
        <w:ind w:firstLine="567"/>
        <w:jc w:val="both"/>
      </w:pPr>
      <w:r>
        <w:t xml:space="preserve">/изъято/ </w:t>
      </w:r>
      <w:r w:rsidRPr="009D7DC4">
        <w:t xml:space="preserve">Шевченко О.О. осуществляет свою служебную деятельность и реализует свои полномочия, прежде всего, на основании Федерального закона  от 6 октября 2003 года № 131-ФЗ "Об общих принципах организации местного самоуправления в Российской Федерации", что отражено в п.1.6. должностной инструкции первого </w:t>
      </w:r>
      <w:r w:rsidRPr="009D7DC4">
        <w:t>заместителя главы администрации города Керчи Республики</w:t>
      </w:r>
      <w:r w:rsidRPr="009D7DC4">
        <w:t>.</w:t>
      </w:r>
    </w:p>
    <w:p w:rsidR="00AA073B" w:rsidRPr="009D7DC4" w:rsidP="00AA073B">
      <w:pPr>
        <w:ind w:firstLine="567"/>
        <w:jc w:val="both"/>
      </w:pPr>
      <w:r w:rsidRPr="009D7DC4"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AA073B" w:rsidRPr="009D7DC4" w:rsidP="00AA073B">
      <w:pPr>
        <w:ind w:firstLine="567"/>
        <w:jc w:val="both"/>
      </w:pPr>
      <w:r w:rsidRPr="009D7DC4">
        <w:t>Согласно ст. 3 Закона № 59-ФЗ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A073B" w:rsidRPr="009D7DC4" w:rsidP="00AA073B">
      <w:pPr>
        <w:ind w:firstLine="567"/>
        <w:jc w:val="both"/>
      </w:pPr>
      <w:r w:rsidRPr="009D7DC4"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AA073B" w:rsidRPr="009D7DC4" w:rsidP="00AA073B">
      <w:pPr>
        <w:ind w:firstLine="567"/>
        <w:jc w:val="both"/>
      </w:pPr>
      <w:r w:rsidRPr="009D7DC4"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AA073B" w:rsidRPr="009D7DC4" w:rsidP="00AA073B">
      <w:pPr>
        <w:ind w:firstLine="567"/>
        <w:jc w:val="both"/>
      </w:pPr>
      <w:r w:rsidRPr="009D7DC4">
        <w:t xml:space="preserve">Согласно материалам дела, ответ Бутенко О.В., подписанный первым заместителем </w:t>
      </w:r>
      <w:r w:rsidRPr="009D7DC4">
        <w:t>главы администрации города Керчи Республики Шевченко</w:t>
      </w:r>
      <w:r w:rsidRPr="009D7DC4">
        <w:t xml:space="preserve"> О.О., датирован 01.02.2024, 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AA073B" w:rsidRPr="009D7DC4" w:rsidP="00AA073B">
      <w:pPr>
        <w:ind w:firstLine="567"/>
        <w:jc w:val="both"/>
      </w:pPr>
      <w:r w:rsidRPr="009D7DC4"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A073B" w:rsidRPr="009D7DC4" w:rsidP="00AA073B">
      <w:pPr>
        <w:ind w:firstLine="567"/>
        <w:jc w:val="both"/>
      </w:pPr>
      <w:r w:rsidRPr="009D7DC4"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9D7DC4">
        <w:t xml:space="preserve"> наложение административного штрафа в размере от пяти тысяч до десяти тысяч рублей.</w:t>
      </w:r>
    </w:p>
    <w:p w:rsidR="00AA073B" w:rsidRPr="009D7DC4" w:rsidP="00AA073B">
      <w:pPr>
        <w:ind w:firstLine="567"/>
        <w:jc w:val="both"/>
      </w:pPr>
      <w:r w:rsidRPr="009D7DC4"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AA073B" w:rsidRPr="009D7DC4" w:rsidP="00AA073B">
      <w:pPr>
        <w:ind w:firstLine="567"/>
        <w:jc w:val="both"/>
      </w:pPr>
      <w:r w:rsidRPr="009D7DC4">
        <w:t xml:space="preserve">Действия </w:t>
      </w:r>
      <w:r>
        <w:t>/</w:t>
      </w:r>
      <w:r>
        <w:t xml:space="preserve">изъято/ </w:t>
      </w:r>
      <w:r w:rsidRPr="009D7DC4">
        <w:t>Шевченко О.О. правильно квалифицированы</w:t>
      </w:r>
      <w:r w:rsidRPr="009D7DC4">
        <w:t xml:space="preserve"> по статье 5.59 Кодекса Российской Федерации об административных правонарушениях.</w:t>
      </w:r>
    </w:p>
    <w:p w:rsidR="00AA073B" w:rsidRPr="009D7DC4" w:rsidP="00AA073B">
      <w:pPr>
        <w:ind w:firstLine="567"/>
        <w:jc w:val="both"/>
      </w:pPr>
      <w:r w:rsidRPr="009D7DC4">
        <w:t xml:space="preserve">Вина </w:t>
      </w:r>
      <w:r>
        <w:t xml:space="preserve">/изъято/ </w:t>
      </w:r>
      <w:r w:rsidRPr="009D7DC4">
        <w:t>Шевченко О.О. подтверждается следующими доказательствами: постановлением о возбуждении дела об административном правонарушении (л.д.1-5), информацией Министерства внутренней политики, информации и связи Республики Крым (л.д.6 об), копией письма администрации г. Керчи (л.д.7), копией обращения Бутенко О.В. (л.д.11), копией обращения с резолюциями (л.д.9-10), копией ответа Бутенко О.В (л</w:t>
      </w:r>
      <w:r w:rsidRPr="009D7DC4">
        <w:t xml:space="preserve">.д.8), копией должностной инструкции (л.д.18-25), копией трудового договора </w:t>
      </w:r>
      <w:r w:rsidRPr="009D7DC4">
        <w:t>от</w:t>
      </w:r>
      <w:r w:rsidRPr="009D7DC4">
        <w:t xml:space="preserve"> </w:t>
      </w:r>
      <w:r>
        <w:t xml:space="preserve">/изъято/ </w:t>
      </w:r>
      <w:r w:rsidRPr="009D7DC4">
        <w:t xml:space="preserve">(л.д.15-17), </w:t>
      </w:r>
      <w:r w:rsidRPr="009D7DC4">
        <w:t>копией</w:t>
      </w:r>
      <w:r w:rsidRPr="009D7DC4">
        <w:t xml:space="preserve"> распоряжения о переводе Шевченко О.О. (л.д.43).</w:t>
      </w:r>
    </w:p>
    <w:p w:rsidR="00AA073B" w:rsidRPr="009D7DC4" w:rsidP="00AA073B">
      <w:pPr>
        <w:ind w:firstLine="567"/>
        <w:jc w:val="both"/>
      </w:pPr>
      <w:r w:rsidRPr="009D7DC4">
        <w:t xml:space="preserve">Таким образом, в действиях </w:t>
      </w:r>
      <w:r>
        <w:t xml:space="preserve">/изъято/ </w:t>
      </w:r>
      <w:r w:rsidRPr="009D7DC4">
        <w:t>Шевченко О.О.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AA073B" w:rsidRPr="009D7DC4" w:rsidP="00AA073B">
      <w:pPr>
        <w:ind w:firstLine="567"/>
        <w:jc w:val="both"/>
      </w:pPr>
      <w:r w:rsidRPr="009D7DC4">
        <w:t xml:space="preserve">Оснований для признания правонарушения </w:t>
      </w:r>
      <w:r w:rsidRPr="009D7DC4">
        <w:t>малозначительным</w:t>
      </w:r>
      <w:r w:rsidRPr="009D7DC4">
        <w:t xml:space="preserve"> и освобождения должностного лица от административной ответственности либо прекращения производства по делу, отсутствуют.</w:t>
      </w:r>
    </w:p>
    <w:p w:rsidR="00AA073B" w:rsidRPr="009D7DC4" w:rsidP="00AA073B">
      <w:pPr>
        <w:ind w:firstLine="567"/>
        <w:jc w:val="both"/>
      </w:pPr>
      <w:r w:rsidRPr="009D7DC4">
        <w:t xml:space="preserve">На </w:t>
      </w:r>
      <w:r>
        <w:t xml:space="preserve">/изъято/ </w:t>
      </w:r>
      <w:r w:rsidRPr="009D7DC4">
        <w:t xml:space="preserve">Шевченко О.О., как на должностное лицо </w:t>
      </w:r>
      <w:r>
        <w:t>/изъято/</w:t>
      </w:r>
      <w:r w:rsidRPr="009D7DC4">
        <w:t>, исходя из требований Закона N 59-ФЗ, возложена обязанность по рассмотрению обращений граждан в установленные законом сроки.</w:t>
      </w:r>
    </w:p>
    <w:p w:rsidR="00AA073B" w:rsidRPr="009D7DC4" w:rsidP="00AA073B">
      <w:pPr>
        <w:ind w:firstLine="567"/>
        <w:jc w:val="both"/>
      </w:pPr>
      <w:r>
        <w:t xml:space="preserve">/изъято/ </w:t>
      </w:r>
      <w:r w:rsidRPr="009D7DC4">
        <w:t>Шевченко О.О. является субъектом вмененного административного правонарушения в соответствии с положениями статьи 2.4 Кодекса Российской Федерации об административных правонарушениях.</w:t>
      </w:r>
    </w:p>
    <w:p w:rsidR="00AA073B" w:rsidRPr="009D7DC4" w:rsidP="00AA073B">
      <w:pPr>
        <w:ind w:firstLine="567"/>
        <w:jc w:val="both"/>
      </w:pPr>
      <w:r w:rsidRPr="009D7DC4"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A073B" w:rsidRPr="009D7DC4" w:rsidP="00AA073B">
      <w:pPr>
        <w:ind w:firstLine="567"/>
        <w:jc w:val="both"/>
      </w:pPr>
      <w:r w:rsidRPr="009D7DC4">
        <w:t>В силу п.16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Пунктом 2 части 1 статьи 4.3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</w:t>
      </w:r>
      <w:r w:rsidRPr="009D7DC4">
        <w:t xml:space="preserve"> наказанию, по которому не истек предусмотренный статьей 4.6 КоАП РФ срок.</w:t>
      </w:r>
    </w:p>
    <w:p w:rsidR="00AA073B" w:rsidRPr="009D7DC4" w:rsidP="00AA073B">
      <w:pPr>
        <w:ind w:firstLine="567"/>
        <w:jc w:val="both"/>
      </w:pPr>
      <w:r w:rsidRPr="009D7DC4">
        <w:t>В силу ст. 4.6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AA073B" w:rsidRPr="009D7DC4" w:rsidP="00AA073B">
      <w:pPr>
        <w:ind w:firstLine="567"/>
        <w:jc w:val="both"/>
      </w:pPr>
      <w:r w:rsidRPr="009D7DC4">
        <w:t xml:space="preserve">Согласно материалам дела, постановлением мирового судьи судебного участка № 46 Керченского судебного района от </w:t>
      </w:r>
      <w:r>
        <w:t xml:space="preserve">/изъято/ </w:t>
      </w:r>
      <w:r w:rsidRPr="009D7DC4">
        <w:t xml:space="preserve">года, вступившим в законную силу </w:t>
      </w:r>
      <w:r>
        <w:t xml:space="preserve">/изъято/ </w:t>
      </w:r>
      <w:r w:rsidRPr="009D7DC4">
        <w:t xml:space="preserve">(дело № </w:t>
      </w:r>
      <w:r>
        <w:t>/изъято/</w:t>
      </w:r>
      <w:r w:rsidRPr="009D7DC4">
        <w:t>) должностное лицо Шевченко О.О. привлечен к административной ответственности по ст.5.59 Кодекса Российской Федерации об административных правонарушения, в виду чего суд признает повторность совершения однородного административного правонарушения в качестве обстоятельства, отягчающего административную ответственность.</w:t>
      </w:r>
    </w:p>
    <w:p w:rsidR="00AA073B" w:rsidRPr="009D7DC4" w:rsidP="00AA073B">
      <w:pPr>
        <w:ind w:firstLine="567"/>
        <w:jc w:val="both"/>
      </w:pPr>
      <w:r w:rsidRPr="009D7DC4">
        <w:t>Обстоятельств, смягчающих административную ответственность, судом не установлено.</w:t>
      </w:r>
    </w:p>
    <w:p w:rsidR="00AA073B" w:rsidRPr="009D7DC4" w:rsidP="00AA073B">
      <w:pPr>
        <w:ind w:firstLine="567"/>
        <w:jc w:val="both"/>
      </w:pPr>
      <w:r w:rsidRPr="009D7DC4">
        <w:t>С учетом фактических обстоятельств дела, при отсутствии обстоятельств, смягчающих и наличии обстоятельств,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пределах санкции, предусмотренной ст.5.59 КоАП РФ.</w:t>
      </w:r>
    </w:p>
    <w:p w:rsidR="00AA073B" w:rsidRPr="009D7DC4" w:rsidP="00AA073B">
      <w:pPr>
        <w:ind w:firstLine="567"/>
        <w:jc w:val="both"/>
      </w:pPr>
      <w:r w:rsidRPr="009D7DC4">
        <w:t>Руководствуясь ст. 4.1.-4.3, 29.9, 29.10 Кодекса Российской Федерации об административных правонарушениях, мировой судья,</w:t>
      </w:r>
    </w:p>
    <w:p w:rsidR="00AA073B" w:rsidRPr="009D7DC4" w:rsidP="00AA073B">
      <w:pPr>
        <w:ind w:firstLine="567"/>
        <w:jc w:val="both"/>
      </w:pPr>
    </w:p>
    <w:p w:rsidR="00AA073B" w:rsidRPr="009D7DC4" w:rsidP="00AA073B">
      <w:pPr>
        <w:ind w:firstLine="567"/>
        <w:jc w:val="center"/>
      </w:pPr>
      <w:r w:rsidRPr="009D7DC4">
        <w:t>ПОСТАНОВИЛ:</w:t>
      </w:r>
    </w:p>
    <w:p w:rsidR="00AA073B" w:rsidRPr="009D7DC4" w:rsidP="00AA073B">
      <w:pPr>
        <w:ind w:firstLine="567"/>
        <w:jc w:val="center"/>
      </w:pPr>
    </w:p>
    <w:p w:rsidR="00AA073B" w:rsidRPr="009D7DC4" w:rsidP="00AA073B">
      <w:pPr>
        <w:ind w:firstLine="567"/>
        <w:jc w:val="both"/>
      </w:pPr>
      <w:r w:rsidRPr="009D7DC4">
        <w:t xml:space="preserve">Признать </w:t>
      </w:r>
      <w:r>
        <w:t xml:space="preserve">/изъято/ </w:t>
      </w:r>
      <w:r w:rsidRPr="009D7DC4">
        <w:t xml:space="preserve">Шевченко </w:t>
      </w:r>
      <w:r>
        <w:t>О.О.</w:t>
      </w:r>
      <w:r w:rsidRPr="009D7DC4">
        <w:t xml:space="preserve">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AA073B" w:rsidRPr="009D7DC4" w:rsidP="00AA073B">
      <w:pPr>
        <w:ind w:firstLine="567"/>
        <w:jc w:val="both"/>
      </w:pPr>
      <w:r w:rsidRPr="009D7DC4">
        <w:t>Платежные реквизиты для оплаты штрафа:</w:t>
      </w:r>
    </w:p>
    <w:p w:rsidR="00AA073B" w:rsidRPr="009D7DC4" w:rsidP="00AA073B">
      <w:pPr>
        <w:ind w:firstLine="567"/>
        <w:jc w:val="both"/>
      </w:pPr>
      <w:r w:rsidRPr="009D7DC4">
        <w:t xml:space="preserve">Почтовый адрес: </w:t>
      </w:r>
      <w:r w:rsidRPr="009D7DC4">
        <w:t>Россия, Республика Крым, 295000,  г. Симферополь, ул. Набережная им.60-летия СССР, 28, ОГРН 1149102019164, получатель:</w:t>
      </w:r>
      <w:r w:rsidRPr="009D7DC4"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</w:t>
      </w:r>
      <w:r>
        <w:t>/изъято/</w:t>
      </w:r>
      <w:r w:rsidRPr="009D7DC4">
        <w:t>.</w:t>
      </w:r>
    </w:p>
    <w:p w:rsidR="00AA073B" w:rsidRPr="009D7DC4" w:rsidP="00AA073B">
      <w:pPr>
        <w:ind w:firstLine="567"/>
        <w:jc w:val="both"/>
      </w:pPr>
      <w:r w:rsidRPr="009D7DC4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A073B" w:rsidRPr="009D7DC4" w:rsidP="00AA073B">
      <w:pPr>
        <w:ind w:firstLine="567"/>
        <w:jc w:val="both"/>
      </w:pPr>
      <w:r w:rsidRPr="009D7DC4">
        <w:t>Квитанцию необходимо представить в суд, для приобщения к материалам дела.</w:t>
      </w:r>
    </w:p>
    <w:p w:rsidR="00AA073B" w:rsidRPr="009D7DC4" w:rsidP="00AA073B">
      <w:pPr>
        <w:ind w:firstLine="567"/>
        <w:jc w:val="both"/>
      </w:pPr>
      <w:r w:rsidRPr="009D7DC4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AA073B" w:rsidRPr="009D7DC4" w:rsidP="00AA073B">
      <w:pPr>
        <w:ind w:firstLine="567"/>
        <w:jc w:val="both"/>
      </w:pPr>
    </w:p>
    <w:p w:rsidR="00AA073B" w:rsidRPr="009D7DC4" w:rsidP="00AA073B">
      <w:pPr>
        <w:ind w:firstLine="567"/>
        <w:jc w:val="both"/>
      </w:pPr>
      <w:r w:rsidRPr="009D7DC4">
        <w:t>Мировой судья</w:t>
      </w:r>
      <w:r w:rsidRPr="009D7DC4">
        <w:tab/>
      </w:r>
      <w:r w:rsidRPr="009D7DC4">
        <w:tab/>
        <w:t xml:space="preserve">                </w:t>
      </w:r>
      <w:r w:rsidRPr="009D7DC4">
        <w:tab/>
      </w:r>
      <w:r w:rsidRPr="009D7DC4">
        <w:tab/>
      </w:r>
      <w:r w:rsidRPr="009D7DC4">
        <w:tab/>
      </w:r>
      <w:r w:rsidRPr="009D7DC4">
        <w:tab/>
        <w:t>Полищук Е.Д.</w:t>
      </w:r>
    </w:p>
    <w:p w:rsidR="00AA073B" w:rsidRPr="009D7DC4" w:rsidP="00AA073B">
      <w:pPr>
        <w:jc w:val="both"/>
      </w:pPr>
    </w:p>
    <w:p w:rsidR="00AA073B" w:rsidRPr="009D7DC4" w:rsidP="00AA073B">
      <w:pPr>
        <w:ind w:firstLine="567"/>
        <w:jc w:val="both"/>
      </w:pPr>
    </w:p>
    <w:p w:rsidR="006A6699"/>
    <w:sectPr w:rsidSect="00011787">
      <w:headerReference w:type="default" r:id="rId4"/>
      <w:pgSz w:w="11906" w:h="16838"/>
      <w:pgMar w:top="1440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6F"/>
    <w:rsid w:val="006A6699"/>
    <w:rsid w:val="00896307"/>
    <w:rsid w:val="009D7DC4"/>
    <w:rsid w:val="00AA073B"/>
    <w:rsid w:val="00D233A4"/>
    <w:rsid w:val="00F76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A073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0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