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5-46-</w:t>
      </w:r>
      <w:r w:rsidR="00F07159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A06" w:rsidRPr="00623E11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C5A06" w:rsidRPr="00623E11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                                                </w:t>
      </w:r>
      <w:r w:rsidRPr="00623E11" w:rsid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Керчь</w:t>
      </w:r>
    </w:p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623E11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</w:t>
      </w:r>
      <w:r w:rsidRPr="00623E11" w:rsid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КоАП РФ, в отношении:</w:t>
      </w:r>
    </w:p>
    <w:p w:rsidR="00EC5A06" w:rsidRPr="00623E11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Криженовской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="00F0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</w:p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623E11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623E11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</w:t>
      </w:r>
      <w:r w:rsidR="00A5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="00F07159">
        <w:rPr>
          <w:rFonts w:ascii="Times New Roman" w:eastAsia="Calibri" w:hAnsi="Times New Roman" w:cs="Times New Roman"/>
          <w:sz w:val="28"/>
          <w:szCs w:val="28"/>
        </w:rPr>
        <w:t>Криженовская</w:t>
      </w:r>
      <w:r w:rsidR="00F07159">
        <w:rPr>
          <w:rFonts w:ascii="Times New Roman" w:eastAsia="Calibri" w:hAnsi="Times New Roman" w:cs="Times New Roman"/>
          <w:sz w:val="28"/>
          <w:szCs w:val="28"/>
        </w:rPr>
        <w:t xml:space="preserve"> М.В. </w:t>
      </w:r>
      <w:r w:rsidR="00A5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623E11" w:rsidR="00B406F4">
        <w:rPr>
          <w:rFonts w:ascii="Times New Roman" w:eastAsia="Calibri" w:hAnsi="Times New Roman" w:cs="Times New Roman"/>
          <w:sz w:val="28"/>
          <w:szCs w:val="28"/>
        </w:rPr>
        <w:t>уп</w:t>
      </w:r>
      <w:r w:rsidR="00AF2ACD">
        <w:rPr>
          <w:rFonts w:ascii="Times New Roman" w:eastAsia="Calibri" w:hAnsi="Times New Roman" w:cs="Times New Roman"/>
          <w:sz w:val="28"/>
          <w:szCs w:val="28"/>
        </w:rPr>
        <w:t>отребил</w:t>
      </w:r>
      <w:r w:rsidR="00F07159">
        <w:rPr>
          <w:rFonts w:ascii="Times New Roman" w:eastAsia="Calibri" w:hAnsi="Times New Roman" w:cs="Times New Roman"/>
          <w:sz w:val="28"/>
          <w:szCs w:val="28"/>
        </w:rPr>
        <w:t>а</w:t>
      </w:r>
      <w:r w:rsidR="00AF2ACD">
        <w:rPr>
          <w:rFonts w:ascii="Times New Roman" w:eastAsia="Calibri" w:hAnsi="Times New Roman" w:cs="Times New Roman"/>
          <w:sz w:val="28"/>
          <w:szCs w:val="28"/>
        </w:rPr>
        <w:t xml:space="preserve"> наркотическое </w:t>
      </w:r>
      <w:r w:rsidR="00F07159">
        <w:rPr>
          <w:rFonts w:ascii="Times New Roman" w:eastAsia="Calibri" w:hAnsi="Times New Roman" w:cs="Times New Roman"/>
          <w:sz w:val="28"/>
          <w:szCs w:val="28"/>
        </w:rPr>
        <w:t xml:space="preserve">средство, согласно заключению судебно-психиатрического эксперта от </w:t>
      </w:r>
      <w:r w:rsidR="00DA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="00F07159">
        <w:rPr>
          <w:rFonts w:ascii="Times New Roman" w:eastAsia="Calibri" w:hAnsi="Times New Roman" w:cs="Times New Roman"/>
          <w:sz w:val="28"/>
          <w:szCs w:val="28"/>
        </w:rPr>
        <w:t xml:space="preserve">синтетические катионы, которые относятся к производным </w:t>
      </w:r>
      <w:r w:rsidR="00F07159">
        <w:rPr>
          <w:rFonts w:ascii="Times New Roman" w:eastAsia="Calibri" w:hAnsi="Times New Roman" w:cs="Times New Roman"/>
          <w:sz w:val="28"/>
          <w:szCs w:val="28"/>
        </w:rPr>
        <w:t>мефедрона</w:t>
      </w:r>
      <w:r w:rsidR="00F07159">
        <w:rPr>
          <w:rFonts w:ascii="Times New Roman" w:eastAsia="Calibri" w:hAnsi="Times New Roman" w:cs="Times New Roman"/>
          <w:sz w:val="28"/>
          <w:szCs w:val="28"/>
        </w:rPr>
        <w:t xml:space="preserve">, которое включено в список № 1 Перечня наркотических средств психотропных веществ их </w:t>
      </w:r>
      <w:r w:rsidR="00F07159">
        <w:rPr>
          <w:rFonts w:ascii="Times New Roman" w:eastAsia="Calibri" w:hAnsi="Times New Roman" w:cs="Times New Roman"/>
          <w:sz w:val="28"/>
          <w:szCs w:val="28"/>
        </w:rPr>
        <w:t>прекурсоров</w:t>
      </w:r>
      <w:r w:rsidR="00F07159">
        <w:rPr>
          <w:rFonts w:ascii="Times New Roman" w:eastAsia="Calibri" w:hAnsi="Times New Roman" w:cs="Times New Roman"/>
          <w:sz w:val="28"/>
          <w:szCs w:val="28"/>
        </w:rPr>
        <w:t>.</w:t>
      </w:r>
      <w:r w:rsidR="00F07159">
        <w:rPr>
          <w:rFonts w:ascii="Times New Roman" w:eastAsia="Calibri" w:hAnsi="Times New Roman" w:cs="Times New Roman"/>
          <w:sz w:val="28"/>
          <w:szCs w:val="28"/>
        </w:rPr>
        <w:t xml:space="preserve"> Данное наркотическое средство употреблено </w:t>
      </w:r>
      <w:r w:rsidRPr="00623E11" w:rsidR="00B406F4">
        <w:rPr>
          <w:rFonts w:ascii="Times New Roman" w:eastAsia="Calibri" w:hAnsi="Times New Roman" w:cs="Times New Roman"/>
          <w:sz w:val="28"/>
          <w:szCs w:val="28"/>
        </w:rPr>
        <w:t>пут</w:t>
      </w:r>
      <w:r w:rsidR="00F07159">
        <w:rPr>
          <w:rFonts w:ascii="Times New Roman" w:eastAsia="Calibri" w:hAnsi="Times New Roman" w:cs="Times New Roman"/>
          <w:sz w:val="28"/>
          <w:szCs w:val="28"/>
        </w:rPr>
        <w:t xml:space="preserve">ем курения без назначения врача, </w:t>
      </w:r>
      <w:r w:rsidRPr="00623E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чем совершил</w:t>
      </w:r>
      <w:r w:rsidR="00F07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23E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</w:t>
      </w:r>
      <w:r w:rsidRPr="00623E11" w:rsidR="00B406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едусмотренное ч. 1  ст. 6.9</w:t>
      </w:r>
      <w:r w:rsidRPr="00623E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КоАП РФ.</w:t>
      </w:r>
    </w:p>
    <w:p w:rsidR="00EC5A06" w:rsidRPr="00623E11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="00F07159">
        <w:rPr>
          <w:rFonts w:ascii="Times New Roman" w:eastAsia="Calibri" w:hAnsi="Times New Roman" w:cs="Times New Roman"/>
          <w:sz w:val="28"/>
          <w:szCs w:val="28"/>
        </w:rPr>
        <w:t>Криженовская</w:t>
      </w:r>
      <w:r w:rsidR="00F07159">
        <w:rPr>
          <w:rFonts w:ascii="Times New Roman" w:eastAsia="Calibri" w:hAnsi="Times New Roman" w:cs="Times New Roman"/>
          <w:sz w:val="28"/>
          <w:szCs w:val="28"/>
        </w:rPr>
        <w:t xml:space="preserve"> М.В. 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</w:t>
      </w:r>
      <w:r w:rsidRPr="00623E11" w:rsid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полностью 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признал</w:t>
      </w:r>
      <w:r w:rsidR="00F07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F07159">
        <w:rPr>
          <w:rFonts w:ascii="Times New Roman" w:eastAsia="Calibri" w:hAnsi="Times New Roman" w:cs="Times New Roman"/>
          <w:sz w:val="28"/>
          <w:szCs w:val="28"/>
        </w:rPr>
        <w:t>Криженовскую</w:t>
      </w:r>
      <w:r w:rsidR="00F07159">
        <w:rPr>
          <w:rFonts w:ascii="Times New Roman" w:eastAsia="Calibri" w:hAnsi="Times New Roman" w:cs="Times New Roman"/>
          <w:sz w:val="28"/>
          <w:szCs w:val="28"/>
        </w:rPr>
        <w:t xml:space="preserve"> М.В.</w:t>
      </w:r>
      <w:r w:rsidRPr="00623E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E11">
        <w:rPr>
          <w:rFonts w:ascii="Times New Roman" w:eastAsia="Calibri" w:hAnsi="Times New Roman" w:cs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623E11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6.9</w:t>
      </w:r>
      <w:r w:rsidRPr="00623E11" w:rsid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3E11">
        <w:rPr>
          <w:rFonts w:ascii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623E11">
        <w:rPr>
          <w:rFonts w:ascii="Times New Roman" w:hAnsi="Times New Roman" w:cs="Times New Roman"/>
          <w:sz w:val="28"/>
          <w:szCs w:val="28"/>
        </w:rPr>
        <w:t>психоактивных</w:t>
      </w:r>
      <w:r w:rsidRPr="00623E11">
        <w:rPr>
          <w:rFonts w:ascii="Times New Roman" w:hAnsi="Times New Roman" w:cs="Times New Roman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Pr="00623E11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20.20</w:t>
        </w:r>
      </w:hyperlink>
      <w:r w:rsidRPr="00623E1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623E11">
          <w:rPr>
            <w:rFonts w:ascii="Times New Roman" w:hAnsi="Times New Roman" w:cs="Times New Roman"/>
            <w:color w:val="0000FF"/>
            <w:sz w:val="28"/>
            <w:szCs w:val="28"/>
          </w:rPr>
          <w:t>статьей 20.22</w:t>
        </w:r>
      </w:hyperlink>
      <w:r w:rsidRPr="00623E11">
        <w:rPr>
          <w:rFonts w:ascii="Times New Roman" w:hAnsi="Times New Roman" w:cs="Times New Roman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623E11">
        <w:rPr>
          <w:rFonts w:ascii="Times New Roman" w:hAnsi="Times New Roman" w:cs="Times New Roman"/>
          <w:sz w:val="28"/>
          <w:szCs w:val="28"/>
        </w:rPr>
        <w:t xml:space="preserve"> психотропные вещества без назначения врача либо новые потенциально опасные </w:t>
      </w:r>
      <w:r w:rsidRPr="00623E11">
        <w:rPr>
          <w:rFonts w:ascii="Times New Roman" w:hAnsi="Times New Roman" w:cs="Times New Roman"/>
          <w:sz w:val="28"/>
          <w:szCs w:val="28"/>
        </w:rPr>
        <w:t>психоактивные</w:t>
      </w:r>
      <w:r w:rsidRPr="00623E11">
        <w:rPr>
          <w:rFonts w:ascii="Times New Roman" w:hAnsi="Times New Roman" w:cs="Times New Roman"/>
          <w:sz w:val="28"/>
          <w:szCs w:val="28"/>
        </w:rPr>
        <w:t xml:space="preserve"> вещества, 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</w:t>
      </w:r>
      <w:r w:rsidRPr="00623E11" w:rsid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3E11" w:rsid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</w:t>
      </w:r>
      <w:r w:rsidRPr="00623E11" w:rsid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3E11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6E7060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3E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ст. 26.1, 26.11 КоАП РФ по делу об административном правонарушении подлежит выяснению наличие события административного </w:t>
      </w:r>
      <w:r w:rsidRPr="00623E11">
        <w:rPr>
          <w:rFonts w:ascii="Times New Roman" w:eastAsia="Calibri" w:hAnsi="Times New Roman" w:cs="Times New Roman"/>
          <w:color w:val="000000"/>
          <w:sz w:val="28"/>
          <w:szCs w:val="28"/>
        </w:rPr>
        <w:t>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0274F1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рассмотрения дела об административном правонарушении было установлено, что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0274F1">
        <w:rPr>
          <w:rFonts w:ascii="Times New Roman" w:eastAsia="Calibri" w:hAnsi="Times New Roman" w:cs="Times New Roman"/>
          <w:sz w:val="28"/>
          <w:szCs w:val="28"/>
        </w:rPr>
        <w:t>Криженовская</w:t>
      </w:r>
      <w:r w:rsidR="000274F1">
        <w:rPr>
          <w:rFonts w:ascii="Times New Roman" w:eastAsia="Calibri" w:hAnsi="Times New Roman" w:cs="Times New Roman"/>
          <w:sz w:val="28"/>
          <w:szCs w:val="28"/>
        </w:rPr>
        <w:t xml:space="preserve"> М.В. </w:t>
      </w:r>
      <w:r w:rsidR="00BB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="000274F1">
        <w:rPr>
          <w:rFonts w:ascii="Times New Roman" w:eastAsia="Calibri" w:hAnsi="Times New Roman" w:cs="Times New Roman"/>
          <w:sz w:val="28"/>
          <w:szCs w:val="28"/>
        </w:rPr>
        <w:t xml:space="preserve">находясь по месту жительства </w:t>
      </w:r>
      <w:r w:rsidRPr="00623E11" w:rsidR="000274F1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BB0DDA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23E11" w:rsidR="000274F1">
        <w:rPr>
          <w:rFonts w:ascii="Times New Roman" w:eastAsia="Calibri" w:hAnsi="Times New Roman" w:cs="Times New Roman"/>
          <w:sz w:val="28"/>
          <w:szCs w:val="28"/>
        </w:rPr>
        <w:t xml:space="preserve"> уп</w:t>
      </w:r>
      <w:r w:rsidR="000274F1">
        <w:rPr>
          <w:rFonts w:ascii="Times New Roman" w:eastAsia="Calibri" w:hAnsi="Times New Roman" w:cs="Times New Roman"/>
          <w:sz w:val="28"/>
          <w:szCs w:val="28"/>
        </w:rPr>
        <w:t xml:space="preserve">отребила наркотическое средство - синтетические катионы, </w:t>
      </w:r>
      <w:r w:rsidRP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назначения врача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чем совершил</w:t>
      </w:r>
      <w:r w:rsidR="000274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ренное ч. 1  ст. 6.9 КоАП РФ – 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</w:t>
      </w:r>
      <w:r w:rsidRP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</w:t>
      </w:r>
      <w:hyperlink r:id="rId6" w:history="1">
        <w:r w:rsidRPr="00B406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20.20</w:t>
        </w:r>
      </w:hyperlink>
      <w:r w:rsidRP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B406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20.22</w:t>
        </w:r>
      </w:hyperlink>
      <w:r w:rsidRP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06F4" w:rsidRPr="00B406F4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74F1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признания вины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Криженовской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правонарушении (л.д.2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 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справкой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 химико-токсикологических исследований (л.д.6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заключением судебно-психиатрического эксперта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(л.д.25-28),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жительства (л.д.21).</w:t>
      </w:r>
    </w:p>
    <w:p w:rsidR="00B406F4" w:rsidRPr="00623E11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="000274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Криженовской</w:t>
      </w:r>
      <w:r w:rsidR="0002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B406F4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406F4" w:rsidRPr="00B406F4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смягчающих и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отягчающих административную 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 не установлено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06F4" w:rsidRPr="00B406F4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указанные обстоятельства,</w:t>
      </w:r>
      <w:r w:rsid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принимая во внимание, что </w:t>
      </w:r>
      <w:r w:rsid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Криженовская</w:t>
      </w:r>
      <w:r w:rsid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</w:t>
      </w:r>
      <w:r w:rsidR="00BB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судья считает необходимым назначить </w:t>
      </w:r>
      <w:r w:rsidR="0042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Криженовской</w:t>
      </w:r>
      <w:r w:rsidR="0042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административное наказание в виде штрафа в доход государства в </w:t>
      </w:r>
      <w:r w:rsidRPr="00623E11" w:rsid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санкции ч. 1 ст. 6.9 КоАП РФ.</w:t>
      </w:r>
    </w:p>
    <w:p w:rsidR="00623E11" w:rsidRPr="00623E11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положениями ч.2.1 ст. 4.1 КоАП Российской Федерации </w:t>
      </w:r>
      <w:r w:rsidRPr="00623E1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8" w:history="1">
        <w:r w:rsidRPr="00623E11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Pr="00623E11">
        <w:rPr>
          <w:rFonts w:ascii="Times New Roman" w:hAnsi="Times New Roman" w:cs="Times New Roman"/>
          <w:sz w:val="28"/>
          <w:szCs w:val="28"/>
        </w:rPr>
        <w:t xml:space="preserve"> о наркотических средствах, психотропных веществах и об их </w:t>
      </w:r>
      <w:r w:rsidRPr="00623E11">
        <w:rPr>
          <w:rFonts w:ascii="Times New Roman" w:hAnsi="Times New Roman" w:cs="Times New Roman"/>
          <w:sz w:val="28"/>
          <w:szCs w:val="28"/>
        </w:rPr>
        <w:t>прекурсорах</w:t>
      </w:r>
      <w:r w:rsidRPr="00623E11">
        <w:rPr>
          <w:rFonts w:ascii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623E11">
        <w:rPr>
          <w:rFonts w:ascii="Times New Roman" w:hAnsi="Times New Roman" w:cs="Times New Roman"/>
          <w:sz w:val="28"/>
          <w:szCs w:val="28"/>
        </w:rPr>
        <w:t>психоактивные</w:t>
      </w:r>
      <w:r w:rsidRPr="00623E11">
        <w:rPr>
          <w:rFonts w:ascii="Times New Roman" w:hAnsi="Times New Roman" w:cs="Times New Roman"/>
          <w:sz w:val="28"/>
          <w:szCs w:val="28"/>
        </w:rPr>
        <w:t xml:space="preserve"> вещества, судья может возложить на такое лицо обязанность пройти диагностику</w:t>
      </w:r>
      <w:r w:rsidRPr="00623E11">
        <w:rPr>
          <w:rFonts w:ascii="Times New Roman" w:hAnsi="Times New Roman" w:cs="Times New Roman"/>
          <w:sz w:val="28"/>
          <w:szCs w:val="28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23E11">
        <w:rPr>
          <w:rFonts w:ascii="Times New Roman" w:hAnsi="Times New Roman" w:cs="Times New Roman"/>
          <w:sz w:val="28"/>
          <w:szCs w:val="28"/>
        </w:rPr>
        <w:t>психоактивных</w:t>
      </w:r>
      <w:r w:rsidRPr="00623E11">
        <w:rPr>
          <w:rFonts w:ascii="Times New Roman" w:hAnsi="Times New Roman" w:cs="Times New Roman"/>
          <w:sz w:val="28"/>
          <w:szCs w:val="28"/>
        </w:rPr>
        <w:t xml:space="preserve"> веществ. </w:t>
      </w:r>
      <w:r w:rsidRPr="00623E11">
        <w:rPr>
          <w:rFonts w:ascii="Times New Roman" w:hAnsi="Times New Roman" w:cs="Times New Roman"/>
          <w:sz w:val="28"/>
          <w:szCs w:val="28"/>
        </w:rPr>
        <w:t>Контроль за</w:t>
      </w:r>
      <w:r w:rsidRPr="00623E11">
        <w:rPr>
          <w:rFonts w:ascii="Times New Roman" w:hAnsi="Times New Roman" w:cs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9" w:history="1">
        <w:r w:rsidRPr="00623E11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623E11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Федерации.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23E11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23.1. и главой 29  КоАП РФ, мировой судья, </w:t>
      </w:r>
    </w:p>
    <w:p w:rsidR="00EC5A06" w:rsidRPr="00623E11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654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Криженовскую</w:t>
      </w:r>
      <w:r w:rsidR="0026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DDA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  <w:r w:rsidR="0042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</w:t>
      </w:r>
      <w:r w:rsidRPr="00623E11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 кото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 предусмотрена ч. 1   ст. 6.9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  <w:r w:rsidRPr="00623E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250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ей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</w:t>
      </w:r>
      <w:r w:rsidR="004250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азание в виде штрафа в размере 4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4250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4250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 </w:t>
      </w:r>
    </w:p>
    <w:p w:rsidR="001B3EE8" w:rsidRPr="0052238B" w:rsidP="0052238B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Возложить на</w:t>
      </w:r>
      <w:r w:rsidRPr="00623E11" w:rsidR="00623E1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26544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Криженовскую</w:t>
      </w:r>
      <w:r w:rsidR="0026544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М.В.</w:t>
      </w:r>
      <w:r w:rsidRPr="0042500B" w:rsidR="0042500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2238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обязанность </w:t>
      </w:r>
      <w:r w:rsidRPr="0052238B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месяца после вступления данного постановления в законную силу </w:t>
      </w:r>
      <w:r w:rsidRPr="00623E11" w:rsidR="00623E1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пройти диагностику, профилактические мероприятия</w:t>
      </w:r>
      <w:r w:rsidR="0042500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</w:t>
      </w:r>
      <w:r w:rsidRPr="0042500B" w:rsidR="0042500B">
        <w:rPr>
          <w:rFonts w:ascii="Times New Roman" w:hAnsi="Times New Roman" w:cs="Times New Roman"/>
          <w:sz w:val="28"/>
          <w:szCs w:val="28"/>
        </w:rPr>
        <w:t xml:space="preserve"> </w:t>
      </w:r>
      <w:r w:rsidRPr="0042500B" w:rsidR="0042500B">
        <w:rPr>
          <w:rFonts w:ascii="Times New Roman" w:hAnsi="Times New Roman" w:cs="Times New Roman"/>
          <w:b w:val="0"/>
          <w:color w:val="auto"/>
          <w:sz w:val="28"/>
          <w:szCs w:val="28"/>
        </w:rPr>
        <w:t>лечение от наркомании и (или) медицинскую и (или) социальную реабилитацию</w:t>
      </w:r>
      <w:r w:rsidRPr="0042500B" w:rsidR="00623E1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623E11" w:rsidR="00623E1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</w:t>
      </w:r>
      <w:r w:rsidRPr="00623E11" w:rsidR="00623E1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ГБУЗРК "Керченский психоневрологический </w:t>
      </w:r>
      <w:r w:rsidRPr="00623E11" w:rsidR="006E706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диспансер</w:t>
      </w:r>
      <w:r w:rsidRPr="00623E11" w:rsidR="00623E1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"</w:t>
      </w:r>
      <w:r w:rsidRPr="00623E11" w:rsidR="00623E1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(г. Керчь, ул. Парковая, 6) в связи с потреблением наркотических средств без назначения врача. </w:t>
      </w:r>
    </w:p>
    <w:p w:rsidR="00623E11" w:rsidRPr="00623E11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</w:t>
      </w:r>
      <w:r w:rsidR="006E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возложить на У</w:t>
      </w:r>
      <w:r w:rsidR="00AF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 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МВД России по г. Керчи.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Платежные реквизиты для уплаты штрафа:</w:t>
      </w:r>
      <w:r w:rsidRPr="00623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7598" w:rsidRPr="00623E11" w:rsidP="00623E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 </w:t>
      </w:r>
      <w:r w:rsidRPr="00623E11" w:rsidR="00623E11">
        <w:rPr>
          <w:rFonts w:ascii="Times New Roman" w:hAnsi="Times New Roman" w:cs="Times New Roman"/>
          <w:sz w:val="28"/>
          <w:szCs w:val="28"/>
        </w:rPr>
        <w:t>828 1 16 01063 01 0009 140</w:t>
      </w:r>
      <w:r w:rsidRPr="00623E11">
        <w:rPr>
          <w:rFonts w:ascii="Times New Roman" w:hAnsi="Times New Roman" w:cs="Times New Roman"/>
          <w:sz w:val="28"/>
          <w:szCs w:val="28"/>
        </w:rPr>
        <w:t>.</w:t>
      </w:r>
    </w:p>
    <w:p w:rsidR="00EC5A06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E11">
        <w:rPr>
          <w:rFonts w:ascii="Times New Roman" w:eastAsia="Calibri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1B3EE8" w:rsidRPr="001B3EE8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Разъяснить лицу, привлеченному к административной ответственности, что копию документа, подтверждающего уплату штрафа направить мировому </w:t>
      </w:r>
      <w:r w:rsidRPr="001B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судье, вынесшему постановление. 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B3EE8" w:rsidRPr="00623E11" w:rsidP="00522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административная ответственность по </w:t>
      </w:r>
      <w:r w:rsidRPr="001B3E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1B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hyperlink r:id="rId10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1B3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6.9.1 </w:t>
        </w:r>
        <w:r w:rsidRPr="001B3E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КоАП </w:t>
        </w:r>
      </w:hyperlink>
      <w:r w:rsidRPr="001B3EE8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1B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суток.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8" w:rsidP="00E63368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</w:t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  <w:t>Полищук Е.Д.</w:t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</w:p>
    <w:p w:rsidR="00E63368" w:rsidRPr="00E63368" w:rsidP="00E63368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</w:p>
    <w:p w:rsidR="00E63368" w:rsidRPr="00E63368" w:rsidP="00E63368">
      <w:pPr>
        <w:spacing w:after="0" w:line="240" w:lineRule="auto"/>
        <w:rPr>
          <w:rFonts w:ascii="Times New Roman" w:hAnsi="Times New Roman" w:cs="Times New Roman"/>
        </w:rPr>
      </w:pPr>
      <w:r w:rsidRPr="00E63368">
        <w:rPr>
          <w:rFonts w:ascii="Times New Roman" w:hAnsi="Times New Roman" w:cs="Times New Roman"/>
        </w:rPr>
        <w:t>ДЕПЕРСОНИФИКАЦИЮ</w:t>
      </w:r>
    </w:p>
    <w:p w:rsidR="00E63368" w:rsidRPr="00E63368" w:rsidP="00E63368">
      <w:pPr>
        <w:spacing w:after="0" w:line="240" w:lineRule="auto"/>
        <w:rPr>
          <w:rFonts w:ascii="Times New Roman" w:hAnsi="Times New Roman" w:cs="Times New Roman"/>
        </w:rPr>
      </w:pPr>
      <w:r w:rsidRPr="00E63368">
        <w:rPr>
          <w:rFonts w:ascii="Times New Roman" w:hAnsi="Times New Roman" w:cs="Times New Roman"/>
        </w:rPr>
        <w:t>Лингвистический контроль</w:t>
      </w:r>
    </w:p>
    <w:p w:rsidR="00E63368" w:rsidRPr="00E63368" w:rsidP="00E63368">
      <w:pPr>
        <w:spacing w:after="0" w:line="240" w:lineRule="auto"/>
        <w:rPr>
          <w:rFonts w:ascii="Times New Roman" w:hAnsi="Times New Roman" w:cs="Times New Roman"/>
        </w:rPr>
      </w:pPr>
      <w:r w:rsidRPr="00E63368">
        <w:rPr>
          <w:rFonts w:ascii="Times New Roman" w:hAnsi="Times New Roman" w:cs="Times New Roman"/>
        </w:rPr>
        <w:t>произвел</w:t>
      </w:r>
    </w:p>
    <w:p w:rsidR="00E63368" w:rsidRPr="00E63368" w:rsidP="00E63368">
      <w:pPr>
        <w:spacing w:after="0" w:line="240" w:lineRule="auto"/>
        <w:rPr>
          <w:rFonts w:ascii="Times New Roman" w:hAnsi="Times New Roman" w:cs="Times New Roman"/>
        </w:rPr>
      </w:pPr>
      <w:r w:rsidRPr="00E63368">
        <w:rPr>
          <w:rFonts w:ascii="Times New Roman" w:hAnsi="Times New Roman" w:cs="Times New Roman"/>
        </w:rPr>
        <w:t xml:space="preserve">Помощник судьи __________ </w:t>
      </w:r>
      <w:r w:rsidRPr="00E63368">
        <w:rPr>
          <w:rFonts w:ascii="Times New Roman" w:hAnsi="Times New Roman" w:cs="Times New Roman"/>
        </w:rPr>
        <w:t>М.А.Прокопец</w:t>
      </w:r>
    </w:p>
    <w:p w:rsidR="00E63368" w:rsidRPr="00E63368" w:rsidP="00E63368">
      <w:pPr>
        <w:spacing w:after="0" w:line="240" w:lineRule="auto"/>
        <w:rPr>
          <w:rFonts w:ascii="Times New Roman" w:hAnsi="Times New Roman" w:cs="Times New Roman"/>
        </w:rPr>
      </w:pPr>
    </w:p>
    <w:p w:rsidR="00E63368" w:rsidRPr="00E63368" w:rsidP="00E63368">
      <w:pPr>
        <w:spacing w:after="0" w:line="240" w:lineRule="auto"/>
        <w:rPr>
          <w:rFonts w:ascii="Times New Roman" w:hAnsi="Times New Roman" w:cs="Times New Roman"/>
        </w:rPr>
      </w:pPr>
      <w:r w:rsidRPr="00E63368">
        <w:rPr>
          <w:rFonts w:ascii="Times New Roman" w:hAnsi="Times New Roman" w:cs="Times New Roman"/>
        </w:rPr>
        <w:t>СОГЛАСОВАНО</w:t>
      </w:r>
    </w:p>
    <w:p w:rsidR="00E63368" w:rsidRPr="00E63368" w:rsidP="00E633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Мировой судья с/у № 51</w:t>
      </w:r>
    </w:p>
    <w:p w:rsidR="00E63368" w:rsidRPr="00E63368" w:rsidP="00E63368">
      <w:pPr>
        <w:spacing w:after="0" w:line="240" w:lineRule="auto"/>
        <w:rPr>
          <w:rFonts w:ascii="Times New Roman" w:hAnsi="Times New Roman" w:cs="Times New Roman"/>
        </w:rPr>
      </w:pPr>
      <w:r w:rsidRPr="00E63368">
        <w:rPr>
          <w:rFonts w:ascii="Times New Roman" w:hAnsi="Times New Roman" w:cs="Times New Roman"/>
        </w:rPr>
        <w:t xml:space="preserve">Керченского судебного района _________  </w:t>
      </w:r>
      <w:r w:rsidRPr="00E63368">
        <w:rPr>
          <w:rFonts w:ascii="Times New Roman" w:hAnsi="Times New Roman" w:cs="Times New Roman"/>
        </w:rPr>
        <w:t>С.С.Урюпина</w:t>
      </w:r>
    </w:p>
    <w:p w:rsidR="00E63368" w:rsidRPr="00E63368" w:rsidP="00E633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«30» апреля</w:t>
      </w:r>
      <w:r w:rsidRPr="00E63368">
        <w:rPr>
          <w:rFonts w:ascii="Times New Roman" w:hAnsi="Times New Roman" w:cs="Times New Roman"/>
        </w:rPr>
        <w:t xml:space="preserve"> 2021 г.</w:t>
      </w:r>
    </w:p>
    <w:p w:rsidR="00E63368" w:rsidRPr="00E63368" w:rsidP="00E63368">
      <w:pPr>
        <w:pStyle w:val="NoSpacing"/>
        <w:rPr>
          <w:sz w:val="28"/>
          <w:szCs w:val="28"/>
        </w:rPr>
      </w:pPr>
      <w:r w:rsidRPr="00E63368">
        <w:rPr>
          <w:bCs/>
        </w:rPr>
        <w:tab/>
      </w:r>
      <w:r w:rsidRPr="00E63368">
        <w:rPr>
          <w:bCs/>
        </w:rPr>
        <w:tab/>
      </w:r>
      <w:r w:rsidRPr="00E63368">
        <w:rPr>
          <w:bCs/>
        </w:rPr>
        <w:tab/>
      </w:r>
      <w:r w:rsidRPr="00E63368">
        <w:rPr>
          <w:bCs/>
        </w:rPr>
        <w:tab/>
      </w:r>
    </w:p>
    <w:p w:rsidR="00E63368" w:rsidRPr="00E63368" w:rsidP="00E63368">
      <w:pPr>
        <w:pStyle w:val="NoSpacing"/>
        <w:rPr>
          <w:b/>
          <w:sz w:val="28"/>
          <w:szCs w:val="28"/>
        </w:rPr>
      </w:pPr>
    </w:p>
    <w:p w:rsidR="00E63368" w:rsidRPr="00E63368" w:rsidP="00E63368">
      <w:pPr>
        <w:rPr>
          <w:rFonts w:ascii="Times New Roman" w:hAnsi="Times New Roman" w:cs="Times New Roman"/>
          <w:sz w:val="24"/>
          <w:szCs w:val="24"/>
        </w:rPr>
      </w:pPr>
    </w:p>
    <w:p w:rsidR="00EC5A06" w:rsidRPr="00623E11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  <w:t xml:space="preserve"> </w:t>
      </w:r>
    </w:p>
    <w:p w:rsidR="00740B65" w:rsidRPr="00623E11" w:rsidP="00623E11">
      <w:pPr>
        <w:spacing w:after="0" w:line="240" w:lineRule="auto"/>
        <w:rPr>
          <w:sz w:val="28"/>
          <w:szCs w:val="28"/>
        </w:rPr>
      </w:pPr>
    </w:p>
    <w:sectPr w:rsidSect="00623E11">
      <w:headerReference w:type="default" r:id="rId11"/>
      <w:pgSz w:w="11906" w:h="16838"/>
      <w:pgMar w:top="709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9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3754D"/>
    <w:rsid w:val="000D2541"/>
    <w:rsid w:val="001B3EE8"/>
    <w:rsid w:val="00265444"/>
    <w:rsid w:val="0027461A"/>
    <w:rsid w:val="00336A31"/>
    <w:rsid w:val="00372E4A"/>
    <w:rsid w:val="0040124E"/>
    <w:rsid w:val="0042500B"/>
    <w:rsid w:val="004A7598"/>
    <w:rsid w:val="005078DF"/>
    <w:rsid w:val="0052238B"/>
    <w:rsid w:val="005D3659"/>
    <w:rsid w:val="005F22D1"/>
    <w:rsid w:val="00622184"/>
    <w:rsid w:val="00623E11"/>
    <w:rsid w:val="00641E10"/>
    <w:rsid w:val="00674700"/>
    <w:rsid w:val="006C1CEE"/>
    <w:rsid w:val="006E7060"/>
    <w:rsid w:val="00707E6D"/>
    <w:rsid w:val="00740B65"/>
    <w:rsid w:val="00801903"/>
    <w:rsid w:val="00825B21"/>
    <w:rsid w:val="00862F19"/>
    <w:rsid w:val="00896307"/>
    <w:rsid w:val="00913951"/>
    <w:rsid w:val="0091767A"/>
    <w:rsid w:val="009A57B2"/>
    <w:rsid w:val="00A510EC"/>
    <w:rsid w:val="00A827F8"/>
    <w:rsid w:val="00AE6C7E"/>
    <w:rsid w:val="00AF2ACD"/>
    <w:rsid w:val="00B04397"/>
    <w:rsid w:val="00B406F4"/>
    <w:rsid w:val="00BB0DDA"/>
    <w:rsid w:val="00BE0237"/>
    <w:rsid w:val="00C772D3"/>
    <w:rsid w:val="00D258C1"/>
    <w:rsid w:val="00DA4985"/>
    <w:rsid w:val="00DA5363"/>
    <w:rsid w:val="00E141AA"/>
    <w:rsid w:val="00E63368"/>
    <w:rsid w:val="00EC5A06"/>
    <w:rsid w:val="00F071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styleId="NoSpacing">
    <w:name w:val="No Spacing"/>
    <w:qFormat/>
    <w:rsid w:val="00E6336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6/statia-6.9.1_1/?marker=fdoctlaw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538E81B113B7ADF65EAFA1B212D1C86D6C842819932D1F34FB458DDE06BA516DE4B342E7B6BFI3aDE" TargetMode="External" /><Relationship Id="rId7" Type="http://schemas.openxmlformats.org/officeDocument/2006/relationships/hyperlink" Target="consultantplus://offline/ref=538E81B113B7ADF65EAFA1B212D1C86D6C842819932D1F34FB458DDE06BA516DE4B342E2BFBC3F33I1aCE" TargetMode="External" /><Relationship Id="rId8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9" Type="http://schemas.openxmlformats.org/officeDocument/2006/relationships/hyperlink" Target="consultantplus://offline/ref=20A966CF2A27849BD8F14CDD1A5E055AE9B4A4712B28BB96BCA58294B246BAC3EF9EF74B850881C86DF1EC9DCB7791E9BD554CBB897D4E63rEA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