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181A" w:rsidP="00D5181A">
      <w:pPr>
        <w:jc w:val="right"/>
        <w:rPr>
          <w:sz w:val="23"/>
          <w:szCs w:val="23"/>
        </w:rPr>
      </w:pPr>
    </w:p>
    <w:p w:rsidR="00D5181A" w:rsidP="00D5181A">
      <w:pPr>
        <w:jc w:val="both"/>
        <w:rPr>
          <w:sz w:val="23"/>
          <w:szCs w:val="23"/>
        </w:rPr>
      </w:pPr>
      <w:r>
        <w:rPr>
          <w:sz w:val="23"/>
          <w:szCs w:val="23"/>
        </w:rPr>
        <w:t xml:space="preserve">                                                                                               Дело № 5-46-98/2023</w:t>
      </w:r>
    </w:p>
    <w:p w:rsidR="00D5181A" w:rsidP="00D5181A">
      <w:pPr>
        <w:jc w:val="both"/>
        <w:rPr>
          <w:sz w:val="23"/>
          <w:szCs w:val="23"/>
        </w:rPr>
      </w:pPr>
    </w:p>
    <w:p w:rsidR="00D5181A" w:rsidP="00D5181A">
      <w:pPr>
        <w:jc w:val="center"/>
        <w:rPr>
          <w:sz w:val="23"/>
          <w:szCs w:val="23"/>
        </w:rPr>
      </w:pPr>
      <w:r>
        <w:rPr>
          <w:sz w:val="23"/>
          <w:szCs w:val="23"/>
        </w:rPr>
        <w:t>ПОСТАНОВЛЕНИЕ</w:t>
      </w:r>
    </w:p>
    <w:p w:rsidR="00D5181A" w:rsidP="00D5181A">
      <w:pPr>
        <w:pStyle w:val="Title"/>
        <w:jc w:val="both"/>
        <w:rPr>
          <w:b w:val="0"/>
          <w:sz w:val="23"/>
          <w:szCs w:val="23"/>
        </w:rPr>
      </w:pPr>
      <w:r>
        <w:rPr>
          <w:b w:val="0"/>
          <w:sz w:val="23"/>
          <w:szCs w:val="23"/>
        </w:rPr>
        <w:t xml:space="preserve">30 марта 2023 года </w:t>
      </w:r>
      <w:r>
        <w:rPr>
          <w:b w:val="0"/>
          <w:sz w:val="23"/>
          <w:szCs w:val="23"/>
        </w:rPr>
        <w:tab/>
        <w:t xml:space="preserve">               </w:t>
      </w:r>
      <w:r>
        <w:rPr>
          <w:b w:val="0"/>
          <w:sz w:val="23"/>
          <w:szCs w:val="23"/>
        </w:rPr>
        <w:tab/>
      </w:r>
      <w:r>
        <w:rPr>
          <w:b w:val="0"/>
          <w:sz w:val="23"/>
          <w:szCs w:val="23"/>
        </w:rPr>
        <w:tab/>
      </w:r>
      <w:r>
        <w:rPr>
          <w:b w:val="0"/>
          <w:sz w:val="23"/>
          <w:szCs w:val="23"/>
        </w:rPr>
        <w:tab/>
      </w:r>
      <w:r>
        <w:rPr>
          <w:b w:val="0"/>
          <w:sz w:val="23"/>
          <w:szCs w:val="23"/>
        </w:rPr>
        <w:tab/>
        <w:t xml:space="preserve">         г. Керчь</w:t>
      </w:r>
    </w:p>
    <w:p w:rsidR="00D5181A" w:rsidP="00D5181A">
      <w:pPr>
        <w:pStyle w:val="Title"/>
        <w:rPr>
          <w:sz w:val="23"/>
          <w:szCs w:val="23"/>
        </w:rPr>
      </w:pPr>
      <w:r>
        <w:rPr>
          <w:sz w:val="23"/>
          <w:szCs w:val="23"/>
        </w:rPr>
        <w:t xml:space="preserve"> </w:t>
      </w:r>
    </w:p>
    <w:p w:rsidR="00D5181A" w:rsidP="00D5181A">
      <w:pPr>
        <w:ind w:firstLine="708"/>
        <w:jc w:val="both"/>
        <w:rPr>
          <w:rFonts w:eastAsia="Calibri"/>
          <w:sz w:val="23"/>
          <w:szCs w:val="23"/>
          <w:lang w:eastAsia="en-US"/>
        </w:rPr>
      </w:pPr>
      <w:r>
        <w:rPr>
          <w:rFonts w:eastAsia="Calibri"/>
          <w:sz w:val="23"/>
          <w:szCs w:val="23"/>
          <w:lang w:eastAsia="en-US"/>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ч.2 ст.12.27 Кодекса Российской Федерации об административных правонарушениях (далее – КоАП РФ), поступившее из ОГИБДД УМВД России по г. Керчи, в отношении </w:t>
      </w:r>
    </w:p>
    <w:p w:rsidR="00D5181A" w:rsidP="00D5181A">
      <w:pPr>
        <w:ind w:left="1416"/>
        <w:jc w:val="both"/>
        <w:rPr>
          <w:rFonts w:eastAsia="Calibri"/>
          <w:sz w:val="23"/>
          <w:szCs w:val="23"/>
          <w:lang w:eastAsia="en-US"/>
        </w:rPr>
      </w:pPr>
      <w:r>
        <w:rPr>
          <w:rFonts w:eastAsia="Calibri"/>
          <w:sz w:val="23"/>
          <w:szCs w:val="23"/>
          <w:lang w:eastAsia="en-US"/>
        </w:rPr>
        <w:t xml:space="preserve">Брусова Владимира Ивановича, </w:t>
      </w:r>
      <w:r w:rsidR="00DF7D68">
        <w:t>/изъято/</w:t>
      </w:r>
      <w:r>
        <w:rPr>
          <w:rFonts w:eastAsia="Calibri"/>
          <w:sz w:val="23"/>
          <w:szCs w:val="23"/>
          <w:lang w:eastAsia="en-US"/>
        </w:rPr>
        <w:t xml:space="preserve"> года рождения, уроженца </w:t>
      </w:r>
      <w:r w:rsidR="00DF7D68">
        <w:t>/изъято/</w:t>
      </w:r>
      <w:r>
        <w:rPr>
          <w:rFonts w:eastAsia="Calibri"/>
          <w:sz w:val="23"/>
          <w:szCs w:val="23"/>
          <w:lang w:eastAsia="en-US"/>
        </w:rPr>
        <w:t xml:space="preserve">, гражданина </w:t>
      </w:r>
      <w:r w:rsidR="00DF7D68">
        <w:t>/изъято/</w:t>
      </w:r>
      <w:r>
        <w:rPr>
          <w:rFonts w:eastAsia="Calibri"/>
          <w:sz w:val="23"/>
          <w:szCs w:val="23"/>
          <w:lang w:eastAsia="en-US"/>
        </w:rPr>
        <w:t xml:space="preserve">, </w:t>
      </w:r>
      <w:r w:rsidR="00DF7D68">
        <w:t>/изъято/</w:t>
      </w:r>
      <w:r>
        <w:rPr>
          <w:rFonts w:eastAsia="Calibri"/>
          <w:sz w:val="23"/>
          <w:szCs w:val="23"/>
          <w:lang w:eastAsia="en-US"/>
        </w:rPr>
        <w:t xml:space="preserve">, зарегистрированного и проживающего по адресу: </w:t>
      </w:r>
      <w:r w:rsidR="00DF7D68">
        <w:t>/изъято/</w:t>
      </w:r>
    </w:p>
    <w:p w:rsidR="00D5181A" w:rsidP="00D5181A">
      <w:pPr>
        <w:ind w:left="1416"/>
        <w:jc w:val="both"/>
        <w:rPr>
          <w:sz w:val="23"/>
          <w:szCs w:val="23"/>
        </w:rPr>
      </w:pPr>
    </w:p>
    <w:p w:rsidR="00D5181A" w:rsidP="00D5181A">
      <w:pPr>
        <w:jc w:val="center"/>
        <w:rPr>
          <w:sz w:val="23"/>
          <w:szCs w:val="23"/>
        </w:rPr>
      </w:pPr>
      <w:r>
        <w:rPr>
          <w:sz w:val="23"/>
          <w:szCs w:val="23"/>
        </w:rPr>
        <w:t>УСТАНОВИЛ:</w:t>
      </w:r>
    </w:p>
    <w:p w:rsidR="00D5181A" w:rsidP="00D5181A">
      <w:pPr>
        <w:jc w:val="both"/>
        <w:rPr>
          <w:sz w:val="23"/>
          <w:szCs w:val="23"/>
        </w:rPr>
      </w:pPr>
      <w:r>
        <w:rPr>
          <w:sz w:val="23"/>
          <w:szCs w:val="23"/>
        </w:rPr>
        <w:t xml:space="preserve"> </w:t>
      </w:r>
    </w:p>
    <w:p w:rsidR="00D5181A" w:rsidP="00D5181A">
      <w:pPr>
        <w:pStyle w:val="NoSpacing"/>
        <w:ind w:firstLine="708"/>
        <w:jc w:val="both"/>
        <w:rPr>
          <w:rFonts w:ascii="Times New Roman" w:hAnsi="Times New Roman"/>
          <w:sz w:val="23"/>
          <w:szCs w:val="23"/>
        </w:rPr>
      </w:pPr>
      <w:r>
        <w:rPr>
          <w:sz w:val="23"/>
          <w:szCs w:val="23"/>
        </w:rPr>
        <w:t xml:space="preserve">     </w:t>
      </w:r>
      <w:r>
        <w:rPr>
          <w:rFonts w:ascii="Times New Roman" w:eastAsia="Times New Roman" w:hAnsi="Times New Roman"/>
          <w:sz w:val="23"/>
          <w:szCs w:val="23"/>
          <w:lang w:eastAsia="ru-RU"/>
        </w:rPr>
        <w:t xml:space="preserve">Согласно протоколу об административном правонарушении </w:t>
      </w:r>
      <w:r>
        <w:rPr>
          <w:rFonts w:ascii="Times New Roman" w:hAnsi="Times New Roman"/>
          <w:sz w:val="23"/>
          <w:szCs w:val="23"/>
        </w:rPr>
        <w:t xml:space="preserve"> </w:t>
      </w:r>
      <w:r w:rsidRPr="00DF7D68" w:rsidR="00DF7D68">
        <w:rPr>
          <w:rFonts w:ascii="Times New Roman" w:hAnsi="Times New Roman"/>
          <w:sz w:val="24"/>
        </w:rPr>
        <w:t>/изъято/</w:t>
      </w:r>
      <w:r>
        <w:rPr>
          <w:rFonts w:ascii="Times New Roman" w:hAnsi="Times New Roman"/>
          <w:sz w:val="23"/>
          <w:szCs w:val="23"/>
        </w:rPr>
        <w:t xml:space="preserve"> АП № </w:t>
      </w:r>
      <w:r w:rsidRPr="00DF7D68" w:rsidR="00DF7D68">
        <w:rPr>
          <w:rFonts w:ascii="Times New Roman" w:hAnsi="Times New Roman"/>
          <w:sz w:val="24"/>
        </w:rPr>
        <w:t>/изъято/</w:t>
      </w:r>
      <w:r>
        <w:rPr>
          <w:rFonts w:ascii="Times New Roman" w:hAnsi="Times New Roman"/>
          <w:sz w:val="23"/>
          <w:szCs w:val="23"/>
        </w:rPr>
        <w:t xml:space="preserve">от </w:t>
      </w:r>
      <w:r w:rsidRPr="00DF7D68" w:rsidR="00DF7D68">
        <w:rPr>
          <w:rFonts w:ascii="Times New Roman" w:hAnsi="Times New Roman"/>
          <w:sz w:val="24"/>
        </w:rPr>
        <w:t>/изъято/</w:t>
      </w:r>
      <w:r>
        <w:rPr>
          <w:rFonts w:ascii="Times New Roman" w:hAnsi="Times New Roman"/>
          <w:sz w:val="23"/>
          <w:szCs w:val="23"/>
        </w:rPr>
        <w:t xml:space="preserve"> года  Брусов В.И. </w:t>
      </w:r>
      <w:r w:rsidRPr="00DF7D68" w:rsidR="00161D9A">
        <w:rPr>
          <w:rFonts w:ascii="Times New Roman" w:hAnsi="Times New Roman"/>
          <w:sz w:val="24"/>
        </w:rPr>
        <w:t>/изъято/</w:t>
      </w:r>
      <w:r>
        <w:rPr>
          <w:rFonts w:ascii="Times New Roman" w:hAnsi="Times New Roman"/>
          <w:sz w:val="23"/>
          <w:szCs w:val="23"/>
        </w:rPr>
        <w:t xml:space="preserve"> года в </w:t>
      </w:r>
      <w:r w:rsidRPr="00DF7D68" w:rsidR="00161D9A">
        <w:rPr>
          <w:rFonts w:ascii="Times New Roman" w:hAnsi="Times New Roman"/>
          <w:sz w:val="24"/>
        </w:rPr>
        <w:t>/изъято/</w:t>
      </w:r>
      <w:r>
        <w:rPr>
          <w:rFonts w:ascii="Times New Roman" w:hAnsi="Times New Roman"/>
          <w:sz w:val="23"/>
          <w:szCs w:val="23"/>
        </w:rPr>
        <w:t xml:space="preserve"> на </w:t>
      </w:r>
      <w:r w:rsidRPr="00DF7D68" w:rsidR="00161D9A">
        <w:rPr>
          <w:rFonts w:ascii="Times New Roman" w:hAnsi="Times New Roman"/>
          <w:sz w:val="24"/>
        </w:rPr>
        <w:t>/изъято/</w:t>
      </w:r>
      <w:r w:rsidR="00161D9A">
        <w:rPr>
          <w:rFonts w:ascii="Times New Roman" w:hAnsi="Times New Roman"/>
          <w:sz w:val="24"/>
        </w:rPr>
        <w:t xml:space="preserve"> </w:t>
      </w:r>
      <w:r>
        <w:rPr>
          <w:rFonts w:ascii="Times New Roman" w:hAnsi="Times New Roman"/>
          <w:sz w:val="23"/>
          <w:szCs w:val="23"/>
        </w:rPr>
        <w:t xml:space="preserve">управляя транспортным средством </w:t>
      </w:r>
      <w:r w:rsidRPr="00DF7D68" w:rsidR="00161D9A">
        <w:rPr>
          <w:rFonts w:ascii="Times New Roman" w:hAnsi="Times New Roman"/>
          <w:sz w:val="24"/>
        </w:rPr>
        <w:t>/изъято/</w:t>
      </w:r>
      <w:r>
        <w:rPr>
          <w:rFonts w:ascii="Times New Roman" w:hAnsi="Times New Roman"/>
          <w:sz w:val="23"/>
          <w:szCs w:val="23"/>
        </w:rPr>
        <w:t xml:space="preserve">, государственный регистрационный знак </w:t>
      </w:r>
      <w:r w:rsidRPr="00DF7D68" w:rsidR="00161D9A">
        <w:rPr>
          <w:rFonts w:ascii="Times New Roman" w:hAnsi="Times New Roman"/>
          <w:sz w:val="24"/>
        </w:rPr>
        <w:t>/изъято/</w:t>
      </w:r>
      <w:r>
        <w:rPr>
          <w:rFonts w:ascii="Times New Roman" w:hAnsi="Times New Roman"/>
          <w:sz w:val="23"/>
          <w:szCs w:val="23"/>
        </w:rPr>
        <w:t>, совершил наезд на препятствие – урну для мусора, чем причинил материальный ущерб ООО «УЭЛСИ», оставив в дальнейшем место дорожно-транспортного происшествия, участником которого он являлся, чем нарушил требования п.2.5 Правил дорожного движения РФ.</w:t>
      </w:r>
      <w:r w:rsidR="00161D9A">
        <w:rPr>
          <w:rFonts w:ascii="Times New Roman" w:hAnsi="Times New Roman"/>
          <w:sz w:val="23"/>
          <w:szCs w:val="23"/>
        </w:rPr>
        <w:t xml:space="preserve"> </w:t>
      </w:r>
    </w:p>
    <w:p w:rsidR="00D5181A" w:rsidP="00D5181A">
      <w:pPr>
        <w:jc w:val="both"/>
        <w:rPr>
          <w:sz w:val="23"/>
          <w:szCs w:val="23"/>
        </w:rPr>
      </w:pPr>
      <w:r>
        <w:rPr>
          <w:sz w:val="23"/>
          <w:szCs w:val="23"/>
        </w:rPr>
        <w:t xml:space="preserve">          В судебном заседании Брусов В.И. пояснил, что в момент движения не заметил, что стоит урна, задел ее, вследствие чего урна упала. Он вышел из машины, </w:t>
      </w:r>
      <w:r>
        <w:rPr>
          <w:sz w:val="23"/>
          <w:szCs w:val="23"/>
        </w:rPr>
        <w:t>посмотрел</w:t>
      </w:r>
      <w:r>
        <w:rPr>
          <w:sz w:val="23"/>
          <w:szCs w:val="23"/>
        </w:rPr>
        <w:t xml:space="preserve"> имеются ли повреждения, поправил ее и отъехал, затем позвонил работнику магазина «</w:t>
      </w:r>
      <w:r>
        <w:rPr>
          <w:sz w:val="23"/>
          <w:szCs w:val="23"/>
        </w:rPr>
        <w:t>Фреш</w:t>
      </w:r>
      <w:r>
        <w:rPr>
          <w:sz w:val="23"/>
          <w:szCs w:val="23"/>
        </w:rPr>
        <w:t xml:space="preserve">» </w:t>
      </w:r>
      <w:r w:rsidRPr="00DF7D68" w:rsidR="00FD2670">
        <w:t>/изъято/</w:t>
      </w:r>
      <w:r>
        <w:rPr>
          <w:sz w:val="23"/>
          <w:szCs w:val="23"/>
        </w:rPr>
        <w:t xml:space="preserve"> и объяснил ситуацию, попросил ее передать администратору магазина, что он заедет позже и возместит ущерб, поскольку была необходимость отвезти супругу домой, которой стало плохо. На следующий день, приехав в магазин «</w:t>
      </w:r>
      <w:r>
        <w:rPr>
          <w:sz w:val="23"/>
          <w:szCs w:val="23"/>
        </w:rPr>
        <w:t>Фреш</w:t>
      </w:r>
      <w:r>
        <w:rPr>
          <w:sz w:val="23"/>
          <w:szCs w:val="23"/>
        </w:rPr>
        <w:t>» с целью возмещения ущерба, ему сказали, что руководство магазина обратилось в полицию с заявлением, вызвали полицию и в отношении него составили протокол об административном правонарушении.</w:t>
      </w:r>
      <w:r w:rsidR="00FD2670">
        <w:rPr>
          <w:sz w:val="23"/>
          <w:szCs w:val="23"/>
        </w:rPr>
        <w:t xml:space="preserve">  </w:t>
      </w:r>
    </w:p>
    <w:p w:rsidR="00D5181A" w:rsidP="00D5181A">
      <w:pPr>
        <w:jc w:val="both"/>
        <w:rPr>
          <w:sz w:val="23"/>
          <w:szCs w:val="23"/>
        </w:rPr>
      </w:pPr>
      <w:r>
        <w:rPr>
          <w:sz w:val="23"/>
          <w:szCs w:val="23"/>
        </w:rPr>
        <w:tab/>
        <w:t xml:space="preserve">Защитник Брусова В.И. – </w:t>
      </w:r>
      <w:r w:rsidRPr="00DF7D68" w:rsidR="00FD2670">
        <w:t>/изъято/</w:t>
      </w:r>
      <w:r>
        <w:rPr>
          <w:sz w:val="23"/>
          <w:szCs w:val="23"/>
        </w:rPr>
        <w:t xml:space="preserve">, допущенный к участию в судебном заседании по устному ходатайству, пояснил, что наезд на урну его подзащитный не оспаривает, однако в материалах дела отсутствуют сведения об ущербе, причиненному потерпевшему. </w:t>
      </w:r>
      <w:r>
        <w:rPr>
          <w:sz w:val="23"/>
          <w:szCs w:val="23"/>
        </w:rPr>
        <w:t>Кроме того, указал, что для наличия состава об административном правонарушении по ч.2 ст.12.27 необходимо наличие прямого умысла на оставление дорожно-транспортного происшествия, при этом умысел Брусова В.И. отсутствовал, поскольку он предупредил работника магазина о случившемся, и покинул место ДПТ в силу сложившихся семейных обстоятельств, а именно: приступ супруги, которая является инвалидом и страдает эпилепсией.</w:t>
      </w:r>
      <w:r>
        <w:rPr>
          <w:sz w:val="23"/>
          <w:szCs w:val="23"/>
        </w:rPr>
        <w:t xml:space="preserve"> Полагает, что в данном случае отсутствует состав административного правонарушения по ч.2 ст.12.27 КоАП РФ, просил суд переквалифицировать на ч.1 ст.12.27 КоАП РФ.</w:t>
      </w:r>
      <w:r w:rsidR="00FD2670">
        <w:rPr>
          <w:sz w:val="23"/>
          <w:szCs w:val="23"/>
        </w:rPr>
        <w:t xml:space="preserve"> </w:t>
      </w:r>
    </w:p>
    <w:p w:rsidR="00D5181A" w:rsidP="00D5181A">
      <w:pPr>
        <w:jc w:val="both"/>
        <w:rPr>
          <w:sz w:val="23"/>
          <w:szCs w:val="23"/>
        </w:rPr>
      </w:pPr>
      <w:r>
        <w:rPr>
          <w:sz w:val="23"/>
          <w:szCs w:val="23"/>
        </w:rPr>
        <w:tab/>
        <w:t xml:space="preserve">Представитель потерпевшего – </w:t>
      </w:r>
      <w:r w:rsidRPr="00DF7D68" w:rsidR="00FD2670">
        <w:t>/изъято/</w:t>
      </w:r>
      <w:r>
        <w:rPr>
          <w:sz w:val="23"/>
          <w:szCs w:val="23"/>
        </w:rPr>
        <w:t xml:space="preserve"> в судебном заседании пояснила, что ей позвонил старший контролер магазина и сообщил, что на парковке была сбита урна, данный факт подтвержден видеозаписью, машина уехала. Они обратились в полицию. Также пояснила, что урна имела повреждения в виде помятостей, была вырвана из пазов. Пояснила, что указать суду точную стоимость причиненного ущерба, затрудняется. Вопрос о переквалификации административного правонарушения оставила на усмотрение суда.</w:t>
      </w:r>
      <w:r w:rsidR="00FD2670">
        <w:rPr>
          <w:sz w:val="23"/>
          <w:szCs w:val="23"/>
        </w:rPr>
        <w:t xml:space="preserve"> </w:t>
      </w:r>
    </w:p>
    <w:p w:rsidR="00D5181A" w:rsidP="00D5181A">
      <w:pPr>
        <w:jc w:val="both"/>
        <w:rPr>
          <w:sz w:val="23"/>
          <w:szCs w:val="23"/>
        </w:rPr>
      </w:pPr>
      <w:r>
        <w:rPr>
          <w:sz w:val="23"/>
          <w:szCs w:val="23"/>
        </w:rPr>
        <w:t xml:space="preserve"> </w:t>
      </w:r>
      <w:r>
        <w:rPr>
          <w:sz w:val="23"/>
          <w:szCs w:val="23"/>
        </w:rPr>
        <w:tab/>
      </w:r>
      <w:r>
        <w:rPr>
          <w:sz w:val="23"/>
          <w:szCs w:val="23"/>
        </w:rPr>
        <w:t xml:space="preserve">Свидетель </w:t>
      </w:r>
      <w:r w:rsidRPr="00DF7D68" w:rsidR="00FD2670">
        <w:t>/изъято/</w:t>
      </w:r>
      <w:r>
        <w:rPr>
          <w:sz w:val="23"/>
          <w:szCs w:val="23"/>
        </w:rPr>
        <w:t xml:space="preserve"> в судебном заседании пояснила, что </w:t>
      </w:r>
      <w:r w:rsidRPr="00DF7D68" w:rsidR="00FD2670">
        <w:t>/изъято/</w:t>
      </w:r>
      <w:r>
        <w:rPr>
          <w:sz w:val="23"/>
          <w:szCs w:val="23"/>
        </w:rPr>
        <w:t xml:space="preserve"> года, в дневное время, ей позвонил Владимир и сообщил о случившемся, а именно о том, что, отъезжая от магазина «</w:t>
      </w:r>
      <w:r>
        <w:rPr>
          <w:sz w:val="23"/>
          <w:szCs w:val="23"/>
        </w:rPr>
        <w:t>Фреш</w:t>
      </w:r>
      <w:r>
        <w:rPr>
          <w:sz w:val="23"/>
          <w:szCs w:val="23"/>
        </w:rPr>
        <w:t>», он повредил урну, и сказал, что ему нужно уехать, так как жене стало плохо, он попросил предупредить руководство магазина о случившемся и сказал, что приедет на следующий день для решения вопроса о</w:t>
      </w:r>
      <w:r>
        <w:rPr>
          <w:sz w:val="23"/>
          <w:szCs w:val="23"/>
        </w:rPr>
        <w:t xml:space="preserve"> </w:t>
      </w:r>
      <w:r>
        <w:rPr>
          <w:sz w:val="23"/>
          <w:szCs w:val="23"/>
        </w:rPr>
        <w:t>возмещении</w:t>
      </w:r>
      <w:r>
        <w:rPr>
          <w:sz w:val="23"/>
          <w:szCs w:val="23"/>
        </w:rPr>
        <w:t xml:space="preserve"> ущерба. Однако она упустила это из </w:t>
      </w:r>
      <w:r>
        <w:rPr>
          <w:sz w:val="23"/>
          <w:szCs w:val="23"/>
        </w:rPr>
        <w:t>виду, не позвонила и не предупредила руководство магазина, была в этот день дома, так как у нее был выходной.</w:t>
      </w:r>
    </w:p>
    <w:p w:rsidR="00D5181A" w:rsidP="00D5181A">
      <w:pPr>
        <w:autoSpaceDE w:val="0"/>
        <w:autoSpaceDN w:val="0"/>
        <w:adjustRightInd w:val="0"/>
        <w:ind w:firstLine="540"/>
        <w:jc w:val="both"/>
        <w:rPr>
          <w:sz w:val="23"/>
          <w:szCs w:val="23"/>
        </w:rPr>
      </w:pPr>
      <w:r>
        <w:rPr>
          <w:sz w:val="23"/>
          <w:szCs w:val="23"/>
        </w:rPr>
        <w:t>Выслушав лицо, привлекаемое к административной ответственности, его защитника, представителя потерпевшего, свидетеля, исследовав материалы дела, мировой судья пришел к следующему.</w:t>
      </w:r>
    </w:p>
    <w:p w:rsidR="00D5181A" w:rsidP="00D5181A">
      <w:pPr>
        <w:autoSpaceDE w:val="0"/>
        <w:autoSpaceDN w:val="0"/>
        <w:adjustRightInd w:val="0"/>
        <w:ind w:firstLine="540"/>
        <w:jc w:val="both"/>
        <w:rPr>
          <w:sz w:val="23"/>
          <w:szCs w:val="23"/>
        </w:rPr>
      </w:pPr>
      <w:r>
        <w:rPr>
          <w:sz w:val="23"/>
          <w:szCs w:val="23"/>
        </w:rPr>
        <w:t>Согласно п. 2.5.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D5181A" w:rsidP="00D5181A">
      <w:pPr>
        <w:autoSpaceDE w:val="0"/>
        <w:autoSpaceDN w:val="0"/>
        <w:adjustRightInd w:val="0"/>
        <w:ind w:firstLine="540"/>
        <w:jc w:val="both"/>
        <w:rPr>
          <w:sz w:val="23"/>
          <w:szCs w:val="23"/>
        </w:rPr>
      </w:pPr>
      <w:r>
        <w:rPr>
          <w:sz w:val="23"/>
          <w:szCs w:val="23"/>
        </w:rPr>
        <w:t>В силу пункта 2.6.1 названных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w:t>
      </w:r>
      <w:r>
        <w:rPr>
          <w:sz w:val="23"/>
          <w:szCs w:val="23"/>
        </w:rPr>
        <w:t>, и повреждения транспортных средств.</w:t>
      </w:r>
    </w:p>
    <w:p w:rsidR="00D5181A" w:rsidP="00D5181A">
      <w:pPr>
        <w:autoSpaceDE w:val="0"/>
        <w:autoSpaceDN w:val="0"/>
        <w:adjustRightInd w:val="0"/>
        <w:ind w:firstLine="540"/>
        <w:jc w:val="both"/>
        <w:rPr>
          <w:sz w:val="23"/>
          <w:szCs w:val="23"/>
        </w:rPr>
      </w:pPr>
      <w:r>
        <w:rPr>
          <w:sz w:val="23"/>
          <w:szCs w:val="23"/>
        </w:rPr>
        <w:t xml:space="preserve">Водители, причастные к такому дорожно-транспортному происшествию, не обязаны сообщать о случившемся в </w:t>
      </w:r>
      <w:r>
        <w:rPr>
          <w:sz w:val="23"/>
          <w:szCs w:val="23"/>
        </w:rPr>
        <w:t>полицию</w:t>
      </w:r>
      <w:r>
        <w:rPr>
          <w:sz w:val="23"/>
          <w:szCs w:val="23"/>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D5181A" w:rsidP="00D5181A">
      <w:pPr>
        <w:autoSpaceDE w:val="0"/>
        <w:autoSpaceDN w:val="0"/>
        <w:adjustRightInd w:val="0"/>
        <w:ind w:firstLine="540"/>
        <w:jc w:val="both"/>
        <w:rPr>
          <w:sz w:val="23"/>
          <w:szCs w:val="23"/>
        </w:rPr>
      </w:pPr>
      <w:r>
        <w:rPr>
          <w:sz w:val="23"/>
          <w:szCs w:val="23"/>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D5181A" w:rsidP="00D5181A">
      <w:pPr>
        <w:autoSpaceDE w:val="0"/>
        <w:autoSpaceDN w:val="0"/>
        <w:adjustRightInd w:val="0"/>
        <w:ind w:firstLine="540"/>
        <w:jc w:val="both"/>
        <w:rPr>
          <w:sz w:val="23"/>
          <w:szCs w:val="23"/>
        </w:rPr>
      </w:pPr>
      <w:r>
        <w:rPr>
          <w:sz w:val="23"/>
          <w:szCs w:val="23"/>
        </w:rPr>
        <w:t>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w:t>
      </w:r>
    </w:p>
    <w:p w:rsidR="00D5181A" w:rsidP="00D5181A">
      <w:pPr>
        <w:autoSpaceDE w:val="0"/>
        <w:autoSpaceDN w:val="0"/>
        <w:adjustRightInd w:val="0"/>
        <w:ind w:firstLine="540"/>
        <w:jc w:val="both"/>
        <w:rPr>
          <w:sz w:val="23"/>
          <w:szCs w:val="23"/>
        </w:rPr>
      </w:pPr>
      <w:r>
        <w:rPr>
          <w:sz w:val="23"/>
          <w:szCs w:val="23"/>
        </w:rPr>
        <w:t>Часть 2 статьи 12.27. КоАП РФ предусматривает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D5181A" w:rsidP="00D5181A">
      <w:pPr>
        <w:autoSpaceDE w:val="0"/>
        <w:autoSpaceDN w:val="0"/>
        <w:adjustRightInd w:val="0"/>
        <w:ind w:firstLine="540"/>
        <w:jc w:val="both"/>
        <w:rPr>
          <w:sz w:val="23"/>
          <w:szCs w:val="23"/>
        </w:rPr>
      </w:pPr>
      <w:r>
        <w:rPr>
          <w:sz w:val="23"/>
          <w:szCs w:val="23"/>
        </w:rPr>
        <w:t xml:space="preserve">Судом установлено, что </w:t>
      </w:r>
      <w:r w:rsidRPr="00DF7D68" w:rsidR="0094710E">
        <w:t>/изъято/</w:t>
      </w:r>
      <w:r>
        <w:rPr>
          <w:sz w:val="23"/>
          <w:szCs w:val="23"/>
        </w:rPr>
        <w:t xml:space="preserve"> года </w:t>
      </w:r>
      <w:r>
        <w:rPr>
          <w:sz w:val="23"/>
          <w:szCs w:val="23"/>
        </w:rPr>
        <w:t>в</w:t>
      </w:r>
      <w:r>
        <w:rPr>
          <w:sz w:val="23"/>
          <w:szCs w:val="23"/>
        </w:rPr>
        <w:t xml:space="preserve"> </w:t>
      </w:r>
      <w:r w:rsidRPr="00DF7D68" w:rsidR="0094710E">
        <w:t>/изъято/</w:t>
      </w:r>
      <w:r>
        <w:rPr>
          <w:sz w:val="23"/>
          <w:szCs w:val="23"/>
        </w:rPr>
        <w:t>на</w:t>
      </w:r>
      <w:r>
        <w:rPr>
          <w:sz w:val="23"/>
          <w:szCs w:val="23"/>
        </w:rPr>
        <w:t xml:space="preserve"> </w:t>
      </w:r>
      <w:r w:rsidRPr="00DF7D68" w:rsidR="0094710E">
        <w:t>/изъято/</w:t>
      </w:r>
      <w:r>
        <w:rPr>
          <w:sz w:val="23"/>
          <w:szCs w:val="23"/>
        </w:rPr>
        <w:t xml:space="preserve"> Брусов В.И., управляя транспортным средством </w:t>
      </w:r>
      <w:r w:rsidRPr="00DF7D68" w:rsidR="0094710E">
        <w:t>/изъято/</w:t>
      </w:r>
      <w:r>
        <w:rPr>
          <w:sz w:val="23"/>
          <w:szCs w:val="23"/>
        </w:rPr>
        <w:t xml:space="preserve">, государственный регистрационный знак </w:t>
      </w:r>
      <w:r w:rsidRPr="00DF7D68" w:rsidR="0094710E">
        <w:t>/изъято/</w:t>
      </w:r>
      <w:r>
        <w:rPr>
          <w:sz w:val="23"/>
          <w:szCs w:val="23"/>
        </w:rPr>
        <w:t xml:space="preserve">, </w:t>
      </w:r>
      <w:r w:rsidR="0094710E">
        <w:rPr>
          <w:sz w:val="23"/>
          <w:szCs w:val="23"/>
        </w:rPr>
        <w:t xml:space="preserve"> </w:t>
      </w:r>
      <w:r>
        <w:rPr>
          <w:sz w:val="23"/>
          <w:szCs w:val="23"/>
        </w:rPr>
        <w:t>совершил наезд на препятствие – урну для мусора. Совершив столкновение, Брусов В.И. покинул место дорожно-транспортного происшествия в связи с состоянием здоровья супруги, предупредив сотрудника магазина о случившемся. Прибывшие по вызову сотрудники полиции установили факт невыполнения водителем пункта 2.5 Правил дорожного движения и после того, как Брусов В.И. вернулся на место ДТП для возмещения ущерба, возбудили в отношении него дело об административном правонарушении по ч.2 ст.12.27 КоАП РФ.</w:t>
      </w:r>
    </w:p>
    <w:p w:rsidR="00D5181A" w:rsidP="00D5181A">
      <w:pPr>
        <w:autoSpaceDE w:val="0"/>
        <w:autoSpaceDN w:val="0"/>
        <w:adjustRightInd w:val="0"/>
        <w:ind w:firstLine="540"/>
        <w:jc w:val="both"/>
        <w:rPr>
          <w:sz w:val="23"/>
          <w:szCs w:val="23"/>
        </w:rPr>
      </w:pPr>
      <w:r>
        <w:rPr>
          <w:sz w:val="23"/>
          <w:szCs w:val="23"/>
        </w:rPr>
        <w:t>Событие отвечает признакам дорожно-транспортного происшествия, тогда, когда, возникло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D5181A" w:rsidP="00D5181A">
      <w:pPr>
        <w:autoSpaceDE w:val="0"/>
        <w:autoSpaceDN w:val="0"/>
        <w:adjustRightInd w:val="0"/>
        <w:jc w:val="both"/>
        <w:rPr>
          <w:sz w:val="23"/>
          <w:szCs w:val="23"/>
        </w:rPr>
      </w:pPr>
      <w:r>
        <w:rPr>
          <w:sz w:val="23"/>
          <w:szCs w:val="23"/>
        </w:rPr>
        <w:tab/>
        <w:t>Как было установлено в судебном заседании, урна для мусора, принадлежащая ООО «УЭЛСИ» в результате наезда транспортного средства под управлением Брусова В.И., получила повреждения. Имеющая в материалах дела справка №</w:t>
      </w:r>
      <w:r w:rsidRPr="00DF7D68" w:rsidR="0094710E">
        <w:t>/изъято/</w:t>
      </w:r>
      <w:r>
        <w:rPr>
          <w:sz w:val="23"/>
          <w:szCs w:val="23"/>
        </w:rPr>
        <w:t xml:space="preserve"> </w:t>
      </w:r>
      <w:r>
        <w:rPr>
          <w:sz w:val="23"/>
          <w:szCs w:val="23"/>
        </w:rPr>
        <w:t>от</w:t>
      </w:r>
      <w:r>
        <w:rPr>
          <w:sz w:val="23"/>
          <w:szCs w:val="23"/>
        </w:rPr>
        <w:t xml:space="preserve"> </w:t>
      </w:r>
      <w:r w:rsidRPr="00DF7D68" w:rsidR="0094710E">
        <w:t>/изъято/</w:t>
      </w:r>
      <w:r>
        <w:rPr>
          <w:sz w:val="23"/>
          <w:szCs w:val="23"/>
        </w:rPr>
        <w:t xml:space="preserve">подтверждает </w:t>
      </w:r>
      <w:r>
        <w:rPr>
          <w:sz w:val="23"/>
          <w:szCs w:val="23"/>
        </w:rPr>
        <w:t>стоимость</w:t>
      </w:r>
      <w:r>
        <w:rPr>
          <w:sz w:val="23"/>
          <w:szCs w:val="23"/>
        </w:rPr>
        <w:t xml:space="preserve"> урны. При этом сведения о размере причиненного ущерба в </w:t>
      </w:r>
      <w:r>
        <w:rPr>
          <w:sz w:val="23"/>
          <w:szCs w:val="23"/>
        </w:rPr>
        <w:t>материалах дела отсутствуют, не предоставлены они и в судебном заседании представителем потерпевшего.</w:t>
      </w:r>
      <w:r w:rsidR="0094710E">
        <w:rPr>
          <w:sz w:val="23"/>
          <w:szCs w:val="23"/>
        </w:rPr>
        <w:t xml:space="preserve"> </w:t>
      </w:r>
    </w:p>
    <w:p w:rsidR="00D5181A" w:rsidP="00D5181A">
      <w:pPr>
        <w:autoSpaceDE w:val="0"/>
        <w:autoSpaceDN w:val="0"/>
        <w:adjustRightInd w:val="0"/>
        <w:ind w:firstLine="540"/>
        <w:jc w:val="both"/>
        <w:rPr>
          <w:sz w:val="23"/>
          <w:szCs w:val="23"/>
        </w:rPr>
      </w:pPr>
      <w:r>
        <w:rPr>
          <w:sz w:val="23"/>
          <w:szCs w:val="23"/>
        </w:rPr>
        <w:t>Субъективная сторона состава административного правонарушения, предусмотренного частью 2 статьи 12.27 КоАП РФ, характеризуется умышленной формой вины.</w:t>
      </w:r>
    </w:p>
    <w:p w:rsidR="00D5181A" w:rsidP="00D5181A">
      <w:pPr>
        <w:autoSpaceDE w:val="0"/>
        <w:autoSpaceDN w:val="0"/>
        <w:adjustRightInd w:val="0"/>
        <w:ind w:firstLine="540"/>
        <w:jc w:val="both"/>
        <w:rPr>
          <w:sz w:val="23"/>
          <w:szCs w:val="23"/>
        </w:rPr>
      </w:pPr>
      <w:r>
        <w:rPr>
          <w:sz w:val="23"/>
          <w:szCs w:val="23"/>
        </w:rPr>
        <w:t>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w:t>
      </w:r>
    </w:p>
    <w:p w:rsidR="00D5181A" w:rsidP="00D5181A">
      <w:pPr>
        <w:autoSpaceDE w:val="0"/>
        <w:autoSpaceDN w:val="0"/>
        <w:adjustRightInd w:val="0"/>
        <w:ind w:firstLine="540"/>
        <w:jc w:val="both"/>
        <w:rPr>
          <w:sz w:val="23"/>
          <w:szCs w:val="23"/>
        </w:rPr>
      </w:pPr>
      <w:r>
        <w:rPr>
          <w:sz w:val="23"/>
          <w:szCs w:val="23"/>
        </w:rPr>
        <w:t>Как указывалось Конституционным Судом Российской Федерации в определении от 7 декабря 2010 года N 1702-О-О, Кодексом Российской Федерации об административных правонарушениях во взаимосвязи с Правилами дорожного движения дифференцируется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w:t>
      </w:r>
      <w:r>
        <w:rPr>
          <w:sz w:val="23"/>
          <w:szCs w:val="23"/>
        </w:rPr>
        <w:t xml:space="preserve"> или же лишь осложнил процедуру оформления дорожно-транспортного происшествия.</w:t>
      </w:r>
    </w:p>
    <w:p w:rsidR="00D5181A" w:rsidP="00D5181A">
      <w:pPr>
        <w:autoSpaceDE w:val="0"/>
        <w:autoSpaceDN w:val="0"/>
        <w:adjustRightInd w:val="0"/>
        <w:ind w:firstLine="540"/>
        <w:jc w:val="both"/>
        <w:rPr>
          <w:sz w:val="23"/>
          <w:szCs w:val="23"/>
        </w:rPr>
      </w:pPr>
      <w:r>
        <w:rPr>
          <w:sz w:val="23"/>
          <w:szCs w:val="23"/>
        </w:rPr>
        <w:t xml:space="preserve">В судебном заседании было установлено, что у Брусова В.И. отсутствовали намерения скрыться с места ДТП вопреки интересам потерпевшего, что подтверждается свидетельскими </w:t>
      </w:r>
      <w:r>
        <w:rPr>
          <w:sz w:val="23"/>
          <w:szCs w:val="23"/>
        </w:rPr>
        <w:t>показаниями</w:t>
      </w:r>
      <w:r>
        <w:rPr>
          <w:sz w:val="23"/>
          <w:szCs w:val="23"/>
        </w:rPr>
        <w:t xml:space="preserve"> </w:t>
      </w:r>
      <w:r w:rsidRPr="00DF7D68" w:rsidR="00D75617">
        <w:t>/изъято/</w:t>
      </w:r>
      <w:r>
        <w:rPr>
          <w:sz w:val="23"/>
          <w:szCs w:val="23"/>
        </w:rPr>
        <w:t>, которая подтвердила, что Брусов В.И. предупредил ее о случившемся и намерен был вернуться для возмещения причиненного вреда. То обстоятельство, что уехав с места ДТП, Брусов В.И. пытался избежать привлечения к юридической ответственности, и именно на это был направлен его умысел, материалами дела не подтвержден, в судебном заседании также не нашел своего подтверждения, является предположением, что недопустимо для целей законности.</w:t>
      </w:r>
      <w:r w:rsidR="00D75617">
        <w:rPr>
          <w:sz w:val="23"/>
          <w:szCs w:val="23"/>
        </w:rPr>
        <w:t xml:space="preserve"> </w:t>
      </w:r>
    </w:p>
    <w:p w:rsidR="00D5181A" w:rsidP="00D5181A">
      <w:pPr>
        <w:autoSpaceDE w:val="0"/>
        <w:autoSpaceDN w:val="0"/>
        <w:adjustRightInd w:val="0"/>
        <w:ind w:firstLine="540"/>
        <w:jc w:val="both"/>
        <w:rPr>
          <w:sz w:val="23"/>
          <w:szCs w:val="23"/>
        </w:rPr>
      </w:pPr>
      <w:r>
        <w:rPr>
          <w:sz w:val="23"/>
          <w:szCs w:val="23"/>
        </w:rPr>
        <w:t>Частью 1 статьи 12.27 КоАП РФ установлена административная ответственность за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w:t>
      </w:r>
    </w:p>
    <w:p w:rsidR="00D5181A" w:rsidP="00D5181A">
      <w:pPr>
        <w:autoSpaceDE w:val="0"/>
        <w:autoSpaceDN w:val="0"/>
        <w:adjustRightInd w:val="0"/>
        <w:ind w:firstLine="540"/>
        <w:jc w:val="both"/>
        <w:rPr>
          <w:sz w:val="23"/>
          <w:szCs w:val="23"/>
        </w:rPr>
      </w:pPr>
      <w:r>
        <w:rPr>
          <w:sz w:val="23"/>
          <w:szCs w:val="23"/>
        </w:rPr>
        <w:t>Таким образом, невыполнение Брусовым В.И. обязанностей, предусмотренных пунктом 2.5 Правил дорожного движения, влечет административную ответственность по части 1 статьи 12.27 КоАП РФ.</w:t>
      </w:r>
    </w:p>
    <w:p w:rsidR="00D5181A" w:rsidP="00D5181A">
      <w:pPr>
        <w:autoSpaceDE w:val="0"/>
        <w:autoSpaceDN w:val="0"/>
        <w:adjustRightInd w:val="0"/>
        <w:ind w:firstLine="540"/>
        <w:jc w:val="both"/>
        <w:rPr>
          <w:sz w:val="23"/>
          <w:szCs w:val="23"/>
        </w:rPr>
      </w:pPr>
      <w:r>
        <w:rPr>
          <w:sz w:val="23"/>
          <w:szCs w:val="23"/>
        </w:rPr>
        <w:t>Как разъяснено в абзаце 2 пункта 20 Постановления Пленума Верховного Суда РФ N 5 от 24 марта 2005 года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w:t>
      </w:r>
      <w:r>
        <w:rPr>
          <w:sz w:val="23"/>
          <w:szCs w:val="23"/>
        </w:rPr>
        <w:t xml:space="preserve"> </w:t>
      </w:r>
      <w:r>
        <w:rPr>
          <w:sz w:val="23"/>
          <w:szCs w:val="23"/>
        </w:rPr>
        <w:t>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D5181A" w:rsidP="00D5181A">
      <w:pPr>
        <w:autoSpaceDE w:val="0"/>
        <w:autoSpaceDN w:val="0"/>
        <w:adjustRightInd w:val="0"/>
        <w:ind w:firstLine="540"/>
        <w:jc w:val="both"/>
        <w:rPr>
          <w:sz w:val="23"/>
          <w:szCs w:val="23"/>
        </w:rPr>
      </w:pPr>
      <w:r>
        <w:rPr>
          <w:sz w:val="23"/>
          <w:szCs w:val="23"/>
        </w:rPr>
        <w:t>Поскольку административные правонарушения, ответственность за которые предусмотрена ч.2 ст.12.27 КоАП РФ и ч.1 ст.12.27 КоАП РФ имею единый родовой объект, переквалификация не ухудшает положения лица, в отношении которого возбуждено дело об административном правонарушении, поскольку частью 1 статьи 12.27 КоАП РФ предусмотрено менее суровое наказание, мировой судья приходит к выводу, что действия Брусова В.И. подлежат переквалификации</w:t>
      </w:r>
      <w:r>
        <w:rPr>
          <w:sz w:val="23"/>
          <w:szCs w:val="23"/>
        </w:rPr>
        <w:t xml:space="preserve"> с ч.2. ст. 12.27 КоАП РФ на ч.1. ст. 12.27 КоАП РФ.</w:t>
      </w:r>
    </w:p>
    <w:p w:rsidR="00D5181A" w:rsidP="00D5181A">
      <w:pPr>
        <w:autoSpaceDE w:val="0"/>
        <w:autoSpaceDN w:val="0"/>
        <w:adjustRightInd w:val="0"/>
        <w:ind w:firstLine="540"/>
        <w:jc w:val="both"/>
        <w:rPr>
          <w:sz w:val="23"/>
          <w:szCs w:val="23"/>
        </w:rPr>
      </w:pPr>
      <w:r>
        <w:rPr>
          <w:sz w:val="23"/>
          <w:szCs w:val="23"/>
        </w:rPr>
        <w:t xml:space="preserve"> Таким образом, в действиях Брусова В.И. установлен состав административного правонарушения, предусмотренного ч.1 ст.12.27 КоАП РФ – невыполнение водителем транспортного средства обязанностей, предусмотренных пунктом 2.5 Правил дорожного движения.</w:t>
      </w:r>
    </w:p>
    <w:p w:rsidR="00D5181A" w:rsidP="00D5181A">
      <w:pPr>
        <w:autoSpaceDE w:val="0"/>
        <w:autoSpaceDN w:val="0"/>
        <w:adjustRightInd w:val="0"/>
        <w:ind w:firstLine="540"/>
        <w:jc w:val="both"/>
        <w:rPr>
          <w:sz w:val="23"/>
          <w:szCs w:val="23"/>
        </w:rPr>
      </w:pPr>
      <w:r>
        <w:rPr>
          <w:sz w:val="23"/>
          <w:szCs w:val="23"/>
        </w:rPr>
        <w:t xml:space="preserve">Вина Брусова В.И. в совершении инкриминируемого административного правонарушения подтверждается: протоколом об административном правонарушении </w:t>
      </w:r>
      <w:r w:rsidRPr="00DF7D68" w:rsidR="00D75617">
        <w:t>/</w:t>
      </w:r>
      <w:r w:rsidRPr="00DF7D68" w:rsidR="00D75617">
        <w:t>изъято</w:t>
      </w:r>
      <w:r w:rsidRPr="00DF7D68" w:rsidR="00D75617">
        <w:t>/</w:t>
      </w:r>
      <w:r>
        <w:rPr>
          <w:sz w:val="23"/>
          <w:szCs w:val="23"/>
        </w:rPr>
        <w:t xml:space="preserve"> № </w:t>
      </w:r>
      <w:r w:rsidRPr="00DF7D68" w:rsidR="00D75617">
        <w:t>/изъято/</w:t>
      </w:r>
      <w:r>
        <w:rPr>
          <w:sz w:val="23"/>
          <w:szCs w:val="23"/>
        </w:rPr>
        <w:t xml:space="preserve"> от </w:t>
      </w:r>
      <w:r w:rsidRPr="00DF7D68" w:rsidR="00D75617">
        <w:t>/изъято/</w:t>
      </w:r>
      <w:r>
        <w:rPr>
          <w:sz w:val="23"/>
          <w:szCs w:val="23"/>
        </w:rPr>
        <w:t xml:space="preserve">года (л.д.2); </w:t>
      </w:r>
      <w:r>
        <w:rPr>
          <w:sz w:val="23"/>
          <w:szCs w:val="23"/>
        </w:rPr>
        <w:t>фототаблицей</w:t>
      </w:r>
      <w:r>
        <w:rPr>
          <w:sz w:val="23"/>
          <w:szCs w:val="23"/>
        </w:rPr>
        <w:t xml:space="preserve"> (л.д.4-10), схемой дорожно-транспортного происшествия (л.д.11), объяснениями </w:t>
      </w:r>
      <w:r w:rsidRPr="00DF7D68" w:rsidR="00D75617">
        <w:t>/изъято/</w:t>
      </w:r>
      <w:r>
        <w:rPr>
          <w:sz w:val="23"/>
          <w:szCs w:val="23"/>
        </w:rPr>
        <w:t xml:space="preserve"> (л.д.12-15).</w:t>
      </w:r>
      <w:r w:rsidR="00D75617">
        <w:rPr>
          <w:sz w:val="23"/>
          <w:szCs w:val="23"/>
        </w:rPr>
        <w:t xml:space="preserve">  </w:t>
      </w:r>
    </w:p>
    <w:p w:rsidR="00D5181A" w:rsidP="00D5181A">
      <w:pPr>
        <w:autoSpaceDE w:val="0"/>
        <w:autoSpaceDN w:val="0"/>
        <w:adjustRightInd w:val="0"/>
        <w:ind w:firstLine="540"/>
        <w:jc w:val="both"/>
        <w:rPr>
          <w:sz w:val="23"/>
          <w:szCs w:val="23"/>
        </w:rPr>
      </w:pPr>
      <w:r>
        <w:rPr>
          <w:sz w:val="23"/>
          <w:szCs w:val="23"/>
        </w:rPr>
        <w:t>При таких обстоятельствах мировой судья считает доказанной вину Брусова В.И. в невыполнении водителем транспортного средства обязанностей, предусмотренных пунктом 2.5 Правил дорожного движения.</w:t>
      </w:r>
    </w:p>
    <w:p w:rsidR="00D5181A" w:rsidP="00D5181A">
      <w:pPr>
        <w:autoSpaceDE w:val="0"/>
        <w:autoSpaceDN w:val="0"/>
        <w:adjustRightInd w:val="0"/>
        <w:ind w:firstLine="540"/>
        <w:jc w:val="both"/>
        <w:rPr>
          <w:sz w:val="23"/>
          <w:szCs w:val="23"/>
        </w:rPr>
      </w:pPr>
      <w:r>
        <w:rPr>
          <w:sz w:val="23"/>
          <w:szCs w:val="23"/>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D5181A" w:rsidP="00D5181A">
      <w:pPr>
        <w:autoSpaceDE w:val="0"/>
        <w:autoSpaceDN w:val="0"/>
        <w:adjustRightInd w:val="0"/>
        <w:ind w:firstLine="540"/>
        <w:jc w:val="both"/>
        <w:rPr>
          <w:sz w:val="23"/>
          <w:szCs w:val="23"/>
        </w:rPr>
      </w:pPr>
      <w:r>
        <w:rPr>
          <w:sz w:val="23"/>
          <w:szCs w:val="23"/>
        </w:rPr>
        <w:t>Обстоятельств, смягчающих либо отягчающих административную ответственность Брусова В.И., мировым судьей не установлено.</w:t>
      </w:r>
    </w:p>
    <w:p w:rsidR="00D5181A" w:rsidP="00D5181A">
      <w:pPr>
        <w:autoSpaceDE w:val="0"/>
        <w:autoSpaceDN w:val="0"/>
        <w:adjustRightInd w:val="0"/>
        <w:ind w:firstLine="540"/>
        <w:jc w:val="both"/>
        <w:rPr>
          <w:sz w:val="23"/>
          <w:szCs w:val="23"/>
        </w:rPr>
      </w:pPr>
      <w:r>
        <w:rPr>
          <w:sz w:val="23"/>
          <w:szCs w:val="23"/>
        </w:rPr>
        <w:t>С учетом изложенного мировой судья считает возможным назначить Брусову В.И. административное наказание в виде административного штрафа.</w:t>
      </w:r>
    </w:p>
    <w:p w:rsidR="00D5181A" w:rsidP="00D5181A">
      <w:pPr>
        <w:autoSpaceDE w:val="0"/>
        <w:autoSpaceDN w:val="0"/>
        <w:adjustRightInd w:val="0"/>
        <w:ind w:firstLine="540"/>
        <w:jc w:val="both"/>
        <w:rPr>
          <w:sz w:val="23"/>
          <w:szCs w:val="23"/>
        </w:rPr>
      </w:pPr>
      <w:r>
        <w:rPr>
          <w:sz w:val="23"/>
          <w:szCs w:val="23"/>
        </w:rPr>
        <w:t xml:space="preserve">На основании </w:t>
      </w:r>
      <w:r>
        <w:rPr>
          <w:sz w:val="23"/>
          <w:szCs w:val="23"/>
        </w:rPr>
        <w:t>изложенного</w:t>
      </w:r>
      <w:r>
        <w:rPr>
          <w:sz w:val="23"/>
          <w:szCs w:val="23"/>
        </w:rPr>
        <w:t>, руководствуясь ст.ст. 29.9, 29.10, 29.11, 30.2, 30.3 КоАП РФ, мировой судья,</w:t>
      </w:r>
    </w:p>
    <w:p w:rsidR="00D5181A" w:rsidP="00D5181A">
      <w:pPr>
        <w:autoSpaceDE w:val="0"/>
        <w:autoSpaceDN w:val="0"/>
        <w:adjustRightInd w:val="0"/>
        <w:ind w:firstLine="540"/>
        <w:jc w:val="center"/>
        <w:rPr>
          <w:sz w:val="23"/>
          <w:szCs w:val="23"/>
        </w:rPr>
      </w:pPr>
      <w:r>
        <w:rPr>
          <w:sz w:val="23"/>
          <w:szCs w:val="23"/>
        </w:rPr>
        <w:t>ПОСТАНОВИЛ:</w:t>
      </w:r>
    </w:p>
    <w:p w:rsidR="00D5181A" w:rsidP="00D5181A">
      <w:pPr>
        <w:autoSpaceDE w:val="0"/>
        <w:autoSpaceDN w:val="0"/>
        <w:adjustRightInd w:val="0"/>
        <w:ind w:firstLine="540"/>
        <w:jc w:val="both"/>
        <w:rPr>
          <w:sz w:val="23"/>
          <w:szCs w:val="23"/>
        </w:rPr>
      </w:pPr>
    </w:p>
    <w:p w:rsidR="00D5181A" w:rsidP="00D5181A">
      <w:pPr>
        <w:autoSpaceDE w:val="0"/>
        <w:autoSpaceDN w:val="0"/>
        <w:adjustRightInd w:val="0"/>
        <w:ind w:firstLine="540"/>
        <w:jc w:val="both"/>
        <w:rPr>
          <w:sz w:val="23"/>
          <w:szCs w:val="23"/>
        </w:rPr>
      </w:pPr>
      <w:r>
        <w:rPr>
          <w:sz w:val="23"/>
          <w:szCs w:val="23"/>
        </w:rPr>
        <w:t>Признать Брусова Владимира Ивановича виновным в совершении административного правонарушения, предусмотренного ч.1 ст.12.27 КоАП РФ, и назначить ему административное наказание в виде административного штрафа в размере 1 000 (одной тысячи) рублей.</w:t>
      </w:r>
    </w:p>
    <w:p w:rsidR="00D5181A" w:rsidP="00D5181A">
      <w:pPr>
        <w:autoSpaceDE w:val="0"/>
        <w:autoSpaceDN w:val="0"/>
        <w:adjustRightInd w:val="0"/>
        <w:ind w:firstLine="540"/>
        <w:jc w:val="both"/>
        <w:rPr>
          <w:sz w:val="23"/>
          <w:szCs w:val="23"/>
        </w:rPr>
      </w:pPr>
      <w:r>
        <w:rPr>
          <w:sz w:val="23"/>
          <w:szCs w:val="23"/>
        </w:rPr>
        <w:t>Разъяснить Брусову Владимиру Ивановичу, что административный штраф должен быть уплачен не позднее 60 дней со дня вступления постановления в законную силу по следующим реквизитам:</w:t>
      </w:r>
    </w:p>
    <w:p w:rsidR="00D5181A" w:rsidP="00D5181A">
      <w:pPr>
        <w:autoSpaceDE w:val="0"/>
        <w:autoSpaceDN w:val="0"/>
        <w:adjustRightInd w:val="0"/>
        <w:ind w:firstLine="540"/>
        <w:jc w:val="both"/>
        <w:rPr>
          <w:sz w:val="23"/>
          <w:szCs w:val="23"/>
        </w:rPr>
      </w:pPr>
      <w:r>
        <w:rPr>
          <w:sz w:val="23"/>
          <w:szCs w:val="23"/>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 1160112301000140, УИН: 18810491232800001241.</w:t>
      </w:r>
    </w:p>
    <w:p w:rsidR="00D5181A" w:rsidP="00D5181A">
      <w:pPr>
        <w:autoSpaceDE w:val="0"/>
        <w:autoSpaceDN w:val="0"/>
        <w:adjustRightInd w:val="0"/>
        <w:ind w:firstLine="540"/>
        <w:jc w:val="both"/>
        <w:rPr>
          <w:sz w:val="23"/>
          <w:szCs w:val="23"/>
        </w:rPr>
      </w:pPr>
      <w:r>
        <w:rPr>
          <w:sz w:val="23"/>
          <w:szCs w:val="23"/>
        </w:rPr>
        <w:t>Разъяснить Брусову В.И., что оригинал документа, подтверждающего уплату административного штрафа, необходимо направить мировому судье, вынесшему постановление.</w:t>
      </w:r>
    </w:p>
    <w:p w:rsidR="00D5181A" w:rsidP="00D5181A">
      <w:pPr>
        <w:autoSpaceDE w:val="0"/>
        <w:autoSpaceDN w:val="0"/>
        <w:adjustRightInd w:val="0"/>
        <w:ind w:firstLine="540"/>
        <w:jc w:val="both"/>
        <w:rPr>
          <w:sz w:val="23"/>
          <w:szCs w:val="23"/>
        </w:rPr>
      </w:pPr>
      <w:r>
        <w:rPr>
          <w:sz w:val="23"/>
          <w:szCs w:val="23"/>
        </w:rPr>
        <w:t>Разъяснить Брусову В.И. положения ч.1 ст.20.25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5181A" w:rsidP="00D5181A">
      <w:pPr>
        <w:autoSpaceDE w:val="0"/>
        <w:autoSpaceDN w:val="0"/>
        <w:adjustRightInd w:val="0"/>
        <w:ind w:firstLine="540"/>
        <w:jc w:val="both"/>
        <w:rPr>
          <w:sz w:val="23"/>
          <w:szCs w:val="23"/>
        </w:rPr>
      </w:pPr>
      <w:r>
        <w:rPr>
          <w:sz w:val="23"/>
          <w:szCs w:val="23"/>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D5181A" w:rsidP="00D5181A">
      <w:pPr>
        <w:autoSpaceDE w:val="0"/>
        <w:autoSpaceDN w:val="0"/>
        <w:adjustRightInd w:val="0"/>
        <w:ind w:firstLine="540"/>
        <w:jc w:val="both"/>
        <w:rPr>
          <w:sz w:val="23"/>
          <w:szCs w:val="23"/>
        </w:rPr>
      </w:pPr>
    </w:p>
    <w:p w:rsidR="00D5181A" w:rsidP="00D5181A">
      <w:pPr>
        <w:autoSpaceDE w:val="0"/>
        <w:autoSpaceDN w:val="0"/>
        <w:adjustRightInd w:val="0"/>
        <w:ind w:firstLine="540"/>
        <w:jc w:val="both"/>
        <w:rPr>
          <w:sz w:val="23"/>
          <w:szCs w:val="23"/>
        </w:rPr>
      </w:pPr>
      <w:r>
        <w:rPr>
          <w:sz w:val="23"/>
          <w:szCs w:val="23"/>
        </w:rPr>
        <w:t>Мировой судья</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Полищук Е.Д.</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D5181A" w:rsidP="00D5181A">
      <w:pPr>
        <w:autoSpaceDE w:val="0"/>
        <w:autoSpaceDN w:val="0"/>
        <w:adjustRightInd w:val="0"/>
        <w:ind w:firstLine="540"/>
        <w:jc w:val="both"/>
        <w:rPr>
          <w:sz w:val="23"/>
          <w:szCs w:val="23"/>
        </w:rPr>
      </w:pPr>
    </w:p>
    <w:p w:rsidR="003B458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CC"/>
    <w:rsid w:val="00161D9A"/>
    <w:rsid w:val="003B4583"/>
    <w:rsid w:val="0094710E"/>
    <w:rsid w:val="00A2728B"/>
    <w:rsid w:val="00D5181A"/>
    <w:rsid w:val="00D75617"/>
    <w:rsid w:val="00DF7D68"/>
    <w:rsid w:val="00E26BCC"/>
    <w:rsid w:val="00FD26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81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5181A"/>
    <w:pPr>
      <w:jc w:val="center"/>
    </w:pPr>
    <w:rPr>
      <w:b/>
      <w:bCs/>
      <w:sz w:val="22"/>
      <w:szCs w:val="22"/>
    </w:rPr>
  </w:style>
  <w:style w:type="character" w:customStyle="1" w:styleId="a">
    <w:name w:val="Название Знак"/>
    <w:basedOn w:val="DefaultParagraphFont"/>
    <w:link w:val="Title"/>
    <w:rsid w:val="00D5181A"/>
    <w:rPr>
      <w:rFonts w:ascii="Times New Roman" w:eastAsia="Times New Roman" w:hAnsi="Times New Roman" w:cs="Times New Roman"/>
      <w:b/>
      <w:bCs/>
      <w:lang w:eastAsia="ru-RU"/>
    </w:rPr>
  </w:style>
  <w:style w:type="paragraph" w:styleId="NoSpacing">
    <w:name w:val="No Spacing"/>
    <w:uiPriority w:val="1"/>
    <w:qFormat/>
    <w:rsid w:val="00D518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