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119F" w:rsidRPr="001C6F6F" w:rsidP="0063119F">
      <w:pPr>
        <w:pStyle w:val="NoSpacing"/>
        <w:jc w:val="right"/>
        <w:rPr>
          <w:rFonts w:ascii="Times New Roman" w:hAnsi="Times New Roman"/>
          <w:sz w:val="20"/>
          <w:szCs w:val="20"/>
        </w:rPr>
      </w:pPr>
      <w:r w:rsidRPr="001C6F6F">
        <w:rPr>
          <w:rFonts w:ascii="Times New Roman" w:hAnsi="Times New Roman"/>
          <w:sz w:val="20"/>
          <w:szCs w:val="20"/>
        </w:rPr>
        <w:t>Дело № 5-46-98/2024</w:t>
      </w:r>
    </w:p>
    <w:p w:rsidR="0063119F" w:rsidRPr="001C6F6F" w:rsidP="0063119F">
      <w:pPr>
        <w:pStyle w:val="NoSpacing"/>
        <w:jc w:val="right"/>
        <w:rPr>
          <w:rFonts w:ascii="Times New Roman" w:hAnsi="Times New Roman"/>
          <w:sz w:val="20"/>
          <w:szCs w:val="20"/>
        </w:rPr>
      </w:pPr>
    </w:p>
    <w:p w:rsidR="0063119F" w:rsidRPr="001C6F6F" w:rsidP="0063119F">
      <w:pPr>
        <w:pStyle w:val="NoSpacing"/>
        <w:jc w:val="center"/>
        <w:rPr>
          <w:rFonts w:ascii="Times New Roman" w:hAnsi="Times New Roman"/>
          <w:bCs/>
          <w:caps/>
          <w:sz w:val="20"/>
          <w:szCs w:val="20"/>
        </w:rPr>
      </w:pPr>
      <w:r w:rsidRPr="001C6F6F">
        <w:rPr>
          <w:rFonts w:ascii="Times New Roman" w:hAnsi="Times New Roman"/>
          <w:bCs/>
          <w:caps/>
          <w:sz w:val="20"/>
          <w:szCs w:val="20"/>
        </w:rPr>
        <w:t>постановление</w:t>
      </w:r>
    </w:p>
    <w:p w:rsidR="0063119F" w:rsidRPr="001C6F6F" w:rsidP="0063119F">
      <w:pPr>
        <w:pStyle w:val="NoSpacing"/>
        <w:jc w:val="center"/>
        <w:rPr>
          <w:rFonts w:ascii="Times New Roman" w:hAnsi="Times New Roman"/>
          <w:bCs/>
          <w:caps/>
          <w:sz w:val="20"/>
          <w:szCs w:val="20"/>
        </w:rPr>
      </w:pPr>
    </w:p>
    <w:p w:rsidR="0063119F" w:rsidRPr="001C6F6F" w:rsidP="0063119F">
      <w:pPr>
        <w:widowControl w:val="0"/>
        <w:autoSpaceDE w:val="0"/>
        <w:autoSpaceDN w:val="0"/>
        <w:adjustRightInd w:val="0"/>
        <w:spacing w:before="120" w:after="120" w:line="240" w:lineRule="auto"/>
        <w:jc w:val="center"/>
        <w:rPr>
          <w:rFonts w:ascii="Times New Roman" w:hAnsi="Times New Roman"/>
          <w:sz w:val="20"/>
          <w:szCs w:val="20"/>
        </w:rPr>
      </w:pPr>
      <w:r w:rsidRPr="001C6F6F">
        <w:rPr>
          <w:rFonts w:ascii="Times New Roman" w:hAnsi="Times New Roman"/>
          <w:sz w:val="20"/>
          <w:szCs w:val="20"/>
        </w:rPr>
        <w:t>25 июня 2024 года                                                                            г. Керчь</w:t>
      </w:r>
      <w:r w:rsidRPr="001C6F6F">
        <w:rPr>
          <w:rFonts w:ascii="Times New Roman" w:hAnsi="Times New Roman"/>
          <w:sz w:val="20"/>
          <w:szCs w:val="20"/>
        </w:rPr>
        <w:tab/>
      </w:r>
      <w:r w:rsidRPr="001C6F6F">
        <w:rPr>
          <w:rFonts w:ascii="Times New Roman" w:hAnsi="Times New Roman"/>
          <w:sz w:val="20"/>
          <w:szCs w:val="20"/>
        </w:rPr>
        <w:tab/>
      </w:r>
      <w:r w:rsidRPr="001C6F6F">
        <w:rPr>
          <w:rFonts w:ascii="Times New Roman" w:hAnsi="Times New Roman"/>
          <w:sz w:val="20"/>
          <w:szCs w:val="20"/>
        </w:rPr>
        <w:tab/>
      </w:r>
      <w:r w:rsidRPr="001C6F6F">
        <w:rPr>
          <w:rFonts w:ascii="Times New Roman" w:hAnsi="Times New Roman"/>
          <w:sz w:val="20"/>
          <w:szCs w:val="20"/>
        </w:rPr>
        <w:tab/>
      </w:r>
      <w:r w:rsidRPr="001C6F6F">
        <w:rPr>
          <w:rFonts w:ascii="Times New Roman" w:hAnsi="Times New Roman"/>
          <w:sz w:val="20"/>
          <w:szCs w:val="20"/>
        </w:rPr>
        <w:tab/>
      </w:r>
      <w:r w:rsidRPr="001C6F6F">
        <w:rPr>
          <w:rFonts w:ascii="Times New Roman" w:hAnsi="Times New Roman"/>
          <w:sz w:val="20"/>
          <w:szCs w:val="20"/>
        </w:rPr>
        <w:tab/>
      </w:r>
      <w:r w:rsidRPr="001C6F6F">
        <w:rPr>
          <w:rFonts w:ascii="Times New Roman" w:hAnsi="Times New Roman"/>
          <w:sz w:val="20"/>
          <w:szCs w:val="20"/>
        </w:rPr>
        <w:tab/>
      </w:r>
      <w:r w:rsidRPr="001C6F6F">
        <w:rPr>
          <w:rFonts w:ascii="Times New Roman" w:hAnsi="Times New Roman"/>
          <w:sz w:val="20"/>
          <w:szCs w:val="20"/>
        </w:rPr>
        <w:tab/>
      </w:r>
    </w:p>
    <w:p w:rsidR="0063119F" w:rsidRPr="001C6F6F" w:rsidP="0063119F">
      <w:pPr>
        <w:spacing w:after="0" w:line="240" w:lineRule="auto"/>
        <w:ind w:firstLine="567"/>
        <w:jc w:val="both"/>
        <w:rPr>
          <w:rFonts w:ascii="Times New Roman" w:hAnsi="Times New Roman"/>
          <w:sz w:val="20"/>
          <w:szCs w:val="20"/>
        </w:rPr>
      </w:pPr>
      <w:r w:rsidRPr="001C6F6F">
        <w:rPr>
          <w:rFonts w:ascii="Times New Roman" w:hAnsi="Times New Roman"/>
          <w:sz w:val="20"/>
          <w:szCs w:val="20"/>
        </w:rPr>
        <w:t xml:space="preserve">Мировой судья судебного участка № 46 Керченского судебного района (городской округ Керчь) Республики Крым Полищук Е.Д., рассмотрев в открытом судебном заседании дело об административном правонарушении, предусмотренном ч.5 ст. 14.25 Кодекса РФ об административных правонарушениях (далее – КоАП РФ) в отношении </w:t>
      </w:r>
    </w:p>
    <w:p w:rsidR="0063119F" w:rsidRPr="001C6F6F" w:rsidP="0063119F">
      <w:pPr>
        <w:spacing w:after="0" w:line="240" w:lineRule="auto"/>
        <w:ind w:left="708"/>
        <w:jc w:val="both"/>
        <w:rPr>
          <w:rFonts w:ascii="Times New Roman" w:hAnsi="Times New Roman"/>
          <w:bCs/>
          <w:sz w:val="20"/>
          <w:szCs w:val="20"/>
        </w:rPr>
      </w:pPr>
      <w:r w:rsidRPr="001C6F6F">
        <w:rPr>
          <w:rFonts w:ascii="Times New Roman" w:hAnsi="Times New Roman"/>
          <w:sz w:val="20"/>
          <w:szCs w:val="20"/>
        </w:rPr>
        <w:t xml:space="preserve">должностного лица - </w:t>
      </w:r>
      <w:r>
        <w:rPr>
          <w:rFonts w:ascii="Times New Roman" w:hAnsi="Times New Roman"/>
          <w:sz w:val="20"/>
          <w:szCs w:val="20"/>
        </w:rPr>
        <w:t xml:space="preserve">/изъято/ </w:t>
      </w:r>
      <w:r w:rsidRPr="001C6F6F">
        <w:rPr>
          <w:rFonts w:ascii="Times New Roman" w:hAnsi="Times New Roman"/>
          <w:sz w:val="20"/>
          <w:szCs w:val="20"/>
        </w:rPr>
        <w:t>Тубальцева</w:t>
      </w:r>
      <w:r w:rsidRPr="001C6F6F">
        <w:rPr>
          <w:rFonts w:ascii="Times New Roman" w:hAnsi="Times New Roman"/>
          <w:sz w:val="20"/>
          <w:szCs w:val="20"/>
        </w:rPr>
        <w:t xml:space="preserve"> </w:t>
      </w:r>
      <w:r>
        <w:rPr>
          <w:rFonts w:ascii="Times New Roman" w:hAnsi="Times New Roman"/>
          <w:sz w:val="20"/>
          <w:szCs w:val="20"/>
        </w:rPr>
        <w:t>А.П.</w:t>
      </w:r>
      <w:r w:rsidRPr="001C6F6F">
        <w:rPr>
          <w:rFonts w:ascii="Times New Roman" w:hAnsi="Times New Roman"/>
          <w:sz w:val="20"/>
          <w:szCs w:val="20"/>
        </w:rPr>
        <w:t xml:space="preserve">, </w:t>
      </w:r>
      <w:r>
        <w:rPr>
          <w:rFonts w:ascii="Times New Roman" w:hAnsi="Times New Roman"/>
          <w:sz w:val="20"/>
          <w:szCs w:val="20"/>
        </w:rPr>
        <w:t xml:space="preserve">/изъято/ </w:t>
      </w:r>
      <w:r w:rsidRPr="001C6F6F">
        <w:rPr>
          <w:rFonts w:ascii="Times New Roman" w:hAnsi="Times New Roman"/>
          <w:bCs/>
          <w:sz w:val="20"/>
          <w:szCs w:val="20"/>
        </w:rPr>
        <w:t xml:space="preserve">года рождения, уроженца </w:t>
      </w:r>
      <w:r>
        <w:rPr>
          <w:rFonts w:ascii="Times New Roman" w:hAnsi="Times New Roman"/>
          <w:sz w:val="20"/>
          <w:szCs w:val="20"/>
        </w:rPr>
        <w:t>/изъято/</w:t>
      </w:r>
      <w:r w:rsidRPr="001C6F6F">
        <w:rPr>
          <w:rFonts w:ascii="Times New Roman" w:hAnsi="Times New Roman"/>
          <w:bCs/>
          <w:sz w:val="20"/>
          <w:szCs w:val="20"/>
        </w:rPr>
        <w:t xml:space="preserve">, гражданина РФ, адрес регистрации по месту жительства: Республика Крым, г. Керчь, ул. </w:t>
      </w:r>
      <w:r>
        <w:rPr>
          <w:rFonts w:ascii="Times New Roman" w:hAnsi="Times New Roman"/>
          <w:sz w:val="20"/>
          <w:szCs w:val="20"/>
        </w:rPr>
        <w:t>/изъято/</w:t>
      </w:r>
      <w:r w:rsidRPr="001C6F6F">
        <w:rPr>
          <w:rFonts w:ascii="Times New Roman" w:hAnsi="Times New Roman"/>
          <w:bCs/>
          <w:sz w:val="20"/>
          <w:szCs w:val="20"/>
        </w:rPr>
        <w:t xml:space="preserve">. </w:t>
      </w:r>
    </w:p>
    <w:p w:rsidR="0063119F" w:rsidRPr="001C6F6F" w:rsidP="0063119F">
      <w:pPr>
        <w:pStyle w:val="NoSpacing"/>
        <w:spacing w:before="120" w:after="120"/>
        <w:jc w:val="center"/>
        <w:rPr>
          <w:rFonts w:ascii="Times New Roman" w:hAnsi="Times New Roman"/>
          <w:sz w:val="20"/>
          <w:szCs w:val="20"/>
        </w:rPr>
      </w:pPr>
      <w:r w:rsidRPr="001C6F6F">
        <w:rPr>
          <w:rFonts w:ascii="Times New Roman" w:hAnsi="Times New Roman"/>
          <w:sz w:val="20"/>
          <w:szCs w:val="20"/>
        </w:rPr>
        <w:t>УСТАНОВИЛ:</w:t>
      </w:r>
    </w:p>
    <w:p w:rsidR="0063119F" w:rsidRPr="001C6F6F" w:rsidP="0063119F">
      <w:pPr>
        <w:pStyle w:val="NoSpacing"/>
        <w:ind w:firstLine="708"/>
        <w:contextualSpacing/>
        <w:jc w:val="both"/>
        <w:rPr>
          <w:rFonts w:ascii="Times New Roman" w:hAnsi="Times New Roman"/>
          <w:sz w:val="20"/>
          <w:szCs w:val="20"/>
        </w:rPr>
      </w:pPr>
      <w:r w:rsidRPr="001C6F6F">
        <w:rPr>
          <w:rFonts w:ascii="Times New Roman" w:eastAsia="Times New Roman" w:hAnsi="Times New Roman"/>
          <w:sz w:val="20"/>
          <w:szCs w:val="20"/>
        </w:rPr>
        <w:t xml:space="preserve">Согласно протоколу об административном правонарушении № </w:t>
      </w:r>
      <w:r>
        <w:rPr>
          <w:rFonts w:ascii="Times New Roman" w:hAnsi="Times New Roman"/>
          <w:sz w:val="20"/>
          <w:szCs w:val="20"/>
        </w:rPr>
        <w:t xml:space="preserve">/изъято/ </w:t>
      </w:r>
      <w:r w:rsidRPr="001C6F6F">
        <w:rPr>
          <w:rFonts w:ascii="Times New Roman" w:eastAsia="Times New Roman" w:hAnsi="Times New Roman"/>
          <w:sz w:val="20"/>
          <w:szCs w:val="20"/>
        </w:rPr>
        <w:t xml:space="preserve">от </w:t>
      </w:r>
      <w:r>
        <w:rPr>
          <w:rFonts w:ascii="Times New Roman" w:hAnsi="Times New Roman"/>
          <w:sz w:val="20"/>
          <w:szCs w:val="20"/>
        </w:rPr>
        <w:t>/изъято/</w:t>
      </w:r>
      <w:r w:rsidRPr="001C6F6F">
        <w:rPr>
          <w:rFonts w:ascii="Times New Roman" w:eastAsia="Times New Roman" w:hAnsi="Times New Roman"/>
          <w:sz w:val="20"/>
          <w:szCs w:val="20"/>
        </w:rPr>
        <w:t xml:space="preserve">, </w:t>
      </w:r>
      <w:r w:rsidRPr="001C6F6F">
        <w:rPr>
          <w:rFonts w:ascii="Times New Roman" w:hAnsi="Times New Roman"/>
          <w:sz w:val="20"/>
          <w:szCs w:val="20"/>
        </w:rPr>
        <w:t>Тубальцев</w:t>
      </w:r>
      <w:r w:rsidRPr="001C6F6F">
        <w:rPr>
          <w:rFonts w:ascii="Times New Roman" w:hAnsi="Times New Roman"/>
          <w:sz w:val="20"/>
          <w:szCs w:val="20"/>
        </w:rPr>
        <w:t xml:space="preserve"> А.П., являясь </w:t>
      </w:r>
      <w:r>
        <w:rPr>
          <w:rFonts w:ascii="Times New Roman" w:hAnsi="Times New Roman"/>
          <w:sz w:val="20"/>
          <w:szCs w:val="20"/>
        </w:rPr>
        <w:t>/</w:t>
      </w:r>
      <w:r>
        <w:rPr>
          <w:rFonts w:ascii="Times New Roman" w:hAnsi="Times New Roman"/>
          <w:sz w:val="20"/>
          <w:szCs w:val="20"/>
        </w:rPr>
        <w:t>изъято</w:t>
      </w:r>
      <w:r>
        <w:rPr>
          <w:rFonts w:ascii="Times New Roman" w:hAnsi="Times New Roman"/>
          <w:sz w:val="20"/>
          <w:szCs w:val="20"/>
        </w:rPr>
        <w:t xml:space="preserve">/ /изъято/ </w:t>
      </w:r>
      <w:r w:rsidRPr="001C6F6F">
        <w:rPr>
          <w:rFonts w:ascii="Times New Roman" w:hAnsi="Times New Roman"/>
          <w:sz w:val="20"/>
          <w:szCs w:val="20"/>
        </w:rPr>
        <w:t xml:space="preserve">по адресу: Республика Крым г. Симферополь, ул. </w:t>
      </w:r>
      <w:r>
        <w:rPr>
          <w:rFonts w:ascii="Times New Roman" w:hAnsi="Times New Roman"/>
          <w:sz w:val="20"/>
          <w:szCs w:val="20"/>
        </w:rPr>
        <w:t xml:space="preserve">/изъято/ </w:t>
      </w:r>
      <w:r w:rsidRPr="001C6F6F">
        <w:rPr>
          <w:rFonts w:ascii="Times New Roman" w:hAnsi="Times New Roman"/>
          <w:sz w:val="20"/>
          <w:szCs w:val="20"/>
        </w:rPr>
        <w:t>предоставил недостоверные сведения о юридическом лице в орган, осуществляющий государственную регистрацию</w:t>
      </w:r>
      <w:r w:rsidRPr="001C6F6F">
        <w:rPr>
          <w:rFonts w:ascii="Times New Roman" w:hAnsi="Times New Roman"/>
          <w:sz w:val="20"/>
          <w:szCs w:val="20"/>
        </w:rPr>
        <w:t>.</w:t>
      </w:r>
      <w:r w:rsidRPr="001C6F6F">
        <w:rPr>
          <w:rFonts w:ascii="Times New Roman" w:hAnsi="Times New Roman"/>
          <w:sz w:val="20"/>
          <w:szCs w:val="20"/>
        </w:rPr>
        <w:t xml:space="preserve"> </w:t>
      </w:r>
      <w:r>
        <w:rPr>
          <w:rFonts w:ascii="Times New Roman" w:hAnsi="Times New Roman"/>
          <w:sz w:val="20"/>
          <w:szCs w:val="20"/>
        </w:rPr>
        <w:t>/</w:t>
      </w:r>
      <w:r>
        <w:rPr>
          <w:rFonts w:ascii="Times New Roman" w:hAnsi="Times New Roman"/>
          <w:sz w:val="20"/>
          <w:szCs w:val="20"/>
        </w:rPr>
        <w:t>и</w:t>
      </w:r>
      <w:r>
        <w:rPr>
          <w:rFonts w:ascii="Times New Roman" w:hAnsi="Times New Roman"/>
          <w:sz w:val="20"/>
          <w:szCs w:val="20"/>
        </w:rPr>
        <w:t xml:space="preserve">зъято/ </w:t>
      </w:r>
      <w:r w:rsidRPr="001C6F6F">
        <w:rPr>
          <w:rFonts w:ascii="Times New Roman" w:hAnsi="Times New Roman"/>
          <w:sz w:val="20"/>
          <w:szCs w:val="20"/>
        </w:rPr>
        <w:t xml:space="preserve"> Межрайонной </w:t>
      </w:r>
      <w:r>
        <w:rPr>
          <w:rFonts w:ascii="Times New Roman" w:hAnsi="Times New Roman"/>
          <w:sz w:val="20"/>
          <w:szCs w:val="20"/>
        </w:rPr>
        <w:t xml:space="preserve">/изъято/ </w:t>
      </w:r>
      <w:r w:rsidRPr="001C6F6F">
        <w:rPr>
          <w:rFonts w:ascii="Times New Roman" w:hAnsi="Times New Roman"/>
          <w:sz w:val="20"/>
          <w:szCs w:val="20"/>
        </w:rPr>
        <w:t xml:space="preserve">по Краснодарскому краю в отношении </w:t>
      </w:r>
      <w:r w:rsidRPr="001C6F6F">
        <w:rPr>
          <w:rFonts w:ascii="Times New Roman" w:hAnsi="Times New Roman"/>
          <w:sz w:val="20"/>
          <w:szCs w:val="20"/>
        </w:rPr>
        <w:t>Тубальцева</w:t>
      </w:r>
      <w:r w:rsidRPr="001C6F6F">
        <w:rPr>
          <w:rFonts w:ascii="Times New Roman" w:hAnsi="Times New Roman"/>
          <w:sz w:val="20"/>
          <w:szCs w:val="20"/>
        </w:rPr>
        <w:t xml:space="preserve"> А.П. вынесено постановление по делу об административном правонарушении № </w:t>
      </w:r>
      <w:r>
        <w:rPr>
          <w:rFonts w:ascii="Times New Roman" w:hAnsi="Times New Roman"/>
          <w:sz w:val="20"/>
          <w:szCs w:val="20"/>
        </w:rPr>
        <w:t>/изъято/</w:t>
      </w:r>
      <w:r w:rsidRPr="001C6F6F">
        <w:rPr>
          <w:rFonts w:ascii="Times New Roman" w:hAnsi="Times New Roman"/>
          <w:sz w:val="20"/>
          <w:szCs w:val="20"/>
        </w:rPr>
        <w:t xml:space="preserve">, в соответствии с которым последний признан виновным в совершении административного правонарушения, предусмотренного ч.4 ст.14.25 КоАП РФ. Постановление по делу об административном правонарушении № </w:t>
      </w:r>
      <w:r>
        <w:rPr>
          <w:rFonts w:ascii="Times New Roman" w:hAnsi="Times New Roman"/>
          <w:sz w:val="20"/>
          <w:szCs w:val="20"/>
        </w:rPr>
        <w:t xml:space="preserve">/изъято/ </w:t>
      </w:r>
      <w:r w:rsidRPr="001C6F6F">
        <w:rPr>
          <w:rFonts w:ascii="Times New Roman" w:hAnsi="Times New Roman"/>
          <w:sz w:val="20"/>
          <w:szCs w:val="20"/>
        </w:rPr>
        <w:t>от</w:t>
      </w:r>
      <w:r w:rsidRPr="001C6F6F">
        <w:rPr>
          <w:rFonts w:ascii="Times New Roman" w:hAnsi="Times New Roman"/>
          <w:sz w:val="20"/>
          <w:szCs w:val="20"/>
        </w:rPr>
        <w:t xml:space="preserve"> </w:t>
      </w:r>
      <w:r>
        <w:rPr>
          <w:rFonts w:ascii="Times New Roman" w:hAnsi="Times New Roman"/>
          <w:sz w:val="20"/>
          <w:szCs w:val="20"/>
        </w:rPr>
        <w:t xml:space="preserve">/изъято/ </w:t>
      </w:r>
      <w:r w:rsidRPr="001C6F6F">
        <w:rPr>
          <w:rFonts w:ascii="Times New Roman" w:hAnsi="Times New Roman"/>
          <w:sz w:val="20"/>
          <w:szCs w:val="20"/>
        </w:rPr>
        <w:t xml:space="preserve">вступило </w:t>
      </w:r>
      <w:r w:rsidRPr="001C6F6F">
        <w:rPr>
          <w:rFonts w:ascii="Times New Roman" w:hAnsi="Times New Roman"/>
          <w:sz w:val="20"/>
          <w:szCs w:val="20"/>
        </w:rPr>
        <w:t>в</w:t>
      </w:r>
      <w:r w:rsidRPr="001C6F6F">
        <w:rPr>
          <w:rFonts w:ascii="Times New Roman" w:hAnsi="Times New Roman"/>
          <w:sz w:val="20"/>
          <w:szCs w:val="20"/>
        </w:rPr>
        <w:t xml:space="preserve"> законную силу </w:t>
      </w:r>
      <w:r>
        <w:rPr>
          <w:rFonts w:ascii="Times New Roman" w:hAnsi="Times New Roman"/>
          <w:sz w:val="20"/>
          <w:szCs w:val="20"/>
        </w:rPr>
        <w:t>/изъято/</w:t>
      </w:r>
      <w:r w:rsidRPr="001C6F6F">
        <w:rPr>
          <w:rFonts w:ascii="Times New Roman" w:hAnsi="Times New Roman"/>
          <w:sz w:val="20"/>
          <w:szCs w:val="20"/>
        </w:rPr>
        <w:t xml:space="preserve">. Поскольку </w:t>
      </w:r>
      <w:r>
        <w:rPr>
          <w:rFonts w:ascii="Times New Roman" w:hAnsi="Times New Roman"/>
          <w:sz w:val="20"/>
          <w:szCs w:val="20"/>
        </w:rPr>
        <w:t xml:space="preserve">/изъято/ </w:t>
      </w:r>
      <w:r w:rsidRPr="001C6F6F">
        <w:rPr>
          <w:rFonts w:ascii="Times New Roman" w:hAnsi="Times New Roman"/>
          <w:sz w:val="20"/>
          <w:szCs w:val="20"/>
        </w:rPr>
        <w:t>Тубальцев</w:t>
      </w:r>
      <w:r w:rsidRPr="001C6F6F">
        <w:rPr>
          <w:rFonts w:ascii="Times New Roman" w:hAnsi="Times New Roman"/>
          <w:sz w:val="20"/>
          <w:szCs w:val="20"/>
        </w:rPr>
        <w:t xml:space="preserve"> А.П. ранее был подвергнут административному наказанию по ч.4 ст.14.25 КоАП РФ, в отношении него был составлен административный материал  по ч.5 ст.14.25 КоАП РФ.</w:t>
      </w:r>
    </w:p>
    <w:p w:rsidR="0063119F" w:rsidRPr="001C6F6F" w:rsidP="0063119F">
      <w:pPr>
        <w:pStyle w:val="NoSpacing"/>
        <w:ind w:firstLine="567"/>
        <w:jc w:val="both"/>
        <w:rPr>
          <w:rFonts w:ascii="Times New Roman" w:hAnsi="Times New Roman"/>
          <w:sz w:val="20"/>
          <w:szCs w:val="20"/>
        </w:rPr>
      </w:pPr>
      <w:r w:rsidRPr="001C6F6F">
        <w:rPr>
          <w:rFonts w:ascii="Times New Roman" w:hAnsi="Times New Roman"/>
          <w:sz w:val="20"/>
          <w:szCs w:val="20"/>
        </w:rPr>
        <w:t xml:space="preserve">В судебное заседание </w:t>
      </w:r>
      <w:r w:rsidRPr="001C6F6F">
        <w:rPr>
          <w:rFonts w:ascii="Times New Roman" w:hAnsi="Times New Roman"/>
          <w:sz w:val="20"/>
          <w:szCs w:val="20"/>
        </w:rPr>
        <w:t>Тубальцев</w:t>
      </w:r>
      <w:r w:rsidRPr="001C6F6F">
        <w:rPr>
          <w:rFonts w:ascii="Times New Roman" w:hAnsi="Times New Roman"/>
          <w:sz w:val="20"/>
          <w:szCs w:val="20"/>
        </w:rPr>
        <w:t xml:space="preserve"> А.П. не явился, о времени  и месте рассмотрения дела </w:t>
      </w:r>
      <w:r w:rsidRPr="001C6F6F">
        <w:rPr>
          <w:rFonts w:ascii="Times New Roman" w:hAnsi="Times New Roman"/>
          <w:sz w:val="20"/>
          <w:szCs w:val="20"/>
        </w:rPr>
        <w:t>извещен</w:t>
      </w:r>
      <w:r w:rsidRPr="001C6F6F">
        <w:rPr>
          <w:rFonts w:ascii="Times New Roman" w:hAnsi="Times New Roman"/>
          <w:sz w:val="20"/>
          <w:szCs w:val="20"/>
        </w:rPr>
        <w:t xml:space="preserve"> надлежащим образом, каких-либо ходатайств либо возражений относительно протокола об административном правонарушении, от последнего не поступало.</w:t>
      </w:r>
    </w:p>
    <w:p w:rsidR="0063119F" w:rsidRPr="001C6F6F" w:rsidP="0063119F">
      <w:pPr>
        <w:spacing w:after="0" w:line="240" w:lineRule="auto"/>
        <w:ind w:firstLine="567"/>
        <w:jc w:val="both"/>
        <w:rPr>
          <w:rFonts w:ascii="Times New Roman" w:eastAsia="Times New Roman" w:hAnsi="Times New Roman"/>
          <w:sz w:val="20"/>
          <w:szCs w:val="20"/>
        </w:rPr>
      </w:pPr>
      <w:r w:rsidRPr="001C6F6F">
        <w:rPr>
          <w:rFonts w:ascii="Times New Roman" w:eastAsia="Times New Roman" w:hAnsi="Times New Roman"/>
          <w:sz w:val="20"/>
          <w:szCs w:val="20"/>
        </w:rPr>
        <w:t>Исследовав материалы дела об административном правонарушении, мировой судья приходит к следующему.</w:t>
      </w:r>
    </w:p>
    <w:p w:rsidR="0063119F" w:rsidRPr="001C6F6F" w:rsidP="0063119F">
      <w:pPr>
        <w:autoSpaceDE w:val="0"/>
        <w:autoSpaceDN w:val="0"/>
        <w:adjustRightInd w:val="0"/>
        <w:spacing w:after="0" w:line="240" w:lineRule="auto"/>
        <w:ind w:firstLine="540"/>
        <w:jc w:val="both"/>
        <w:rPr>
          <w:rFonts w:ascii="Times New Roman" w:eastAsia="Calibri" w:hAnsi="Times New Roman"/>
          <w:sz w:val="20"/>
          <w:szCs w:val="20"/>
          <w:lang w:eastAsia="en-US"/>
        </w:rPr>
      </w:pPr>
      <w:r w:rsidRPr="001C6F6F">
        <w:rPr>
          <w:rFonts w:ascii="Times New Roman" w:eastAsia="Calibri" w:hAnsi="Times New Roman"/>
          <w:sz w:val="20"/>
          <w:szCs w:val="20"/>
          <w:lang w:eastAsia="en-US"/>
        </w:rPr>
        <w:t xml:space="preserve">Согласно </w:t>
      </w:r>
      <w:hyperlink r:id="rId4" w:history="1">
        <w:r w:rsidRPr="001C6F6F">
          <w:rPr>
            <w:rFonts w:ascii="Times New Roman" w:eastAsia="Calibri" w:hAnsi="Times New Roman"/>
            <w:sz w:val="20"/>
            <w:szCs w:val="20"/>
            <w:lang w:eastAsia="en-US"/>
          </w:rPr>
          <w:t>части 1 статьи 2.1</w:t>
        </w:r>
      </w:hyperlink>
      <w:r w:rsidRPr="001C6F6F">
        <w:rPr>
          <w:rFonts w:ascii="Times New Roman" w:eastAsia="Calibri" w:hAnsi="Times New Roman"/>
          <w:sz w:val="20"/>
          <w:szCs w:val="20"/>
          <w:lang w:eastAsia="en-US"/>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w:t>
      </w:r>
      <w:hyperlink r:id="rId5" w:history="1">
        <w:r w:rsidRPr="001C6F6F">
          <w:rPr>
            <w:rFonts w:ascii="Times New Roman" w:eastAsia="Calibri" w:hAnsi="Times New Roman"/>
            <w:sz w:val="20"/>
            <w:szCs w:val="20"/>
            <w:lang w:eastAsia="en-US"/>
          </w:rPr>
          <w:t>КоАП</w:t>
        </w:r>
      </w:hyperlink>
      <w:r w:rsidRPr="001C6F6F">
        <w:rPr>
          <w:rFonts w:ascii="Times New Roman" w:eastAsia="Calibri" w:hAnsi="Times New Roman"/>
          <w:sz w:val="20"/>
          <w:szCs w:val="20"/>
          <w:lang w:eastAsia="en-US"/>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В соответствии со статьями 26.1, 26.2 КоАП РФ по делу об административном правонарушении выяснению подлежат, в том числе,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w:t>
      </w:r>
      <w:r w:rsidRPr="001C6F6F">
        <w:rPr>
          <w:rFonts w:ascii="Times New Roman" w:eastAsia="Times New Roman" w:hAnsi="Times New Roman"/>
          <w:sz w:val="20"/>
          <w:szCs w:val="20"/>
          <w:lang w:bidi="ru-RU"/>
        </w:rPr>
        <w:t xml:space="preserve">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данного лица в его совершении и другие обстоятельства, имеющие значение для правильного разрешения дела.</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а также в связи с ведением ЕГРЮЛ, регулируются Федеральным законом от 08.08.2001 № 129-ФЗ "О государственной регистрации юридических лиц и индивидуальных предпринимателей" (далее - Федеральный закон № 129-ФЗ).</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(далее также - ЕГРЮЛ, реестр) должен быть указан адрес юридического лица в пределах места нахождения юридического лица.</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В силу подпункта "в" пункта 1 статьи 5 Федерального закона № 129-ФЗ в едином государственном реестре юридических лиц содержатся сведения об адресе юридического лица в пределах его места нахождения.</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 xml:space="preserve">Пунктом 5 статьи 5 Федерального закона № 129-ФЗ предусмотрено, что, если иное не установлено </w:t>
      </w:r>
      <w:r w:rsidRPr="001C6F6F">
        <w:rPr>
          <w:rFonts w:ascii="Times New Roman" w:eastAsia="Times New Roman" w:hAnsi="Times New Roman"/>
          <w:sz w:val="20"/>
          <w:szCs w:val="20"/>
          <w:lang w:bidi="ru-RU"/>
        </w:rPr>
        <w:t>настоящим Федеральным законом и иными федеральными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пунктами 1 и 2 настоящей статьи, обязаны сообщить об этом в регистрирующий орган по месту своего соответственно нахождения или жительства</w:t>
      </w:r>
      <w:r w:rsidRPr="001C6F6F">
        <w:rPr>
          <w:rFonts w:ascii="Times New Roman" w:eastAsia="Times New Roman" w:hAnsi="Times New Roman"/>
          <w:sz w:val="20"/>
          <w:szCs w:val="20"/>
          <w:lang w:bidi="ru-RU"/>
        </w:rPr>
        <w:t xml:space="preserve"> путем представления соответствующих документов, предусмотренных настоящим Федеральным законом.</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Исходя из подпункта "а" пункта 1 статьи 17 Федерального закона № 129-ФЗ в заявлении о государственной регистрации изменений, вносимых в учредительные документы юридического лица, представляемом в регистрирующий орган, заявителем подтверждается, что изменения, вносимые в учредительные документы юридического лица, соответствуют установленным законодательством Российской Федерации требованиям, что сведения, содержащиеся в этих учредительных документах и в заявлении, достоверны и соблюден установленный федеральным законом порядок</w:t>
      </w:r>
      <w:r w:rsidRPr="001C6F6F">
        <w:rPr>
          <w:rFonts w:ascii="Times New Roman" w:eastAsia="Times New Roman" w:hAnsi="Times New Roman"/>
          <w:sz w:val="20"/>
          <w:szCs w:val="20"/>
          <w:lang w:bidi="ru-RU"/>
        </w:rPr>
        <w:t xml:space="preserve"> принятия решений о внесении изменений в учредительные документы юридического лица.</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Пунктом 1.2 статьи 9 Федерального закона № 129-ФЗ предусмотрено, что необходимые для государственной регистрации заявление, уведомление или сообщение представляются в регистрирующий орган по форме, утвержденной уполномоченным Правительством Российской Федерации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данным пунктом.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Судом установлено, что общество с ограниченной ответственностью «</w:t>
      </w:r>
      <w:r>
        <w:rPr>
          <w:rFonts w:ascii="Times New Roman" w:hAnsi="Times New Roman"/>
          <w:sz w:val="20"/>
          <w:szCs w:val="20"/>
        </w:rPr>
        <w:t>/изъято/</w:t>
      </w:r>
      <w:r w:rsidRPr="001C6F6F">
        <w:rPr>
          <w:rFonts w:ascii="Times New Roman" w:eastAsia="Times New Roman" w:hAnsi="Times New Roman"/>
          <w:sz w:val="20"/>
          <w:szCs w:val="20"/>
          <w:lang w:bidi="ru-RU"/>
        </w:rPr>
        <w:t xml:space="preserve">» </w:t>
      </w:r>
      <w:r w:rsidRPr="001C6F6F">
        <w:rPr>
          <w:rFonts w:ascii="Times New Roman" w:eastAsia="Times New Roman" w:hAnsi="Times New Roman"/>
          <w:sz w:val="20"/>
          <w:szCs w:val="20"/>
          <w:lang w:bidi="ru-RU"/>
        </w:rPr>
        <w:t>зарегистрировано</w:t>
      </w:r>
      <w:r w:rsidRPr="001C6F6F">
        <w:rPr>
          <w:rFonts w:ascii="Times New Roman" w:eastAsia="Times New Roman" w:hAnsi="Times New Roman"/>
          <w:sz w:val="20"/>
          <w:szCs w:val="20"/>
          <w:lang w:bidi="ru-RU"/>
        </w:rPr>
        <w:t xml:space="preserve">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 xml:space="preserve">Межрайонной инспекцией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 xml:space="preserve">по Краснодарскому краю с присвоением ОГРН </w:t>
      </w:r>
      <w:r>
        <w:rPr>
          <w:rFonts w:ascii="Times New Roman" w:hAnsi="Times New Roman"/>
          <w:sz w:val="20"/>
          <w:szCs w:val="20"/>
        </w:rPr>
        <w:t>/изъято/</w:t>
      </w:r>
      <w:r w:rsidRPr="001C6F6F">
        <w:rPr>
          <w:rFonts w:ascii="Times New Roman" w:eastAsia="Times New Roman" w:hAnsi="Times New Roman"/>
          <w:sz w:val="20"/>
          <w:szCs w:val="20"/>
          <w:lang w:bidi="ru-RU"/>
        </w:rPr>
        <w:t xml:space="preserve">, ИНН </w:t>
      </w:r>
      <w:r>
        <w:rPr>
          <w:rFonts w:ascii="Times New Roman" w:hAnsi="Times New Roman"/>
          <w:sz w:val="20"/>
          <w:szCs w:val="20"/>
        </w:rPr>
        <w:t>/изъято/</w:t>
      </w:r>
      <w:r w:rsidRPr="001C6F6F">
        <w:rPr>
          <w:rFonts w:ascii="Times New Roman" w:eastAsia="Times New Roman" w:hAnsi="Times New Roman"/>
          <w:sz w:val="20"/>
          <w:szCs w:val="20"/>
          <w:lang w:bidi="ru-RU"/>
        </w:rPr>
        <w:t xml:space="preserve">. Адрес нахождения и адрес юридического лица: Краснодарский край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(л.д.34-39).</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Pr>
          <w:rFonts w:ascii="Times New Roman" w:hAnsi="Times New Roman"/>
          <w:sz w:val="20"/>
          <w:szCs w:val="20"/>
        </w:rPr>
        <w:t xml:space="preserve">/изъято/ </w:t>
      </w:r>
      <w:r w:rsidRPr="001C6F6F">
        <w:rPr>
          <w:rFonts w:ascii="Times New Roman" w:eastAsia="Times New Roman" w:hAnsi="Times New Roman"/>
          <w:sz w:val="20"/>
          <w:szCs w:val="20"/>
          <w:lang w:bidi="ru-RU"/>
        </w:rPr>
        <w:t xml:space="preserve">года в Межрайонную инспекцию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 xml:space="preserve">по Республике Крым за </w:t>
      </w:r>
      <w:r w:rsidRPr="001C6F6F">
        <w:rPr>
          <w:rFonts w:ascii="Times New Roman" w:eastAsia="Times New Roman" w:hAnsi="Times New Roman"/>
          <w:sz w:val="20"/>
          <w:szCs w:val="20"/>
          <w:lang w:bidi="ru-RU"/>
        </w:rPr>
        <w:t>вх</w:t>
      </w:r>
      <w:r w:rsidRPr="001C6F6F">
        <w:rPr>
          <w:rFonts w:ascii="Times New Roman" w:eastAsia="Times New Roman" w:hAnsi="Times New Roman"/>
          <w:sz w:val="20"/>
          <w:szCs w:val="20"/>
          <w:lang w:bidi="ru-RU"/>
        </w:rPr>
        <w:t>.№</w:t>
      </w:r>
      <w:r w:rsidRPr="0063119F">
        <w:rPr>
          <w:rFonts w:ascii="Times New Roman" w:hAnsi="Times New Roman"/>
          <w:sz w:val="20"/>
          <w:szCs w:val="20"/>
        </w:rPr>
        <w:t xml:space="preserve">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от</w:t>
      </w:r>
      <w:r w:rsidRPr="001C6F6F">
        <w:rPr>
          <w:rFonts w:ascii="Times New Roman" w:eastAsia="Times New Roman" w:hAnsi="Times New Roman"/>
          <w:sz w:val="20"/>
          <w:szCs w:val="20"/>
          <w:lang w:bidi="ru-RU"/>
        </w:rPr>
        <w:t xml:space="preserve">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Тубальцева</w:t>
      </w:r>
      <w:r w:rsidRPr="001C6F6F">
        <w:rPr>
          <w:rFonts w:ascii="Times New Roman" w:eastAsia="Times New Roman" w:hAnsi="Times New Roman"/>
          <w:sz w:val="20"/>
          <w:szCs w:val="20"/>
          <w:lang w:bidi="ru-RU"/>
        </w:rPr>
        <w:t xml:space="preserve"> А.П. поступил </w:t>
      </w:r>
      <w:r w:rsidRPr="001C6F6F">
        <w:rPr>
          <w:rFonts w:ascii="Times New Roman" w:eastAsia="Times New Roman" w:hAnsi="Times New Roman"/>
          <w:sz w:val="20"/>
          <w:szCs w:val="20"/>
          <w:lang w:bidi="ru-RU"/>
        </w:rPr>
        <w:t>комплект</w:t>
      </w:r>
      <w:r w:rsidRPr="001C6F6F">
        <w:rPr>
          <w:rFonts w:ascii="Times New Roman" w:eastAsia="Times New Roman" w:hAnsi="Times New Roman"/>
          <w:sz w:val="20"/>
          <w:szCs w:val="20"/>
          <w:lang w:bidi="ru-RU"/>
        </w:rPr>
        <w:t xml:space="preserve"> документов для внесения изменений в сведения о месте нахождения юридического лица. Достоверность документов, предоставленных для государственной регистрации, подтверждена (л.д.8-16).</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Пунктом 4.2 статьи 9 Федерального закона № 129-ФЗ предусмотрено, что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r w:rsidRPr="001C6F6F">
        <w:rPr>
          <w:rFonts w:ascii="Times New Roman" w:eastAsia="Times New Roman" w:hAnsi="Times New Roman"/>
          <w:sz w:val="20"/>
          <w:szCs w:val="20"/>
          <w:lang w:bidi="ru-RU"/>
        </w:rPr>
        <w:t xml:space="preserve">: </w:t>
      </w:r>
      <w:r w:rsidRPr="001C6F6F">
        <w:rPr>
          <w:rFonts w:ascii="Times New Roman" w:eastAsia="Times New Roman" w:hAnsi="Times New Roman"/>
          <w:sz w:val="20"/>
          <w:szCs w:val="20"/>
          <w:lang w:bidi="ru-RU"/>
        </w:rPr>
        <w:t>изучения документов и сведений, имеющихся у регистрирующего органа, в том числе возражений заинтересованных лиц, а также документов и пояснений, представленных заявителем; получения необходимых объяснений от лиц, которым могут быть известны какие-либо обстоятельства, имеющие значение для проведения проверки; получения справок и сведений по вопросам, возникающим при проведении проверки; проведения осмотра объектов недвижимости;</w:t>
      </w:r>
      <w:r w:rsidRPr="001C6F6F">
        <w:rPr>
          <w:rFonts w:ascii="Times New Roman" w:eastAsia="Times New Roman" w:hAnsi="Times New Roman"/>
          <w:sz w:val="20"/>
          <w:szCs w:val="20"/>
          <w:lang w:bidi="ru-RU"/>
        </w:rPr>
        <w:t xml:space="preserve"> привлечения специалиста или эксперта для участия в проведении проверки.</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Согласно п.4.3 ч.9 Федерального закона № 129-ФЗ, основания, условия и способы проведения указанных в пункте 4.2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исполнительной власти.</w:t>
      </w:r>
    </w:p>
    <w:p w:rsidR="0063119F" w:rsidRPr="001C6F6F" w:rsidP="0063119F">
      <w:pPr>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Основания, условия и способы проведения указанных в п.4.2 ст.9 Федерального закона от 08 августа 2001 года N 129-ФЗ «О государственной регистрации юридических лиц и индивидуальных предпринимателей», мероприятий, порядок использования результатов этих мероприятий</w:t>
      </w:r>
      <w:r w:rsidRPr="001C6F6F">
        <w:rPr>
          <w:sz w:val="20"/>
          <w:szCs w:val="20"/>
        </w:rPr>
        <w:t xml:space="preserve"> </w:t>
      </w:r>
      <w:r w:rsidRPr="001C6F6F">
        <w:rPr>
          <w:rFonts w:ascii="Times New Roman" w:eastAsia="Times New Roman" w:hAnsi="Times New Roman"/>
          <w:sz w:val="20"/>
          <w:szCs w:val="20"/>
          <w:lang w:bidi="ru-RU"/>
        </w:rPr>
        <w:t>утверждены приказом ФНС России Приказ ФНС России от 28.12.2022 N ЕД-7-14/1268@.</w:t>
      </w:r>
    </w:p>
    <w:p w:rsidR="0063119F" w:rsidRPr="001C6F6F" w:rsidP="0063119F">
      <w:pPr>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В соответствии с п.4.4. ст.9</w:t>
      </w:r>
      <w:r w:rsidRPr="001C6F6F">
        <w:rPr>
          <w:sz w:val="20"/>
          <w:szCs w:val="20"/>
        </w:rPr>
        <w:t xml:space="preserve"> </w:t>
      </w:r>
      <w:r w:rsidRPr="001C6F6F">
        <w:rPr>
          <w:rFonts w:ascii="Times New Roman" w:eastAsia="Times New Roman" w:hAnsi="Times New Roman"/>
          <w:sz w:val="20"/>
          <w:szCs w:val="20"/>
          <w:lang w:bidi="ru-RU"/>
        </w:rPr>
        <w:t>Федерального закона № 129-ФЗ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 В случае</w:t>
      </w:r>
      <w:r w:rsidRPr="001C6F6F">
        <w:rPr>
          <w:rFonts w:ascii="Times New Roman" w:eastAsia="Times New Roman" w:hAnsi="Times New Roman"/>
          <w:sz w:val="20"/>
          <w:szCs w:val="20"/>
          <w:lang w:bidi="ru-RU"/>
        </w:rPr>
        <w:t>,</w:t>
      </w:r>
      <w:r w:rsidRPr="001C6F6F">
        <w:rPr>
          <w:rFonts w:ascii="Times New Roman" w:eastAsia="Times New Roman" w:hAnsi="Times New Roman"/>
          <w:sz w:val="20"/>
          <w:szCs w:val="20"/>
          <w:lang w:bidi="ru-RU"/>
        </w:rPr>
        <w:t xml:space="preserve">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едином государственном реестре юридических лиц,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 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 В решении о приостановлении государственной регистрации должны быть 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срок для представления заявителем документов и пояснений не может быть менее чем пять дней.</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 xml:space="preserve">Основания для проведения мероприятий по проверке достоверности сведений, включаемых в ЕГРЮЛ, </w:t>
      </w:r>
      <w:r w:rsidRPr="001C6F6F">
        <w:rPr>
          <w:rFonts w:ascii="Times New Roman" w:eastAsia="Times New Roman" w:hAnsi="Times New Roman"/>
          <w:sz w:val="20"/>
          <w:szCs w:val="20"/>
          <w:lang w:bidi="ru-RU"/>
        </w:rPr>
        <w:t>определены п.2 раздела 1</w:t>
      </w:r>
      <w:r w:rsidRPr="001C6F6F">
        <w:rPr>
          <w:sz w:val="20"/>
          <w:szCs w:val="20"/>
        </w:rPr>
        <w:t xml:space="preserve"> </w:t>
      </w:r>
      <w:r w:rsidRPr="001C6F6F">
        <w:rPr>
          <w:rFonts w:ascii="Times New Roman" w:eastAsia="Times New Roman" w:hAnsi="Times New Roman"/>
          <w:sz w:val="20"/>
          <w:szCs w:val="20"/>
          <w:lang w:bidi="ru-RU"/>
        </w:rPr>
        <w:t>Оснований, условия и способы проведения указанных в п.4.2 ст.9 Федерального закона от 08 августа 2001 года N 129-ФЗ «О государственной регистрации юридических лиц и индивидуальных предпринимателей», мероприятий, порядок использования результатов этих мероприятий утвержденных приказом ФНС России Приказ ФНС России от 28.12.2022 N</w:t>
      </w:r>
      <w:r w:rsidRPr="001C6F6F">
        <w:rPr>
          <w:rFonts w:ascii="Times New Roman" w:eastAsia="Times New Roman" w:hAnsi="Times New Roman"/>
          <w:sz w:val="20"/>
          <w:szCs w:val="20"/>
          <w:lang w:bidi="ru-RU"/>
        </w:rPr>
        <w:t xml:space="preserve"> ЕД-7-14/1268@.</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Pr>
          <w:rFonts w:ascii="Times New Roman" w:hAnsi="Times New Roman"/>
          <w:sz w:val="20"/>
          <w:szCs w:val="20"/>
        </w:rPr>
        <w:t>/</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 xml:space="preserve">Межрегиональной инспекцией </w:t>
      </w:r>
      <w:r>
        <w:rPr>
          <w:rFonts w:ascii="Times New Roman" w:hAnsi="Times New Roman"/>
          <w:sz w:val="20"/>
          <w:szCs w:val="20"/>
        </w:rPr>
        <w:t>/изъято</w:t>
      </w:r>
      <w:r>
        <w:rPr>
          <w:rFonts w:ascii="Times New Roman" w:hAnsi="Times New Roman"/>
          <w:sz w:val="20"/>
          <w:szCs w:val="20"/>
        </w:rPr>
        <w:t xml:space="preserve">/ </w:t>
      </w:r>
      <w:r w:rsidRPr="001C6F6F">
        <w:rPr>
          <w:rFonts w:ascii="Times New Roman" w:eastAsia="Times New Roman" w:hAnsi="Times New Roman"/>
          <w:sz w:val="20"/>
          <w:szCs w:val="20"/>
          <w:lang w:bidi="ru-RU"/>
        </w:rPr>
        <w:t xml:space="preserve">по Республике Крым проведен осмотр объекта недвижимости по адресу: Республика Крым г. Керчь, ул. </w:t>
      </w:r>
      <w:r>
        <w:rPr>
          <w:rFonts w:ascii="Times New Roman" w:hAnsi="Times New Roman"/>
          <w:sz w:val="20"/>
          <w:szCs w:val="20"/>
        </w:rPr>
        <w:t>/изъято/</w:t>
      </w:r>
      <w:r w:rsidRPr="001C6F6F">
        <w:rPr>
          <w:rFonts w:ascii="Times New Roman" w:eastAsia="Times New Roman" w:hAnsi="Times New Roman"/>
          <w:sz w:val="20"/>
          <w:szCs w:val="20"/>
          <w:lang w:bidi="ru-RU"/>
        </w:rPr>
        <w:t>. По результатам осмотра установлено, что по вышеуказанному адресу находится 4</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 xml:space="preserve">с офисными помещениями. Офис №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 xml:space="preserve">находится на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здания. На двери офиса имеется вывеска с наименованием ООО «</w:t>
      </w:r>
      <w:r>
        <w:rPr>
          <w:rFonts w:ascii="Times New Roman" w:hAnsi="Times New Roman"/>
          <w:sz w:val="20"/>
          <w:szCs w:val="20"/>
        </w:rPr>
        <w:t>/изъято/</w:t>
      </w:r>
      <w:r w:rsidRPr="001C6F6F">
        <w:rPr>
          <w:rFonts w:ascii="Times New Roman" w:eastAsia="Times New Roman" w:hAnsi="Times New Roman"/>
          <w:sz w:val="20"/>
          <w:szCs w:val="20"/>
          <w:lang w:bidi="ru-RU"/>
        </w:rPr>
        <w:t xml:space="preserve">» и график работы. На момент проведения осмотра, офис закрыт, должностные </w:t>
      </w:r>
      <w:r w:rsidRPr="001C6F6F">
        <w:rPr>
          <w:rFonts w:ascii="Times New Roman" w:eastAsia="Times New Roman" w:hAnsi="Times New Roman"/>
          <w:sz w:val="20"/>
          <w:szCs w:val="20"/>
          <w:lang w:bidi="ru-RU"/>
        </w:rPr>
        <w:t>лица</w:t>
      </w:r>
      <w:r w:rsidRPr="001C6F6F">
        <w:rPr>
          <w:rFonts w:ascii="Times New Roman" w:eastAsia="Times New Roman" w:hAnsi="Times New Roman"/>
          <w:sz w:val="20"/>
          <w:szCs w:val="20"/>
          <w:lang w:bidi="ru-RU"/>
        </w:rPr>
        <w:t xml:space="preserve"> и законный представитель Общества на момент проведения осмотра отсутствовали. По результатам осмотра адреса составлен протокол осмотра объекта недвижимости (л.д.20-22).</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 xml:space="preserve">Аналогичные проверки были </w:t>
      </w:r>
      <w:r w:rsidRPr="001C6F6F">
        <w:rPr>
          <w:rFonts w:ascii="Times New Roman" w:eastAsia="Times New Roman" w:hAnsi="Times New Roman"/>
          <w:sz w:val="20"/>
          <w:szCs w:val="20"/>
          <w:lang w:bidi="ru-RU"/>
        </w:rPr>
        <w:t>осуществлены</w:t>
      </w:r>
      <w:r w:rsidRPr="001C6F6F">
        <w:rPr>
          <w:rFonts w:ascii="Times New Roman" w:eastAsia="Times New Roman" w:hAnsi="Times New Roman"/>
          <w:sz w:val="20"/>
          <w:szCs w:val="20"/>
          <w:lang w:bidi="ru-RU"/>
        </w:rPr>
        <w:t xml:space="preserve"> </w:t>
      </w:r>
      <w:r>
        <w:rPr>
          <w:rFonts w:ascii="Times New Roman" w:hAnsi="Times New Roman"/>
          <w:sz w:val="20"/>
          <w:szCs w:val="20"/>
        </w:rPr>
        <w:t>/изъято/</w:t>
      </w:r>
      <w:r w:rsidRPr="001C6F6F">
        <w:rPr>
          <w:rFonts w:ascii="Times New Roman" w:eastAsia="Times New Roman" w:hAnsi="Times New Roman"/>
          <w:sz w:val="20"/>
          <w:szCs w:val="20"/>
          <w:lang w:bidi="ru-RU"/>
        </w:rPr>
        <w:t xml:space="preserve">,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 xml:space="preserve">г.  По адресу: Республика Крым г. Керчь, ул.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не находится, признаки ведения хозяйственной деятельности отсутствуют. Данные обстоятельства подтверждаются протоколами осмотра объекта недвижимости, а также зафиксировано на видеозаписи, приобщенной к материалам дела (л.д.23-27).</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Pr>
          <w:rFonts w:ascii="Times New Roman" w:hAnsi="Times New Roman"/>
          <w:sz w:val="20"/>
          <w:szCs w:val="20"/>
        </w:rPr>
        <w:t xml:space="preserve">/изъято/ </w:t>
      </w:r>
      <w:r w:rsidRPr="001C6F6F">
        <w:rPr>
          <w:rFonts w:ascii="Times New Roman" w:eastAsia="Times New Roman" w:hAnsi="Times New Roman"/>
          <w:sz w:val="20"/>
          <w:szCs w:val="20"/>
          <w:lang w:bidi="ru-RU"/>
        </w:rPr>
        <w:t>налоговым органом на основании подпункта 3 пункта 2</w:t>
      </w:r>
      <w:r w:rsidRPr="001C6F6F">
        <w:rPr>
          <w:sz w:val="20"/>
          <w:szCs w:val="20"/>
        </w:rPr>
        <w:t xml:space="preserve"> </w:t>
      </w:r>
      <w:r w:rsidRPr="001C6F6F">
        <w:rPr>
          <w:rFonts w:ascii="Times New Roman" w:eastAsia="Times New Roman" w:hAnsi="Times New Roman"/>
          <w:sz w:val="20"/>
          <w:szCs w:val="20"/>
          <w:lang w:bidi="ru-RU"/>
        </w:rPr>
        <w:t>Оснований, условия и способы проведения указанных в п.4.2 ст.9 Федерального закона от 08 августа 2001 года N 129-ФЗ «О государственной регистрации юридических лиц и индивидуальных предпринимателей», мероприятий, порядок использования результатов этих мероприятий утвержденных приказом ФНС России Приказ ФНС России от 28.12.2022 N ЕД-7-14/1268@, принято решение о приостановлении государственной</w:t>
      </w:r>
      <w:r w:rsidRPr="001C6F6F">
        <w:rPr>
          <w:rFonts w:ascii="Times New Roman" w:eastAsia="Times New Roman" w:hAnsi="Times New Roman"/>
          <w:sz w:val="20"/>
          <w:szCs w:val="20"/>
          <w:lang w:bidi="ru-RU"/>
        </w:rPr>
        <w:t xml:space="preserve"> регистрации для проведения достоверности включаемых в Единый государственный реестр юридических лиц сведений. Заявителю представлен срок </w:t>
      </w:r>
      <w:r w:rsidRPr="001C6F6F">
        <w:rPr>
          <w:rFonts w:ascii="Times New Roman" w:eastAsia="Times New Roman" w:hAnsi="Times New Roman"/>
          <w:sz w:val="20"/>
          <w:szCs w:val="20"/>
          <w:lang w:bidi="ru-RU"/>
        </w:rPr>
        <w:t>до</w:t>
      </w:r>
      <w:r w:rsidRPr="001C6F6F">
        <w:rPr>
          <w:rFonts w:ascii="Times New Roman" w:eastAsia="Times New Roman" w:hAnsi="Times New Roman"/>
          <w:sz w:val="20"/>
          <w:szCs w:val="20"/>
          <w:lang w:bidi="ru-RU"/>
        </w:rPr>
        <w:t xml:space="preserve"> </w:t>
      </w:r>
      <w:r>
        <w:rPr>
          <w:rFonts w:ascii="Times New Roman" w:hAnsi="Times New Roman"/>
          <w:sz w:val="20"/>
          <w:szCs w:val="20"/>
        </w:rPr>
        <w:t>/изъято/</w:t>
      </w:r>
      <w:r w:rsidRPr="001C6F6F">
        <w:rPr>
          <w:rFonts w:ascii="Times New Roman" w:eastAsia="Times New Roman" w:hAnsi="Times New Roman"/>
          <w:sz w:val="20"/>
          <w:szCs w:val="20"/>
          <w:lang w:bidi="ru-RU"/>
        </w:rPr>
        <w:t xml:space="preserve">, предоставить </w:t>
      </w:r>
      <w:r w:rsidRPr="001C6F6F">
        <w:rPr>
          <w:rFonts w:ascii="Times New Roman" w:eastAsia="Times New Roman" w:hAnsi="Times New Roman"/>
          <w:sz w:val="20"/>
          <w:szCs w:val="20"/>
          <w:lang w:bidi="ru-RU"/>
        </w:rPr>
        <w:t>документы</w:t>
      </w:r>
      <w:r w:rsidRPr="001C6F6F">
        <w:rPr>
          <w:rFonts w:ascii="Times New Roman" w:eastAsia="Times New Roman" w:hAnsi="Times New Roman"/>
          <w:sz w:val="20"/>
          <w:szCs w:val="20"/>
          <w:lang w:bidi="ru-RU"/>
        </w:rPr>
        <w:t xml:space="preserve"> и пояснения, опровергающие предположение о недостоверности сведений, включаемых в Единый государственный реестр юридических лиц (л.д.17).</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Pr>
          <w:rFonts w:ascii="Times New Roman" w:hAnsi="Times New Roman"/>
          <w:sz w:val="20"/>
          <w:szCs w:val="20"/>
        </w:rPr>
        <w:t xml:space="preserve">/изъято/ </w:t>
      </w:r>
      <w:r w:rsidRPr="001C6F6F">
        <w:rPr>
          <w:rFonts w:ascii="Times New Roman" w:eastAsia="Times New Roman" w:hAnsi="Times New Roman"/>
          <w:sz w:val="20"/>
          <w:szCs w:val="20"/>
          <w:lang w:bidi="ru-RU"/>
        </w:rPr>
        <w:t>регистрирующим органом принято решение об отказе в государственной регистрации, так как предоставленные в регистрирующий орган документы содержат недостоверные сведения об адресе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имеющего право действовать от имени юридического лица без доверенности), по которому осуществляется связь с юридическим лицом (л</w:t>
      </w:r>
      <w:r w:rsidRPr="001C6F6F">
        <w:rPr>
          <w:rFonts w:ascii="Times New Roman" w:eastAsia="Times New Roman" w:hAnsi="Times New Roman"/>
          <w:sz w:val="20"/>
          <w:szCs w:val="20"/>
          <w:lang w:bidi="ru-RU"/>
        </w:rPr>
        <w:t>.д.18-19).</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Частью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В соответствии с частью 5 статьи 14.25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названной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w:t>
      </w:r>
      <w:r w:rsidRPr="001C6F6F">
        <w:rPr>
          <w:rFonts w:ascii="Times New Roman" w:eastAsia="Times New Roman" w:hAnsi="Times New Roman"/>
          <w:sz w:val="20"/>
          <w:szCs w:val="20"/>
          <w:lang w:bidi="ru-RU"/>
        </w:rPr>
        <w:t xml:space="preserve"> трех лет.</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При решении вопроса о квалификации действий лица по ч. 5 ст. 14.25 КоАП РФ необходимо руководствоваться определением повторности, которое дано в п. 2 ч. 1 ст. 4.3 КоАП РФ.</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Согласно указанной норме повторное совершение административного правонарушения - это совершение административного правонарушения в период, когда лицо считается подвергнутым административному наказанию в соответствии со ст. 4.6 КоАП РФ.</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В силу ст. 4.6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 xml:space="preserve">Согласно постановлению начальника межрайонной инспекции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 xml:space="preserve">по Краснодарскому краю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 xml:space="preserve">от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Тубальцев</w:t>
      </w:r>
      <w:r w:rsidRPr="001C6F6F">
        <w:rPr>
          <w:rFonts w:ascii="Times New Roman" w:eastAsia="Times New Roman" w:hAnsi="Times New Roman"/>
          <w:sz w:val="20"/>
          <w:szCs w:val="20"/>
          <w:lang w:bidi="ru-RU"/>
        </w:rPr>
        <w:t xml:space="preserve"> А.П. </w:t>
      </w:r>
      <w:r w:rsidRPr="001C6F6F">
        <w:rPr>
          <w:rFonts w:ascii="Times New Roman" w:eastAsia="Times New Roman" w:hAnsi="Times New Roman"/>
          <w:sz w:val="20"/>
          <w:szCs w:val="20"/>
          <w:lang w:bidi="ru-RU"/>
        </w:rPr>
        <w:t>привлечен</w:t>
      </w:r>
      <w:r w:rsidRPr="001C6F6F">
        <w:rPr>
          <w:rFonts w:ascii="Times New Roman" w:eastAsia="Times New Roman" w:hAnsi="Times New Roman"/>
          <w:sz w:val="20"/>
          <w:szCs w:val="20"/>
          <w:lang w:bidi="ru-RU"/>
        </w:rPr>
        <w:t xml:space="preserve"> к административной ответственности по ч.4 ст.14.25 КоАП РФ с назначением штрафа в размере 5000 рублей, постановление обжаловано не было и вступило в законную силу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года (л.д.28-29).</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 xml:space="preserve">На основании изложенного, суд приходит к выводу о том, что в деянии </w:t>
      </w:r>
      <w:r w:rsidRPr="001C6F6F">
        <w:rPr>
          <w:rFonts w:ascii="Times New Roman" w:eastAsia="Times New Roman" w:hAnsi="Times New Roman"/>
          <w:sz w:val="20"/>
          <w:szCs w:val="20"/>
          <w:lang w:bidi="ru-RU"/>
        </w:rPr>
        <w:t>Тубальцева</w:t>
      </w:r>
      <w:r w:rsidRPr="001C6F6F">
        <w:rPr>
          <w:rFonts w:ascii="Times New Roman" w:eastAsia="Times New Roman" w:hAnsi="Times New Roman"/>
          <w:sz w:val="20"/>
          <w:szCs w:val="20"/>
          <w:lang w:bidi="ru-RU"/>
        </w:rPr>
        <w:t xml:space="preserve"> А.П. установлен состав административного правонарушения, предусмотренного ч.5 ст.14.25 КоАП РФ – повторное в течение одного года совершение административного правонарушения, предусмотренного частью 4  статьи 14.25 КоАП РФ.</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 xml:space="preserve">Виновность </w:t>
      </w:r>
      <w:r w:rsidRPr="001C6F6F">
        <w:rPr>
          <w:rFonts w:ascii="Times New Roman" w:eastAsia="Times New Roman" w:hAnsi="Times New Roman"/>
          <w:sz w:val="20"/>
          <w:szCs w:val="20"/>
          <w:lang w:bidi="ru-RU"/>
        </w:rPr>
        <w:t>Тубальцева</w:t>
      </w:r>
      <w:r w:rsidRPr="001C6F6F">
        <w:rPr>
          <w:rFonts w:ascii="Times New Roman" w:eastAsia="Times New Roman" w:hAnsi="Times New Roman"/>
          <w:sz w:val="20"/>
          <w:szCs w:val="20"/>
          <w:lang w:bidi="ru-RU"/>
        </w:rPr>
        <w:t xml:space="preserve"> А.П. в совершении инкриминируемого административного правонарушения подтверждается: </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-протоколом  №</w:t>
      </w:r>
      <w:r>
        <w:rPr>
          <w:rFonts w:ascii="Times New Roman" w:hAnsi="Times New Roman"/>
          <w:sz w:val="20"/>
          <w:szCs w:val="20"/>
        </w:rPr>
        <w:t>/</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 xml:space="preserve">об административном правонарушении от </w:t>
      </w:r>
      <w:r>
        <w:rPr>
          <w:rFonts w:ascii="Times New Roman" w:hAnsi="Times New Roman"/>
          <w:sz w:val="20"/>
          <w:szCs w:val="20"/>
        </w:rPr>
        <w:t>/изъято</w:t>
      </w:r>
      <w:r>
        <w:rPr>
          <w:rFonts w:ascii="Times New Roman" w:hAnsi="Times New Roman"/>
          <w:sz w:val="20"/>
          <w:szCs w:val="20"/>
        </w:rPr>
        <w:t xml:space="preserve">/ </w:t>
      </w:r>
      <w:r w:rsidRPr="001C6F6F">
        <w:rPr>
          <w:rFonts w:ascii="Times New Roman" w:eastAsia="Times New Roman" w:hAnsi="Times New Roman"/>
          <w:sz w:val="20"/>
          <w:szCs w:val="20"/>
          <w:lang w:bidi="ru-RU"/>
        </w:rPr>
        <w:t xml:space="preserve">года (л.д.1-3); </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-распиской о получении документов, предоставленных при государственной регистрации юридического лица (л.д.8);</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-копией заявления о государственной регистрации изменений (л.д.9-11);</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-копией решения единственного участника ООО «</w:t>
      </w:r>
      <w:r>
        <w:rPr>
          <w:rFonts w:ascii="Times New Roman" w:hAnsi="Times New Roman"/>
          <w:sz w:val="20"/>
          <w:szCs w:val="20"/>
        </w:rPr>
        <w:t>/изъято/</w:t>
      </w:r>
      <w:r w:rsidRPr="001C6F6F">
        <w:rPr>
          <w:rFonts w:ascii="Times New Roman" w:eastAsia="Times New Roman" w:hAnsi="Times New Roman"/>
          <w:sz w:val="20"/>
          <w:szCs w:val="20"/>
          <w:lang w:bidi="ru-RU"/>
        </w:rPr>
        <w:t xml:space="preserve">» </w:t>
      </w:r>
      <w:r w:rsidRPr="001C6F6F">
        <w:rPr>
          <w:rFonts w:ascii="Times New Roman" w:eastAsia="Times New Roman" w:hAnsi="Times New Roman"/>
          <w:sz w:val="20"/>
          <w:szCs w:val="20"/>
          <w:lang w:bidi="ru-RU"/>
        </w:rPr>
        <w:t>от</w:t>
      </w:r>
      <w:r w:rsidRPr="001C6F6F">
        <w:rPr>
          <w:rFonts w:ascii="Times New Roman" w:eastAsia="Times New Roman" w:hAnsi="Times New Roman"/>
          <w:sz w:val="20"/>
          <w:szCs w:val="20"/>
          <w:lang w:bidi="ru-RU"/>
        </w:rPr>
        <w:t xml:space="preserve"> </w:t>
      </w:r>
      <w:r>
        <w:rPr>
          <w:rFonts w:ascii="Times New Roman" w:hAnsi="Times New Roman"/>
          <w:sz w:val="20"/>
          <w:szCs w:val="20"/>
        </w:rPr>
        <w:t>/изъято/</w:t>
      </w:r>
      <w:r w:rsidRPr="001C6F6F">
        <w:rPr>
          <w:rFonts w:ascii="Times New Roman" w:eastAsia="Times New Roman" w:hAnsi="Times New Roman"/>
          <w:sz w:val="20"/>
          <w:szCs w:val="20"/>
          <w:lang w:bidi="ru-RU"/>
        </w:rPr>
        <w:t>;</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-копией договора субаренды (л.д.13-15);</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-копией акта приема-передачи нежилого помещения (л.д.16);</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-копией решения о приостановлении государственной регистрации (л.д.17);</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-копией решения об отказе в государственной регистрации (л.д.18-19);</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 xml:space="preserve">-копией протокола осмотра объекта недвижимости </w:t>
      </w:r>
      <w:r w:rsidRPr="001C6F6F">
        <w:rPr>
          <w:rFonts w:ascii="Times New Roman" w:eastAsia="Times New Roman" w:hAnsi="Times New Roman"/>
          <w:sz w:val="20"/>
          <w:szCs w:val="20"/>
          <w:lang w:bidi="ru-RU"/>
        </w:rPr>
        <w:t>от</w:t>
      </w:r>
      <w:r w:rsidRPr="001C6F6F">
        <w:rPr>
          <w:rFonts w:ascii="Times New Roman" w:eastAsia="Times New Roman" w:hAnsi="Times New Roman"/>
          <w:sz w:val="20"/>
          <w:szCs w:val="20"/>
          <w:lang w:bidi="ru-RU"/>
        </w:rPr>
        <w:t xml:space="preserve">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 xml:space="preserve">с </w:t>
      </w:r>
      <w:r w:rsidRPr="001C6F6F">
        <w:rPr>
          <w:rFonts w:ascii="Times New Roman" w:eastAsia="Times New Roman" w:hAnsi="Times New Roman"/>
          <w:sz w:val="20"/>
          <w:szCs w:val="20"/>
          <w:lang w:bidi="ru-RU"/>
        </w:rPr>
        <w:t>фотофиксацией</w:t>
      </w:r>
      <w:r w:rsidRPr="001C6F6F">
        <w:rPr>
          <w:rFonts w:ascii="Times New Roman" w:eastAsia="Times New Roman" w:hAnsi="Times New Roman"/>
          <w:sz w:val="20"/>
          <w:szCs w:val="20"/>
          <w:lang w:bidi="ru-RU"/>
        </w:rPr>
        <w:t xml:space="preserve"> (л.д.20-22);</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w:t>
      </w:r>
      <w:r w:rsidRPr="001C6F6F">
        <w:rPr>
          <w:sz w:val="20"/>
          <w:szCs w:val="20"/>
        </w:rPr>
        <w:t xml:space="preserve"> </w:t>
      </w:r>
      <w:r w:rsidRPr="001C6F6F">
        <w:rPr>
          <w:rFonts w:ascii="Times New Roman" w:eastAsia="Times New Roman" w:hAnsi="Times New Roman"/>
          <w:sz w:val="20"/>
          <w:szCs w:val="20"/>
          <w:lang w:bidi="ru-RU"/>
        </w:rPr>
        <w:t xml:space="preserve">копией протокола осмотра объекта недвижимости </w:t>
      </w:r>
      <w:r w:rsidRPr="001C6F6F">
        <w:rPr>
          <w:rFonts w:ascii="Times New Roman" w:eastAsia="Times New Roman" w:hAnsi="Times New Roman"/>
          <w:sz w:val="20"/>
          <w:szCs w:val="20"/>
          <w:lang w:bidi="ru-RU"/>
        </w:rPr>
        <w:t>от</w:t>
      </w:r>
      <w:r w:rsidRPr="001C6F6F">
        <w:rPr>
          <w:rFonts w:ascii="Times New Roman" w:eastAsia="Times New Roman" w:hAnsi="Times New Roman"/>
          <w:sz w:val="20"/>
          <w:szCs w:val="20"/>
          <w:lang w:bidi="ru-RU"/>
        </w:rPr>
        <w:t xml:space="preserve">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(л.д.23-24);</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w:t>
      </w:r>
      <w:r w:rsidRPr="001C6F6F">
        <w:rPr>
          <w:sz w:val="20"/>
          <w:szCs w:val="20"/>
        </w:rPr>
        <w:t xml:space="preserve"> </w:t>
      </w:r>
      <w:r w:rsidRPr="001C6F6F">
        <w:rPr>
          <w:rFonts w:ascii="Times New Roman" w:eastAsia="Times New Roman" w:hAnsi="Times New Roman"/>
          <w:sz w:val="20"/>
          <w:szCs w:val="20"/>
          <w:lang w:bidi="ru-RU"/>
        </w:rPr>
        <w:t xml:space="preserve">копией протокола осмотра объекта недвижимости </w:t>
      </w:r>
      <w:r w:rsidRPr="001C6F6F">
        <w:rPr>
          <w:rFonts w:ascii="Times New Roman" w:eastAsia="Times New Roman" w:hAnsi="Times New Roman"/>
          <w:sz w:val="20"/>
          <w:szCs w:val="20"/>
          <w:lang w:bidi="ru-RU"/>
        </w:rPr>
        <w:t>от</w:t>
      </w:r>
      <w:r w:rsidRPr="001C6F6F">
        <w:rPr>
          <w:rFonts w:ascii="Times New Roman" w:eastAsia="Times New Roman" w:hAnsi="Times New Roman"/>
          <w:sz w:val="20"/>
          <w:szCs w:val="20"/>
          <w:lang w:bidi="ru-RU"/>
        </w:rPr>
        <w:t xml:space="preserve">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(л.д.25-26);</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-видеозаписью (л.д.27);</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 xml:space="preserve">-копией постановления об административном правонарушении </w:t>
      </w:r>
      <w:r w:rsidRPr="001C6F6F">
        <w:rPr>
          <w:rFonts w:ascii="Times New Roman" w:eastAsia="Times New Roman" w:hAnsi="Times New Roman"/>
          <w:sz w:val="20"/>
          <w:szCs w:val="20"/>
          <w:lang w:bidi="ru-RU"/>
        </w:rPr>
        <w:t>от</w:t>
      </w:r>
      <w:r w:rsidRPr="001C6F6F">
        <w:rPr>
          <w:rFonts w:ascii="Times New Roman" w:eastAsia="Times New Roman" w:hAnsi="Times New Roman"/>
          <w:sz w:val="20"/>
          <w:szCs w:val="20"/>
          <w:lang w:bidi="ru-RU"/>
        </w:rPr>
        <w:t xml:space="preserve">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(л.д.28-29);</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-выпиской из ЕГРЮЛ (л.д.34-39).</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 xml:space="preserve">С учетом установленных и исследованных в судебном заседании обстоятельств, мировой судья считает доказанной вину </w:t>
      </w:r>
      <w:r w:rsidRPr="001C6F6F">
        <w:rPr>
          <w:rFonts w:ascii="Times New Roman" w:eastAsia="Times New Roman" w:hAnsi="Times New Roman"/>
          <w:sz w:val="20"/>
          <w:szCs w:val="20"/>
          <w:lang w:bidi="ru-RU"/>
        </w:rPr>
        <w:t>Тубальцева</w:t>
      </w:r>
      <w:r w:rsidRPr="001C6F6F">
        <w:rPr>
          <w:rFonts w:ascii="Times New Roman" w:eastAsia="Times New Roman" w:hAnsi="Times New Roman"/>
          <w:sz w:val="20"/>
          <w:szCs w:val="20"/>
          <w:lang w:bidi="ru-RU"/>
        </w:rPr>
        <w:t xml:space="preserve"> А.П., а квалификацию его действий по ч.5 ст.14.25 КоАП РФ -  правильной.</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При назначении административного наказания физическому лицу мировой судья учитывает характер совершенного административного правонарушения, личность правонарушителя, его имущественное положение, а также обстоятельства, смягчающие и отягчающие административную ответственность.</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 xml:space="preserve">Обстоятельств, смягчающих либо отягчающих административную ответственность </w:t>
      </w:r>
      <w:r w:rsidRPr="001C6F6F">
        <w:rPr>
          <w:rFonts w:ascii="Times New Roman" w:eastAsia="Times New Roman" w:hAnsi="Times New Roman"/>
          <w:sz w:val="20"/>
          <w:szCs w:val="20"/>
          <w:lang w:bidi="ru-RU"/>
        </w:rPr>
        <w:t>Тубальцева</w:t>
      </w:r>
      <w:r w:rsidRPr="001C6F6F">
        <w:rPr>
          <w:rFonts w:ascii="Times New Roman" w:eastAsia="Times New Roman" w:hAnsi="Times New Roman"/>
          <w:sz w:val="20"/>
          <w:szCs w:val="20"/>
          <w:lang w:bidi="ru-RU"/>
        </w:rPr>
        <w:t xml:space="preserve"> А.П. мировым судьей не установлено.</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 xml:space="preserve">На основании </w:t>
      </w:r>
      <w:r w:rsidRPr="001C6F6F">
        <w:rPr>
          <w:rFonts w:ascii="Times New Roman" w:eastAsia="Times New Roman" w:hAnsi="Times New Roman"/>
          <w:sz w:val="20"/>
          <w:szCs w:val="20"/>
          <w:lang w:bidi="ru-RU"/>
        </w:rPr>
        <w:t>изложенного</w:t>
      </w:r>
      <w:r w:rsidRPr="001C6F6F">
        <w:rPr>
          <w:rFonts w:ascii="Times New Roman" w:eastAsia="Times New Roman" w:hAnsi="Times New Roman"/>
          <w:sz w:val="20"/>
          <w:szCs w:val="20"/>
          <w:lang w:bidi="ru-RU"/>
        </w:rPr>
        <w:t xml:space="preserve"> и руководствуясь ст. ст. 4.1.- 4.3; 23.1, 29.10, 29.11 КоАП РФ, мировой судья,</w:t>
      </w:r>
    </w:p>
    <w:p w:rsidR="0063119F" w:rsidRPr="001C6F6F" w:rsidP="0063119F">
      <w:pPr>
        <w:widowControl w:val="0"/>
        <w:spacing w:after="0" w:line="240" w:lineRule="auto"/>
        <w:ind w:firstLine="567"/>
        <w:jc w:val="center"/>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ПОСТАНОВИЛ:</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p>
    <w:p w:rsidR="0063119F" w:rsidRPr="001C6F6F" w:rsidP="0063119F">
      <w:pPr>
        <w:spacing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 xml:space="preserve">Признать </w:t>
      </w:r>
      <w:r>
        <w:rPr>
          <w:rFonts w:ascii="Times New Roman" w:hAnsi="Times New Roman"/>
          <w:sz w:val="20"/>
          <w:szCs w:val="20"/>
        </w:rPr>
        <w:t xml:space="preserve">/изъято/ </w:t>
      </w:r>
      <w:r w:rsidRPr="001C6F6F">
        <w:rPr>
          <w:rFonts w:ascii="Times New Roman" w:eastAsia="Times New Roman" w:hAnsi="Times New Roman"/>
          <w:sz w:val="20"/>
          <w:szCs w:val="20"/>
          <w:lang w:bidi="ru-RU"/>
        </w:rPr>
        <w:t>Тубальцева</w:t>
      </w:r>
      <w:r w:rsidRPr="001C6F6F">
        <w:rPr>
          <w:rFonts w:ascii="Times New Roman" w:eastAsia="Times New Roman" w:hAnsi="Times New Roman"/>
          <w:sz w:val="20"/>
          <w:szCs w:val="20"/>
          <w:lang w:bidi="ru-RU"/>
        </w:rPr>
        <w:t xml:space="preserve"> </w:t>
      </w:r>
      <w:r>
        <w:rPr>
          <w:rFonts w:ascii="Times New Roman" w:eastAsia="Times New Roman" w:hAnsi="Times New Roman"/>
          <w:sz w:val="20"/>
          <w:szCs w:val="20"/>
          <w:lang w:bidi="ru-RU"/>
        </w:rPr>
        <w:t>А.П.</w:t>
      </w:r>
      <w:r w:rsidRPr="001C6F6F">
        <w:rPr>
          <w:rFonts w:ascii="Times New Roman" w:eastAsia="Times New Roman" w:hAnsi="Times New Roman"/>
          <w:sz w:val="20"/>
          <w:szCs w:val="20"/>
          <w:lang w:bidi="ru-RU"/>
        </w:rPr>
        <w:t xml:space="preserve"> виновным в совершении административного правонарушения, ответственность за которое</w:t>
      </w:r>
      <w:r>
        <w:rPr>
          <w:rFonts w:ascii="Times New Roman" w:eastAsia="Times New Roman" w:hAnsi="Times New Roman"/>
          <w:sz w:val="20"/>
          <w:szCs w:val="20"/>
          <w:lang w:bidi="ru-RU"/>
        </w:rPr>
        <w:t xml:space="preserve"> предусмотрена ч. 5</w:t>
      </w:r>
      <w:r w:rsidRPr="001C6F6F">
        <w:rPr>
          <w:rFonts w:ascii="Times New Roman" w:eastAsia="Times New Roman" w:hAnsi="Times New Roman"/>
          <w:sz w:val="20"/>
          <w:szCs w:val="20"/>
          <w:lang w:bidi="ru-RU"/>
        </w:rPr>
        <w:t xml:space="preserve"> ст. 14.25 КоАП РФ, и назначить ему наказание в виде дисквалификации на срок 1 (один) год. </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p>
    <w:p w:rsidR="0063119F" w:rsidRPr="001C6F6F" w:rsidP="0063119F">
      <w:pPr>
        <w:widowControl w:val="0"/>
        <w:spacing w:after="0" w:line="240" w:lineRule="auto"/>
        <w:ind w:firstLine="567"/>
        <w:jc w:val="both"/>
        <w:rPr>
          <w:rFonts w:ascii="Times New Roman" w:eastAsia="Times New Roman" w:hAnsi="Times New Roman"/>
          <w:sz w:val="20"/>
          <w:szCs w:val="20"/>
          <w:lang w:bidi="ru-RU"/>
        </w:rPr>
      </w:pPr>
      <w:r w:rsidRPr="001C6F6F">
        <w:rPr>
          <w:rFonts w:ascii="Times New Roman" w:eastAsia="Times New Roman" w:hAnsi="Times New Roman"/>
          <w:sz w:val="20"/>
          <w:szCs w:val="20"/>
          <w:lang w:bidi="ru-RU"/>
        </w:rPr>
        <w:t>Мировой судья</w:t>
      </w:r>
      <w:r w:rsidRPr="001C6F6F">
        <w:rPr>
          <w:rFonts w:ascii="Times New Roman" w:eastAsia="Times New Roman" w:hAnsi="Times New Roman"/>
          <w:sz w:val="20"/>
          <w:szCs w:val="20"/>
          <w:lang w:bidi="ru-RU"/>
        </w:rPr>
        <w:tab/>
      </w:r>
      <w:r w:rsidRPr="001C6F6F">
        <w:rPr>
          <w:rFonts w:ascii="Times New Roman" w:eastAsia="Times New Roman" w:hAnsi="Times New Roman"/>
          <w:sz w:val="20"/>
          <w:szCs w:val="20"/>
          <w:lang w:bidi="ru-RU"/>
        </w:rPr>
        <w:tab/>
      </w:r>
      <w:r w:rsidRPr="001C6F6F">
        <w:rPr>
          <w:rFonts w:ascii="Times New Roman" w:eastAsia="Times New Roman" w:hAnsi="Times New Roman"/>
          <w:sz w:val="20"/>
          <w:szCs w:val="20"/>
          <w:lang w:bidi="ru-RU"/>
        </w:rPr>
        <w:tab/>
      </w:r>
      <w:r w:rsidRPr="001C6F6F">
        <w:rPr>
          <w:rFonts w:ascii="Times New Roman" w:eastAsia="Times New Roman" w:hAnsi="Times New Roman"/>
          <w:sz w:val="20"/>
          <w:szCs w:val="20"/>
          <w:lang w:bidi="ru-RU"/>
        </w:rPr>
        <w:tab/>
      </w:r>
      <w:r w:rsidRPr="001C6F6F">
        <w:rPr>
          <w:rFonts w:ascii="Times New Roman" w:eastAsia="Times New Roman" w:hAnsi="Times New Roman"/>
          <w:sz w:val="20"/>
          <w:szCs w:val="20"/>
          <w:lang w:bidi="ru-RU"/>
        </w:rPr>
        <w:tab/>
      </w:r>
      <w:r w:rsidRPr="001C6F6F">
        <w:rPr>
          <w:rFonts w:ascii="Times New Roman" w:eastAsia="Times New Roman" w:hAnsi="Times New Roman"/>
          <w:sz w:val="20"/>
          <w:szCs w:val="20"/>
          <w:lang w:bidi="ru-RU"/>
        </w:rPr>
        <w:tab/>
        <w:t xml:space="preserve">         Полищук Е.Д.</w:t>
      </w:r>
      <w:r w:rsidRPr="001C6F6F">
        <w:rPr>
          <w:rFonts w:ascii="Times New Roman" w:eastAsia="Times New Roman" w:hAnsi="Times New Roman"/>
          <w:sz w:val="20"/>
          <w:szCs w:val="20"/>
          <w:lang w:bidi="ru-RU"/>
        </w:rPr>
        <w:tab/>
      </w:r>
      <w:r w:rsidRPr="001C6F6F">
        <w:rPr>
          <w:rFonts w:ascii="Times New Roman" w:eastAsia="Times New Roman" w:hAnsi="Times New Roman"/>
          <w:sz w:val="20"/>
          <w:szCs w:val="20"/>
          <w:lang w:bidi="ru-RU"/>
        </w:rPr>
        <w:tab/>
      </w:r>
      <w:r w:rsidRPr="001C6F6F">
        <w:rPr>
          <w:rFonts w:ascii="Times New Roman" w:eastAsia="Times New Roman" w:hAnsi="Times New Roman"/>
          <w:sz w:val="20"/>
          <w:szCs w:val="20"/>
          <w:lang w:bidi="ru-RU"/>
        </w:rPr>
        <w:tab/>
      </w:r>
      <w:r w:rsidRPr="001C6F6F">
        <w:rPr>
          <w:rFonts w:ascii="Times New Roman" w:eastAsia="Times New Roman" w:hAnsi="Times New Roman"/>
          <w:sz w:val="20"/>
          <w:szCs w:val="20"/>
          <w:lang w:bidi="ru-RU"/>
        </w:rPr>
        <w:tab/>
      </w:r>
      <w:r w:rsidRPr="001C6F6F">
        <w:rPr>
          <w:rFonts w:ascii="Times New Roman" w:eastAsia="Times New Roman" w:hAnsi="Times New Roman"/>
          <w:sz w:val="20"/>
          <w:szCs w:val="20"/>
          <w:lang w:bidi="ru-RU"/>
        </w:rPr>
        <w:tab/>
      </w:r>
      <w:r w:rsidRPr="001C6F6F">
        <w:rPr>
          <w:rFonts w:ascii="Times New Roman" w:eastAsia="Times New Roman" w:hAnsi="Times New Roman"/>
          <w:sz w:val="20"/>
          <w:szCs w:val="20"/>
          <w:lang w:bidi="ru-RU"/>
        </w:rPr>
        <w:tab/>
      </w:r>
      <w:r w:rsidRPr="001C6F6F">
        <w:rPr>
          <w:rFonts w:ascii="Times New Roman" w:eastAsia="Times New Roman" w:hAnsi="Times New Roman"/>
          <w:sz w:val="20"/>
          <w:szCs w:val="20"/>
          <w:lang w:bidi="ru-RU"/>
        </w:rPr>
        <w:tab/>
      </w:r>
      <w:r w:rsidRPr="001C6F6F">
        <w:rPr>
          <w:rFonts w:ascii="Times New Roman" w:eastAsia="Times New Roman" w:hAnsi="Times New Roman"/>
          <w:sz w:val="20"/>
          <w:szCs w:val="20"/>
          <w:lang w:bidi="ru-RU"/>
        </w:rPr>
        <w:tab/>
      </w:r>
      <w:r w:rsidRPr="001C6F6F">
        <w:rPr>
          <w:rFonts w:ascii="Times New Roman" w:eastAsia="Times New Roman" w:hAnsi="Times New Roman"/>
          <w:sz w:val="20"/>
          <w:szCs w:val="20"/>
          <w:lang w:bidi="ru-RU"/>
        </w:rPr>
        <w:tab/>
      </w:r>
      <w:r w:rsidRPr="001C6F6F">
        <w:rPr>
          <w:rFonts w:ascii="Times New Roman" w:eastAsia="Times New Roman" w:hAnsi="Times New Roman"/>
          <w:sz w:val="20"/>
          <w:szCs w:val="20"/>
          <w:lang w:bidi="ru-RU"/>
        </w:rPr>
        <w:tab/>
      </w:r>
      <w:r w:rsidRPr="001C6F6F">
        <w:rPr>
          <w:rFonts w:ascii="Times New Roman" w:eastAsia="Times New Roman" w:hAnsi="Times New Roman"/>
          <w:sz w:val="20"/>
          <w:szCs w:val="20"/>
          <w:lang w:bidi="ru-RU"/>
        </w:rPr>
        <w:tab/>
      </w:r>
      <w:r w:rsidRPr="001C6F6F">
        <w:rPr>
          <w:rFonts w:ascii="Times New Roman" w:eastAsia="Times New Roman" w:hAnsi="Times New Roman"/>
          <w:sz w:val="20"/>
          <w:szCs w:val="20"/>
          <w:lang w:bidi="ru-RU"/>
        </w:rPr>
        <w:tab/>
      </w:r>
    </w:p>
    <w:p w:rsidR="0063119F" w:rsidRPr="001C6F6F" w:rsidP="0063119F">
      <w:pPr>
        <w:widowControl w:val="0"/>
        <w:spacing w:after="0" w:line="240" w:lineRule="auto"/>
        <w:jc w:val="both"/>
        <w:rPr>
          <w:rFonts w:ascii="Times New Roman" w:eastAsia="Times New Roman" w:hAnsi="Times New Roman"/>
          <w:sz w:val="20"/>
          <w:szCs w:val="20"/>
          <w:lang w:bidi="ru-RU"/>
        </w:rPr>
      </w:pPr>
    </w:p>
    <w:p w:rsidR="0063119F" w:rsidRPr="001C6F6F" w:rsidP="0063119F">
      <w:pPr>
        <w:overflowPunct w:val="0"/>
        <w:autoSpaceDE w:val="0"/>
        <w:autoSpaceDN w:val="0"/>
        <w:adjustRightInd w:val="0"/>
        <w:spacing w:after="0" w:line="240" w:lineRule="auto"/>
        <w:jc w:val="both"/>
        <w:textAlignment w:val="baseline"/>
        <w:rPr>
          <w:rFonts w:ascii="Times New Roman" w:hAnsi="Times New Roman"/>
          <w:sz w:val="20"/>
          <w:szCs w:val="20"/>
        </w:rPr>
      </w:pPr>
    </w:p>
    <w:p w:rsidR="006A6699"/>
    <w:sectPr w:rsidSect="00E66DF7">
      <w:headerReference w:type="even" r:id="rId6"/>
      <w:headerReference w:type="default" r:id="rId7"/>
      <w:footerReference w:type="even" r:id="rId8"/>
      <w:footerReference w:type="default" r:id="rId9"/>
      <w:headerReference w:type="first" r:id="rId10"/>
      <w:footerReference w:type="first" r:id="rId11"/>
      <w:pgSz w:w="11906" w:h="16838"/>
      <w:pgMar w:top="709" w:right="707"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B6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349697"/>
      <w:docPartObj>
        <w:docPartGallery w:val="Page Numbers (Top of Page)"/>
        <w:docPartUnique/>
      </w:docPartObj>
    </w:sdtPr>
    <w:sdtContent>
      <w:p w:rsidR="00856B65">
        <w:pPr>
          <w:pStyle w:val="Header"/>
          <w:jc w:val="right"/>
        </w:pPr>
        <w:r>
          <w:fldChar w:fldCharType="begin"/>
        </w:r>
        <w:r>
          <w:instrText>PAGE   \* MERGEFORMAT</w:instrText>
        </w:r>
        <w:r>
          <w:fldChar w:fldCharType="separate"/>
        </w:r>
        <w:r>
          <w:rPr>
            <w:noProof/>
          </w:rPr>
          <w:t>4</w:t>
        </w:r>
        <w:r>
          <w:fldChar w:fldCharType="end"/>
        </w:r>
      </w:p>
    </w:sdtContent>
  </w:sdt>
  <w:p w:rsidR="00856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B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86"/>
    <w:rsid w:val="001C6F6F"/>
    <w:rsid w:val="005E3386"/>
    <w:rsid w:val="0063119F"/>
    <w:rsid w:val="006A6699"/>
    <w:rsid w:val="00856B65"/>
    <w:rsid w:val="00D233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19F"/>
    <w:rPr>
      <w:rFonts w:eastAsiaTheme="minorEastAs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19F"/>
    <w:pPr>
      <w:spacing w:after="0" w:line="240" w:lineRule="auto"/>
    </w:pPr>
    <w:rPr>
      <w:rFonts w:eastAsiaTheme="minorEastAsia" w:cs="Times New Roman"/>
      <w:lang w:eastAsia="ru-RU"/>
    </w:rPr>
  </w:style>
  <w:style w:type="paragraph" w:styleId="Header">
    <w:name w:val="header"/>
    <w:basedOn w:val="Normal"/>
    <w:link w:val="a"/>
    <w:uiPriority w:val="99"/>
    <w:unhideWhenUsed/>
    <w:rsid w:val="006311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63119F"/>
    <w:rPr>
      <w:rFonts w:eastAsiaTheme="minorEastAsia" w:cs="Times New Roman"/>
      <w:lang w:eastAsia="ru-RU"/>
    </w:rPr>
  </w:style>
  <w:style w:type="paragraph" w:styleId="Footer">
    <w:name w:val="footer"/>
    <w:basedOn w:val="Normal"/>
    <w:link w:val="a0"/>
    <w:uiPriority w:val="99"/>
    <w:unhideWhenUsed/>
    <w:rsid w:val="006311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3119F"/>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E91FA75EB63A7A8D18B3FC43298BE271DD74F43F6BAFB2CB4C627408503DFD4BBE416954729DA2146EA0EE3152C54F9D3E20BC8D8C9FB09V8KBK" TargetMode="External" /><Relationship Id="rId5" Type="http://schemas.openxmlformats.org/officeDocument/2006/relationships/hyperlink" Target="consultantplus://offline/ref=DE91FA75EB63A7A8D18B3FC43298BE271DD74F43F6BAFB2CB4C627408503DFD4A9E44E994620C42543FF58B250V7K0K"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