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6568" w:rsidRPr="00816568" w:rsidP="00816568">
      <w:pPr>
        <w:spacing w:after="0" w:line="240" w:lineRule="auto"/>
        <w:ind w:left="6372"/>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b/>
          <w:sz w:val="28"/>
          <w:szCs w:val="28"/>
          <w:lang w:eastAsia="ru-RU"/>
        </w:rPr>
        <w:t xml:space="preserve">  </w:t>
      </w:r>
      <w:r w:rsidRPr="00816568">
        <w:rPr>
          <w:rFonts w:ascii="Times New Roman" w:eastAsia="Times New Roman" w:hAnsi="Times New Roman" w:cs="Times New Roman"/>
          <w:sz w:val="28"/>
          <w:szCs w:val="28"/>
          <w:lang w:eastAsia="ru-RU"/>
        </w:rPr>
        <w:t>Дело № 5-46-110/2023</w:t>
      </w:r>
    </w:p>
    <w:p w:rsidR="00816568" w:rsidRPr="00816568" w:rsidP="00816568">
      <w:pPr>
        <w:spacing w:after="0" w:line="240" w:lineRule="auto"/>
        <w:jc w:val="both"/>
        <w:rPr>
          <w:rFonts w:ascii="Times New Roman" w:eastAsia="Times New Roman" w:hAnsi="Times New Roman" w:cs="Times New Roman"/>
          <w:b/>
          <w:sz w:val="28"/>
          <w:szCs w:val="28"/>
          <w:lang w:eastAsia="ru-RU"/>
        </w:rPr>
      </w:pPr>
    </w:p>
    <w:p w:rsidR="00816568" w:rsidRPr="00816568" w:rsidP="00816568">
      <w:pPr>
        <w:spacing w:after="0" w:line="240" w:lineRule="auto"/>
        <w:jc w:val="center"/>
        <w:rPr>
          <w:rFonts w:ascii="Times New Roman" w:eastAsia="Times New Roman" w:hAnsi="Times New Roman" w:cs="Times New Roman"/>
          <w:b/>
          <w:sz w:val="28"/>
          <w:szCs w:val="28"/>
          <w:lang w:eastAsia="ru-RU"/>
        </w:rPr>
      </w:pPr>
      <w:r w:rsidRPr="00816568">
        <w:rPr>
          <w:rFonts w:ascii="Times New Roman" w:eastAsia="Times New Roman" w:hAnsi="Times New Roman" w:cs="Times New Roman"/>
          <w:b/>
          <w:sz w:val="28"/>
          <w:szCs w:val="28"/>
          <w:lang w:eastAsia="ru-RU"/>
        </w:rPr>
        <w:t>ПОСТАНОВЛЕНИЕ</w:t>
      </w:r>
    </w:p>
    <w:p w:rsidR="00816568" w:rsidRPr="00816568" w:rsidP="00816568">
      <w:pPr>
        <w:spacing w:after="0" w:line="240" w:lineRule="auto"/>
        <w:jc w:val="both"/>
        <w:rPr>
          <w:rFonts w:ascii="Times New Roman" w:eastAsia="Times New Roman" w:hAnsi="Times New Roman" w:cs="Times New Roman"/>
          <w:sz w:val="28"/>
          <w:szCs w:val="28"/>
          <w:lang w:eastAsia="ru-RU"/>
        </w:rPr>
      </w:pPr>
    </w:p>
    <w:p w:rsidR="00816568" w:rsidRPr="00816568" w:rsidP="00816568">
      <w:pPr>
        <w:spacing w:after="0" w:line="240" w:lineRule="auto"/>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10 мая 2023 года </w:t>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r>
      <w:r w:rsidRPr="00816568">
        <w:rPr>
          <w:rFonts w:ascii="Times New Roman" w:eastAsia="Times New Roman" w:hAnsi="Times New Roman" w:cs="Times New Roman"/>
          <w:sz w:val="28"/>
          <w:szCs w:val="28"/>
          <w:lang w:eastAsia="ru-RU"/>
        </w:rPr>
        <w:tab/>
        <w:t>г. Керчь</w:t>
      </w:r>
    </w:p>
    <w:p w:rsidR="00816568" w:rsidRPr="00816568" w:rsidP="00816568">
      <w:pPr>
        <w:spacing w:after="0" w:line="240" w:lineRule="auto"/>
        <w:jc w:val="both"/>
        <w:rPr>
          <w:rFonts w:ascii="Times New Roman" w:eastAsia="Times New Roman" w:hAnsi="Times New Roman" w:cs="Times New Roman"/>
          <w:sz w:val="28"/>
          <w:szCs w:val="28"/>
          <w:lang w:eastAsia="ru-RU"/>
        </w:rPr>
      </w:pPr>
    </w:p>
    <w:p w:rsidR="00816568" w:rsidRPr="00816568" w:rsidP="00816568">
      <w:pPr>
        <w:spacing w:after="0" w:line="240" w:lineRule="auto"/>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ч.11 ст. 15.23.1 Кодекса Российской Федерации об административных правонарушениях (далее - КоАП РФ), в отношении</w:t>
      </w:r>
    </w:p>
    <w:p w:rsidR="00816568" w:rsidRPr="00816568" w:rsidP="00816568">
      <w:pPr>
        <w:spacing w:after="0" w:line="240" w:lineRule="auto"/>
        <w:ind w:left="1416"/>
        <w:jc w:val="both"/>
        <w:rPr>
          <w:rFonts w:ascii="Times New Roman" w:eastAsia="Times New Roman" w:hAnsi="Times New Roman" w:cs="Times New Roman"/>
          <w:sz w:val="28"/>
          <w:szCs w:val="28"/>
          <w:lang w:eastAsia="ru-RU"/>
        </w:rPr>
      </w:pPr>
      <w:r>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ОГРН </w:t>
      </w:r>
      <w:r>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ИНН </w:t>
      </w:r>
      <w:r>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w:t>
      </w:r>
      <w:r>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w:t>
      </w:r>
      <w:r>
        <w:rPr>
          <w:rFonts w:ascii="Times New Roman" w:hAnsi="Times New Roman" w:cs="Times New Roman"/>
          <w:sz w:val="24"/>
        </w:rPr>
        <w:t>/изъято/</w:t>
      </w:r>
      <w:r>
        <w:rPr>
          <w:rFonts w:ascii="Times New Roman" w:hAnsi="Times New Roman" w:cs="Times New Roman"/>
          <w:sz w:val="24"/>
        </w:rPr>
        <w:t xml:space="preserve"> </w:t>
      </w:r>
      <w:r w:rsidRPr="00816568">
        <w:rPr>
          <w:rFonts w:ascii="Times New Roman" w:eastAsia="Times New Roman" w:hAnsi="Times New Roman" w:cs="Times New Roman"/>
          <w:sz w:val="28"/>
          <w:szCs w:val="28"/>
          <w:lang w:eastAsia="ru-RU"/>
        </w:rPr>
        <w:t>Шехов</w:t>
      </w:r>
      <w:r w:rsidRPr="00816568">
        <w:rPr>
          <w:rFonts w:ascii="Times New Roman" w:eastAsia="Times New Roman" w:hAnsi="Times New Roman" w:cs="Times New Roman"/>
          <w:sz w:val="28"/>
          <w:szCs w:val="28"/>
          <w:lang w:eastAsia="ru-RU"/>
        </w:rPr>
        <w:t xml:space="preserve"> Мирза Михайлович,</w:t>
      </w:r>
    </w:p>
    <w:p w:rsidR="00816568" w:rsidRPr="00816568" w:rsidP="00816568">
      <w:pPr>
        <w:spacing w:after="0" w:line="240" w:lineRule="auto"/>
        <w:jc w:val="center"/>
        <w:rPr>
          <w:rFonts w:ascii="Times New Roman" w:eastAsia="Times New Roman" w:hAnsi="Times New Roman" w:cs="Times New Roman"/>
          <w:b/>
          <w:sz w:val="28"/>
          <w:szCs w:val="28"/>
          <w:lang w:eastAsia="ru-RU"/>
        </w:rPr>
      </w:pPr>
      <w:r w:rsidRPr="00816568">
        <w:rPr>
          <w:rFonts w:ascii="Times New Roman" w:eastAsia="Times New Roman" w:hAnsi="Times New Roman" w:cs="Times New Roman"/>
          <w:b/>
          <w:sz w:val="28"/>
          <w:szCs w:val="28"/>
          <w:lang w:eastAsia="ru-RU"/>
        </w:rPr>
        <w:t>УСТАНОВИЛ:</w:t>
      </w:r>
    </w:p>
    <w:p w:rsidR="00816568" w:rsidRPr="00816568" w:rsidP="00816568">
      <w:pPr>
        <w:spacing w:after="0" w:line="240" w:lineRule="auto"/>
        <w:jc w:val="center"/>
        <w:rPr>
          <w:rFonts w:ascii="Times New Roman" w:eastAsia="Times New Roman" w:hAnsi="Times New Roman" w:cs="Times New Roman"/>
          <w:b/>
          <w:sz w:val="28"/>
          <w:szCs w:val="28"/>
          <w:lang w:eastAsia="ru-RU"/>
        </w:rPr>
      </w:pP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 xml:space="preserve">Согласно протоколу об административном правонарушении от </w:t>
      </w:r>
      <w:r w:rsidR="001E62FA">
        <w:rPr>
          <w:rFonts w:ascii="Times New Roman" w:hAnsi="Times New Roman" w:cs="Times New Roman"/>
          <w:sz w:val="24"/>
        </w:rPr>
        <w:t>/изъято/</w:t>
      </w:r>
      <w:r w:rsidRPr="00816568">
        <w:rPr>
          <w:rFonts w:ascii="Times New Roman" w:eastAsia="Calibri" w:hAnsi="Times New Roman" w:cs="Times New Roman"/>
          <w:sz w:val="28"/>
          <w:szCs w:val="28"/>
        </w:rPr>
        <w:t xml:space="preserve"> года, </w:t>
      </w:r>
      <w:r w:rsidR="001E62FA">
        <w:rPr>
          <w:rFonts w:ascii="Times New Roman" w:hAnsi="Times New Roman" w:cs="Times New Roman"/>
          <w:sz w:val="24"/>
        </w:rPr>
        <w:t>/изъято/</w:t>
      </w:r>
      <w:r w:rsidRPr="00816568">
        <w:rPr>
          <w:rFonts w:ascii="Times New Roman" w:eastAsia="Calibri" w:hAnsi="Times New Roman" w:cs="Times New Roman"/>
          <w:sz w:val="28"/>
          <w:szCs w:val="28"/>
        </w:rPr>
        <w:t xml:space="preserve"> </w:t>
      </w:r>
      <w:r w:rsidR="001E62FA">
        <w:rPr>
          <w:rFonts w:ascii="Times New Roman" w:hAnsi="Times New Roman" w:cs="Times New Roman"/>
          <w:sz w:val="24"/>
        </w:rPr>
        <w:t>/изъято/</w:t>
      </w:r>
      <w:r w:rsidRPr="00816568">
        <w:rPr>
          <w:rFonts w:ascii="Times New Roman" w:eastAsia="Calibri" w:hAnsi="Times New Roman" w:cs="Times New Roman"/>
          <w:sz w:val="28"/>
          <w:szCs w:val="28"/>
        </w:rPr>
        <w:t xml:space="preserve"> в </w:t>
      </w:r>
      <w:r w:rsidR="001E62FA">
        <w:rPr>
          <w:rFonts w:ascii="Times New Roman" w:hAnsi="Times New Roman" w:cs="Times New Roman"/>
          <w:sz w:val="24"/>
        </w:rPr>
        <w:t>/изъято/</w:t>
      </w:r>
      <w:r w:rsidRPr="00816568">
        <w:rPr>
          <w:rFonts w:ascii="Times New Roman" w:eastAsia="Calibri" w:hAnsi="Times New Roman" w:cs="Times New Roman"/>
          <w:sz w:val="28"/>
          <w:szCs w:val="28"/>
        </w:rPr>
        <w:t xml:space="preserve"> по адресу: </w:t>
      </w:r>
      <w:r w:rsidR="001E62FA">
        <w:rPr>
          <w:rFonts w:ascii="Times New Roman" w:hAnsi="Times New Roman" w:cs="Times New Roman"/>
          <w:sz w:val="24"/>
        </w:rPr>
        <w:t>/изъято/</w:t>
      </w:r>
      <w:r w:rsidRPr="00816568">
        <w:rPr>
          <w:rFonts w:ascii="Times New Roman" w:eastAsia="Calibri" w:hAnsi="Times New Roman" w:cs="Times New Roman"/>
          <w:sz w:val="28"/>
          <w:szCs w:val="28"/>
        </w:rPr>
        <w:t xml:space="preserve"> допущено нарушение требований части 6 ст.37 Федерального закона от 08.02.1998 N 14-ФЗ "Об обществах с ограниченной ответственностью", а именно: </w:t>
      </w:r>
      <w:r w:rsidR="00E779A9">
        <w:rPr>
          <w:rFonts w:ascii="Times New Roman" w:hAnsi="Times New Roman" w:cs="Times New Roman"/>
          <w:sz w:val="24"/>
        </w:rPr>
        <w:t>/изъято/</w:t>
      </w:r>
      <w:r w:rsidRPr="00816568">
        <w:rPr>
          <w:rFonts w:ascii="Times New Roman" w:eastAsia="Calibri" w:hAnsi="Times New Roman" w:cs="Times New Roman"/>
          <w:sz w:val="28"/>
          <w:szCs w:val="28"/>
        </w:rPr>
        <w:t xml:space="preserve"> не направлено в течение десяти дней после составления протокола общего собрания участников общества, которое </w:t>
      </w:r>
      <w:r w:rsidRPr="00816568">
        <w:rPr>
          <w:rFonts w:ascii="Times New Roman" w:eastAsia="Calibri" w:hAnsi="Times New Roman" w:cs="Times New Roman"/>
          <w:sz w:val="28"/>
          <w:szCs w:val="28"/>
        </w:rPr>
        <w:t>состоялось</w:t>
      </w:r>
      <w:r w:rsidRPr="00816568">
        <w:rPr>
          <w:rFonts w:ascii="Times New Roman" w:eastAsia="Calibri" w:hAnsi="Times New Roman" w:cs="Times New Roman"/>
          <w:sz w:val="28"/>
          <w:szCs w:val="28"/>
        </w:rPr>
        <w:t xml:space="preserve"> </w:t>
      </w:r>
      <w:r w:rsidR="00E779A9">
        <w:rPr>
          <w:rFonts w:ascii="Times New Roman" w:hAnsi="Times New Roman" w:cs="Times New Roman"/>
          <w:sz w:val="24"/>
        </w:rPr>
        <w:t>/изъято/</w:t>
      </w:r>
      <w:r w:rsidRPr="00816568">
        <w:rPr>
          <w:rFonts w:ascii="Times New Roman" w:eastAsia="Calibri" w:hAnsi="Times New Roman" w:cs="Times New Roman"/>
          <w:sz w:val="28"/>
          <w:szCs w:val="28"/>
        </w:rPr>
        <w:t xml:space="preserve"> года,  копии протокола общего собрания участников общества всем участником общества.</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 xml:space="preserve">Законный представитель </w:t>
      </w:r>
      <w:r w:rsidR="00E779A9">
        <w:rPr>
          <w:rFonts w:ascii="Times New Roman" w:hAnsi="Times New Roman" w:cs="Times New Roman"/>
          <w:sz w:val="24"/>
        </w:rPr>
        <w:t>/изъято/</w:t>
      </w:r>
      <w:r w:rsidRPr="00816568">
        <w:rPr>
          <w:rFonts w:ascii="Times New Roman" w:eastAsia="Calibri" w:hAnsi="Times New Roman" w:cs="Times New Roman"/>
          <w:sz w:val="28"/>
          <w:szCs w:val="28"/>
        </w:rPr>
        <w:t xml:space="preserve"> </w:t>
      </w:r>
      <w:r w:rsidRPr="00816568">
        <w:rPr>
          <w:rFonts w:ascii="Times New Roman" w:eastAsia="Calibri" w:hAnsi="Times New Roman" w:cs="Times New Roman"/>
          <w:sz w:val="28"/>
          <w:szCs w:val="28"/>
        </w:rPr>
        <w:t>Шехов</w:t>
      </w:r>
      <w:r w:rsidRPr="00816568">
        <w:rPr>
          <w:rFonts w:ascii="Times New Roman" w:eastAsia="Calibri" w:hAnsi="Times New Roman" w:cs="Times New Roman"/>
          <w:sz w:val="28"/>
          <w:szCs w:val="28"/>
        </w:rPr>
        <w:t xml:space="preserve"> М.М. в судебное заседание не явился, извещен надлежащим образом судебными повестками, направленными заказными письмами с уведомлением по месту регистрации места жительства </w:t>
      </w:r>
      <w:r w:rsidRPr="00816568">
        <w:rPr>
          <w:rFonts w:ascii="Times New Roman" w:eastAsia="Calibri" w:hAnsi="Times New Roman" w:cs="Times New Roman"/>
          <w:sz w:val="28"/>
          <w:szCs w:val="28"/>
        </w:rPr>
        <w:t>Шехова</w:t>
      </w:r>
      <w:r w:rsidRPr="00816568">
        <w:rPr>
          <w:rFonts w:ascii="Times New Roman" w:eastAsia="Calibri" w:hAnsi="Times New Roman" w:cs="Times New Roman"/>
          <w:sz w:val="28"/>
          <w:szCs w:val="28"/>
        </w:rPr>
        <w:t xml:space="preserve"> М.М. и по месту юридического адреса Общества. Судебные повестки возвращены на судебный участок с отметкой "за истечением срока хранения".</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816568">
        <w:rPr>
          <w:rFonts w:ascii="Times New Roman" w:eastAsia="Calibri" w:hAnsi="Times New Roman" w:cs="Times New Roman"/>
          <w:sz w:val="28"/>
          <w:szCs w:val="28"/>
        </w:rPr>
        <w:t>дств св</w:t>
      </w:r>
      <w:r w:rsidRPr="00816568">
        <w:rPr>
          <w:rFonts w:ascii="Times New Roman" w:eastAsia="Calibri" w:hAnsi="Times New Roman" w:cs="Times New Roman"/>
          <w:sz w:val="28"/>
          <w:szCs w:val="28"/>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816568">
        <w:rPr>
          <w:rFonts w:ascii="Times New Roman" w:eastAsia="Calibri" w:hAnsi="Times New Roman" w:cs="Times New Roman"/>
          <w:sz w:val="28"/>
          <w:szCs w:val="28"/>
        </w:rPr>
        <w:t xml:space="preserve"> </w:t>
      </w:r>
      <w:r w:rsidRPr="00816568">
        <w:rPr>
          <w:rFonts w:ascii="Times New Roman" w:eastAsia="Calibri" w:hAnsi="Times New Roman" w:cs="Times New Roman"/>
          <w:sz w:val="28"/>
          <w:szCs w:val="28"/>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816568">
        <w:rPr>
          <w:rFonts w:ascii="Times New Roman" w:eastAsia="Calibri" w:hAnsi="Times New Roman" w:cs="Times New Roman"/>
          <w:sz w:val="28"/>
          <w:szCs w:val="28"/>
        </w:rPr>
        <w:t xml:space="preserve"> года N 343.</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 xml:space="preserve">Определением от </w:t>
      </w:r>
      <w:r w:rsidR="00E779A9">
        <w:rPr>
          <w:rFonts w:ascii="Times New Roman" w:hAnsi="Times New Roman" w:cs="Times New Roman"/>
          <w:sz w:val="24"/>
        </w:rPr>
        <w:t>/</w:t>
      </w:r>
      <w:r w:rsidR="00E779A9">
        <w:rPr>
          <w:rFonts w:ascii="Times New Roman" w:hAnsi="Times New Roman" w:cs="Times New Roman"/>
          <w:sz w:val="24"/>
        </w:rPr>
        <w:t>изъято/</w:t>
      </w:r>
      <w:r w:rsidR="00E779A9">
        <w:rPr>
          <w:rFonts w:ascii="Times New Roman" w:hAnsi="Times New Roman" w:cs="Times New Roman"/>
          <w:sz w:val="24"/>
        </w:rPr>
        <w:t xml:space="preserve"> </w:t>
      </w:r>
      <w:r w:rsidRPr="00816568">
        <w:rPr>
          <w:rFonts w:ascii="Times New Roman" w:eastAsia="Calibri" w:hAnsi="Times New Roman" w:cs="Times New Roman"/>
          <w:sz w:val="28"/>
          <w:szCs w:val="28"/>
        </w:rPr>
        <w:t xml:space="preserve">года ходатайство </w:t>
      </w:r>
      <w:r w:rsidR="00E779A9">
        <w:rPr>
          <w:rFonts w:ascii="Times New Roman" w:hAnsi="Times New Roman" w:cs="Times New Roman"/>
          <w:sz w:val="24"/>
        </w:rPr>
        <w:t>/изъято</w:t>
      </w:r>
      <w:r w:rsidR="00E779A9">
        <w:rPr>
          <w:rFonts w:ascii="Times New Roman" w:hAnsi="Times New Roman" w:cs="Times New Roman"/>
          <w:sz w:val="24"/>
        </w:rPr>
        <w:t>/</w:t>
      </w:r>
      <w:r w:rsidR="00E779A9">
        <w:rPr>
          <w:rFonts w:ascii="Times New Roman" w:hAnsi="Times New Roman" w:cs="Times New Roman"/>
          <w:sz w:val="24"/>
        </w:rPr>
        <w:t xml:space="preserve"> </w:t>
      </w:r>
      <w:r w:rsidRPr="00816568">
        <w:rPr>
          <w:rFonts w:ascii="Times New Roman" w:eastAsia="Calibri" w:hAnsi="Times New Roman" w:cs="Times New Roman"/>
          <w:sz w:val="28"/>
          <w:szCs w:val="28"/>
        </w:rPr>
        <w:t xml:space="preserve">об отложении рассмотрения дела оставлено без удовлетворения. </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 xml:space="preserve">Исходя из требований ст. 25.1 ч.2 КоАП РФ, суд </w:t>
      </w:r>
      <w:r w:rsidRPr="00816568">
        <w:rPr>
          <w:rFonts w:ascii="Times New Roman" w:eastAsia="Calibri" w:hAnsi="Times New Roman" w:cs="Times New Roman"/>
          <w:sz w:val="28"/>
          <w:szCs w:val="28"/>
        </w:rPr>
        <w:t>находит возможным рассмотреть</w:t>
      </w:r>
      <w:r w:rsidRPr="00816568">
        <w:rPr>
          <w:rFonts w:ascii="Times New Roman" w:eastAsia="Calibri" w:hAnsi="Times New Roman" w:cs="Times New Roman"/>
          <w:sz w:val="28"/>
          <w:szCs w:val="28"/>
        </w:rPr>
        <w:t xml:space="preserve"> дело в отсутствие законного представителя </w:t>
      </w:r>
      <w:r w:rsidR="00FF5173">
        <w:rPr>
          <w:rFonts w:ascii="Times New Roman" w:hAnsi="Times New Roman" w:cs="Times New Roman"/>
          <w:sz w:val="24"/>
        </w:rPr>
        <w:t>/изъято/</w:t>
      </w:r>
      <w:r w:rsidRPr="00816568">
        <w:rPr>
          <w:rFonts w:ascii="Times New Roman" w:eastAsia="Calibri" w:hAnsi="Times New Roman" w:cs="Times New Roman"/>
          <w:sz w:val="28"/>
          <w:szCs w:val="28"/>
        </w:rPr>
        <w:t>.</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 xml:space="preserve">Представитель </w:t>
      </w:r>
      <w:r w:rsidR="00FF5173">
        <w:rPr>
          <w:rFonts w:ascii="Times New Roman" w:hAnsi="Times New Roman" w:cs="Times New Roman"/>
          <w:sz w:val="24"/>
        </w:rPr>
        <w:t>/</w:t>
      </w:r>
      <w:r w:rsidR="00FF5173">
        <w:rPr>
          <w:rFonts w:ascii="Times New Roman" w:hAnsi="Times New Roman" w:cs="Times New Roman"/>
          <w:sz w:val="24"/>
        </w:rPr>
        <w:t>изъято</w:t>
      </w:r>
      <w:r w:rsidR="00FF5173">
        <w:rPr>
          <w:rFonts w:ascii="Times New Roman" w:hAnsi="Times New Roman" w:cs="Times New Roman"/>
          <w:sz w:val="24"/>
        </w:rPr>
        <w:t>/</w:t>
      </w:r>
      <w:r w:rsidRPr="00816568">
        <w:rPr>
          <w:rFonts w:ascii="Times New Roman" w:eastAsia="Calibri" w:hAnsi="Times New Roman" w:cs="Times New Roman"/>
          <w:sz w:val="28"/>
          <w:szCs w:val="28"/>
        </w:rPr>
        <w:t xml:space="preserve"> извещен надлежащим образом, в судебное заседание не явился.</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 xml:space="preserve">Потерпевшая </w:t>
      </w:r>
      <w:r w:rsidR="00FF5173">
        <w:rPr>
          <w:rFonts w:ascii="Times New Roman" w:hAnsi="Times New Roman" w:cs="Times New Roman"/>
          <w:sz w:val="24"/>
        </w:rPr>
        <w:t>/изъято/</w:t>
      </w:r>
      <w:r w:rsidRPr="00816568">
        <w:rPr>
          <w:rFonts w:ascii="Times New Roman" w:eastAsia="Calibri" w:hAnsi="Times New Roman" w:cs="Times New Roman"/>
          <w:sz w:val="28"/>
          <w:szCs w:val="28"/>
        </w:rPr>
        <w:t>, извещенная о дате и месте рассмотрения дела в судебное заседание не явилась.</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 xml:space="preserve">Представитель потерпевшей </w:t>
      </w:r>
      <w:r w:rsidR="00FF5173">
        <w:rPr>
          <w:rFonts w:ascii="Times New Roman" w:hAnsi="Times New Roman" w:cs="Times New Roman"/>
          <w:sz w:val="24"/>
        </w:rPr>
        <w:t>/изъято/</w:t>
      </w:r>
      <w:r w:rsidRPr="00816568">
        <w:rPr>
          <w:rFonts w:ascii="Times New Roman" w:eastAsia="Calibri" w:hAnsi="Times New Roman" w:cs="Times New Roman"/>
          <w:sz w:val="28"/>
          <w:szCs w:val="28"/>
        </w:rPr>
        <w:t>, извещен надлежащим образом, в судебное заседание не явился.</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 xml:space="preserve">Представитель Центрального банка Российской Федерации - ведущий юрисконсульт юридического отдела Отделения по Республике Крым Южного главного управления Центрального банка Российской Федерации </w:t>
      </w:r>
      <w:r w:rsidR="00FF5173">
        <w:rPr>
          <w:rFonts w:ascii="Times New Roman" w:hAnsi="Times New Roman" w:cs="Times New Roman"/>
          <w:sz w:val="24"/>
        </w:rPr>
        <w:t>/изъято/</w:t>
      </w:r>
      <w:r w:rsidRPr="00816568">
        <w:rPr>
          <w:rFonts w:ascii="Times New Roman" w:eastAsia="Calibri" w:hAnsi="Times New Roman" w:cs="Times New Roman"/>
          <w:sz w:val="28"/>
          <w:szCs w:val="28"/>
        </w:rPr>
        <w:t>, действующий на основании доверенности, в судебном заседании обстоятельства, изложенные в протоколе об административном правонарушении, поддержал в полном объеме.</w:t>
      </w:r>
    </w:p>
    <w:p w:rsidR="00816568" w:rsidRPr="00816568" w:rsidP="00816568">
      <w:pPr>
        <w:spacing w:after="0" w:line="240" w:lineRule="auto"/>
        <w:ind w:firstLine="567"/>
        <w:jc w:val="both"/>
        <w:rPr>
          <w:rFonts w:ascii="Times New Roman" w:eastAsia="Calibri" w:hAnsi="Times New Roman" w:cs="Times New Roman"/>
          <w:sz w:val="28"/>
          <w:szCs w:val="28"/>
        </w:rPr>
      </w:pPr>
      <w:r w:rsidRPr="00816568">
        <w:rPr>
          <w:rFonts w:ascii="Times New Roman" w:eastAsia="Calibri" w:hAnsi="Times New Roman" w:cs="Times New Roman"/>
          <w:sz w:val="28"/>
          <w:szCs w:val="28"/>
        </w:rPr>
        <w:t>Выслушав представителя Центрального банка Российской Федерации, и</w:t>
      </w:r>
      <w:r w:rsidRPr="00816568">
        <w:rPr>
          <w:rFonts w:ascii="Times New Roman" w:eastAsia="Times New Roman" w:hAnsi="Times New Roman" w:cs="Times New Roman"/>
          <w:sz w:val="28"/>
          <w:szCs w:val="28"/>
          <w:lang w:eastAsia="ru-RU"/>
        </w:rPr>
        <w:t>сследовав письменные материалы административного дела, суд приходит к следующему.</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В силу положений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Частью 11 статьи 15.23.1 Кодекса Российской Федерации об административных правонарушениях предусмотрена административная </w:t>
      </w:r>
      <w:r w:rsidRPr="00816568">
        <w:rPr>
          <w:rFonts w:ascii="Times New Roman" w:eastAsia="Times New Roman" w:hAnsi="Times New Roman" w:cs="Times New Roman"/>
          <w:sz w:val="28"/>
          <w:szCs w:val="28"/>
          <w:lang w:eastAsia="ru-RU"/>
        </w:rPr>
        <w:t>ответственность за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и влечет наложение административного штрафа на юридических лиц в размере</w:t>
      </w:r>
      <w:r w:rsidRPr="00816568">
        <w:rPr>
          <w:rFonts w:ascii="Times New Roman" w:eastAsia="Times New Roman" w:hAnsi="Times New Roman" w:cs="Times New Roman"/>
          <w:sz w:val="28"/>
          <w:szCs w:val="28"/>
          <w:lang w:eastAsia="ru-RU"/>
        </w:rPr>
        <w:t xml:space="preserve"> от пятисот тысяч до семисот тысяч рублей.</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Требования к порядку созыва, подготовки и проведения общих  и внеочередных собраний участников обществ с ограниченной ответственностью установлены Федеральным законом от 8 февраля 1998 года N 14-ФЗ "Об обществах с ограниченной ответственностью" (далее - Федеральный закон N 14-ФЗ).</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В соответствии с пунктом 1 статьи 32 Федерального закона N 14-ФЗ 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Согласно статье 34 Федерального закона N 14-ФЗ 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В силу пункта 6 статьи 37 данного Закона об обществах с ограниченной ответственностью исполнительный орган общества организует ведение протокола общего собрания участников общества.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 (абзац 2 пункта 6 статьи 37 Закона).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В соответствии с пунктом 1 статьи 37 Закона об обществах с ограниченной ответственностью общее собрание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настоящим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В судебном заседании установлено, что участниками Общества, обладающими долями в </w:t>
      </w:r>
      <w:r w:rsidR="00C06895">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по 25% </w:t>
      </w:r>
      <w:r w:rsidRPr="00816568">
        <w:rPr>
          <w:rFonts w:ascii="Times New Roman" w:eastAsia="Times New Roman" w:hAnsi="Times New Roman" w:cs="Times New Roman"/>
          <w:sz w:val="28"/>
          <w:szCs w:val="28"/>
          <w:lang w:eastAsia="ru-RU"/>
        </w:rPr>
        <w:t xml:space="preserve">являются </w:t>
      </w:r>
      <w:r w:rsidR="00C06895">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w:t>
      </w:r>
      <w:r w:rsidRPr="00816568">
        <w:rPr>
          <w:rFonts w:ascii="Times New Roman" w:eastAsia="Times New Roman" w:hAnsi="Times New Roman" w:cs="Times New Roman"/>
          <w:sz w:val="28"/>
          <w:szCs w:val="28"/>
          <w:lang w:eastAsia="ru-RU"/>
        </w:rPr>
        <w:t>Шехов</w:t>
      </w:r>
      <w:r w:rsidRPr="00816568">
        <w:rPr>
          <w:rFonts w:ascii="Times New Roman" w:eastAsia="Times New Roman" w:hAnsi="Times New Roman" w:cs="Times New Roman"/>
          <w:sz w:val="28"/>
          <w:szCs w:val="28"/>
          <w:lang w:eastAsia="ru-RU"/>
        </w:rPr>
        <w:t xml:space="preserve"> М.М. Данное обстоятельство подтверждается</w:t>
      </w:r>
      <w:r w:rsidRPr="00816568">
        <w:rPr>
          <w:rFonts w:ascii="Times New Roman" w:eastAsia="Times New Roman" w:hAnsi="Times New Roman" w:cs="Times New Roman"/>
          <w:sz w:val="28"/>
          <w:szCs w:val="28"/>
          <w:lang w:eastAsia="ru-RU"/>
        </w:rPr>
        <w:t xml:space="preserve"> также выпиской из ЕГРЮЛ (л.д.53-56).</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Согласно приказу № </w:t>
      </w:r>
      <w:r w:rsidR="00C06895">
        <w:rPr>
          <w:rFonts w:ascii="Times New Roman" w:hAnsi="Times New Roman" w:cs="Times New Roman"/>
          <w:sz w:val="24"/>
        </w:rPr>
        <w:t>/изъято/</w:t>
      </w:r>
      <w:r w:rsidR="00C06895">
        <w:rPr>
          <w:rFonts w:ascii="Times New Roman" w:hAnsi="Times New Roman" w:cs="Times New Roman"/>
          <w:sz w:val="24"/>
        </w:rPr>
        <w:t xml:space="preserve"> </w:t>
      </w:r>
      <w:r w:rsidRPr="00816568">
        <w:rPr>
          <w:rFonts w:ascii="Times New Roman" w:eastAsia="Times New Roman" w:hAnsi="Times New Roman" w:cs="Times New Roman"/>
          <w:sz w:val="28"/>
          <w:szCs w:val="28"/>
          <w:lang w:eastAsia="ru-RU"/>
        </w:rPr>
        <w:t>от</w:t>
      </w:r>
      <w:r w:rsidRPr="00816568">
        <w:rPr>
          <w:rFonts w:ascii="Times New Roman" w:eastAsia="Times New Roman" w:hAnsi="Times New Roman" w:cs="Times New Roman"/>
          <w:sz w:val="28"/>
          <w:szCs w:val="28"/>
          <w:lang w:eastAsia="ru-RU"/>
        </w:rPr>
        <w:t xml:space="preserve"> </w:t>
      </w:r>
      <w:r w:rsidR="00C06895">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сведениям, внесенным в ЕГРЮЛ, </w:t>
      </w:r>
      <w:r w:rsidR="00C06895">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является </w:t>
      </w:r>
      <w:r w:rsidRPr="00816568">
        <w:rPr>
          <w:rFonts w:ascii="Times New Roman" w:eastAsia="Times New Roman" w:hAnsi="Times New Roman" w:cs="Times New Roman"/>
          <w:sz w:val="28"/>
          <w:szCs w:val="28"/>
          <w:lang w:eastAsia="ru-RU"/>
        </w:rPr>
        <w:t>Шехов</w:t>
      </w:r>
      <w:r w:rsidRPr="00816568">
        <w:rPr>
          <w:rFonts w:ascii="Times New Roman" w:eastAsia="Times New Roman" w:hAnsi="Times New Roman" w:cs="Times New Roman"/>
          <w:sz w:val="28"/>
          <w:szCs w:val="28"/>
          <w:lang w:eastAsia="ru-RU"/>
        </w:rPr>
        <w:t xml:space="preserve"> М.М. (л.д.84).</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Согласно </w:t>
      </w:r>
      <w:r w:rsidR="00C06895">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очередное общее собрание участников проводится не реже чем один раз в год. Очередное общее собрание участников общества, на котором утверждаются годовые результаты деятельности общества, должно проводиться в период с </w:t>
      </w:r>
      <w:r w:rsidR="00C06895">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следующего за </w:t>
      </w:r>
      <w:r w:rsidRPr="00816568">
        <w:rPr>
          <w:rFonts w:ascii="Times New Roman" w:eastAsia="Times New Roman" w:hAnsi="Times New Roman" w:cs="Times New Roman"/>
          <w:sz w:val="28"/>
          <w:szCs w:val="28"/>
          <w:lang w:eastAsia="ru-RU"/>
        </w:rPr>
        <w:t>отчетным</w:t>
      </w:r>
      <w:r w:rsidRPr="00816568">
        <w:rPr>
          <w:rFonts w:ascii="Times New Roman" w:eastAsia="Times New Roman" w:hAnsi="Times New Roman" w:cs="Times New Roman"/>
          <w:sz w:val="28"/>
          <w:szCs w:val="28"/>
          <w:lang w:eastAsia="ru-RU"/>
        </w:rPr>
        <w:t xml:space="preserve"> года (пункт 12.4) (л.д.77-83).</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Согласно листу регистрации, </w:t>
      </w:r>
      <w:r w:rsidR="00C06895">
        <w:rPr>
          <w:rFonts w:ascii="Times New Roman" w:hAnsi="Times New Roman" w:cs="Times New Roman"/>
          <w:sz w:val="24"/>
        </w:rPr>
        <w:t>/</w:t>
      </w:r>
      <w:r w:rsidR="00C06895">
        <w:rPr>
          <w:rFonts w:ascii="Times New Roman" w:hAnsi="Times New Roman" w:cs="Times New Roman"/>
          <w:sz w:val="24"/>
        </w:rPr>
        <w:t>изъято</w:t>
      </w:r>
      <w:r w:rsidR="00C06895">
        <w:rPr>
          <w:rFonts w:ascii="Times New Roman" w:hAnsi="Times New Roman" w:cs="Times New Roman"/>
          <w:sz w:val="24"/>
        </w:rPr>
        <w:t>/</w:t>
      </w:r>
      <w:r w:rsidRPr="00816568">
        <w:rPr>
          <w:rFonts w:ascii="Times New Roman" w:eastAsia="Times New Roman" w:hAnsi="Times New Roman" w:cs="Times New Roman"/>
          <w:sz w:val="28"/>
          <w:szCs w:val="28"/>
          <w:lang w:eastAsia="ru-RU"/>
        </w:rPr>
        <w:t xml:space="preserve"> проведено очередное общее собрание  участников </w:t>
      </w:r>
      <w:r w:rsidR="00C06895">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(л.д.14). </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В нарушение положений статьи 37 Закона об обществах с ограниченной ответственностью </w:t>
      </w:r>
      <w:r w:rsidR="003E1FF0">
        <w:rPr>
          <w:rFonts w:ascii="Times New Roman" w:hAnsi="Times New Roman" w:cs="Times New Roman"/>
          <w:sz w:val="24"/>
        </w:rPr>
        <w:t>/</w:t>
      </w:r>
      <w:r w:rsidR="003E1FF0">
        <w:rPr>
          <w:rFonts w:ascii="Times New Roman" w:hAnsi="Times New Roman" w:cs="Times New Roman"/>
          <w:sz w:val="24"/>
        </w:rPr>
        <w:t>изъято</w:t>
      </w:r>
      <w:r w:rsidR="003E1FF0">
        <w:rPr>
          <w:rFonts w:ascii="Times New Roman" w:hAnsi="Times New Roman" w:cs="Times New Roman"/>
          <w:sz w:val="24"/>
        </w:rPr>
        <w:t>/</w:t>
      </w:r>
      <w:r w:rsidRPr="00816568">
        <w:rPr>
          <w:rFonts w:ascii="Times New Roman" w:eastAsia="Times New Roman" w:hAnsi="Times New Roman" w:cs="Times New Roman"/>
          <w:sz w:val="28"/>
          <w:szCs w:val="28"/>
          <w:lang w:eastAsia="ru-RU"/>
        </w:rPr>
        <w:t xml:space="preserve">не направлена копия протокола очередного общего собрания участников </w:t>
      </w:r>
      <w:r w:rsidR="003E1FF0">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участнику общества </w:t>
      </w:r>
      <w:r w:rsidR="003E1FF0">
        <w:rPr>
          <w:rFonts w:ascii="Times New Roman" w:hAnsi="Times New Roman" w:cs="Times New Roman"/>
          <w:sz w:val="24"/>
        </w:rPr>
        <w:t>/изъято/</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Нарушение сроков направления участникам Общества копии протокола очередного общего собрания участников Общества, является нарушением требования Закона к порядку созыва, подготовки и проведения очередного общего собрания участников Обществ, </w:t>
      </w:r>
      <w:r w:rsidRPr="00816568">
        <w:rPr>
          <w:rFonts w:ascii="Times New Roman" w:eastAsia="Times New Roman" w:hAnsi="Times New Roman" w:cs="Times New Roman"/>
          <w:sz w:val="28"/>
          <w:szCs w:val="28"/>
          <w:lang w:eastAsia="ru-RU"/>
        </w:rPr>
        <w:t>который</w:t>
      </w:r>
      <w:r w:rsidRPr="00816568">
        <w:rPr>
          <w:rFonts w:ascii="Times New Roman" w:eastAsia="Times New Roman" w:hAnsi="Times New Roman" w:cs="Times New Roman"/>
          <w:sz w:val="28"/>
          <w:szCs w:val="28"/>
          <w:lang w:eastAsia="ru-RU"/>
        </w:rPr>
        <w:t xml:space="preserve"> определен частью 6 статьи 37 Закона №14-ФЗ «Об обществах с ограниченной ответственностью».</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4"/>
        </w:rPr>
        <w:t>/</w:t>
      </w:r>
      <w:r>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участник </w:t>
      </w:r>
      <w:r>
        <w:rPr>
          <w:rFonts w:ascii="Times New Roman" w:hAnsi="Times New Roman" w:cs="Times New Roman"/>
          <w:sz w:val="24"/>
        </w:rPr>
        <w:t>/изъято</w:t>
      </w:r>
      <w:r>
        <w:rPr>
          <w:rFonts w:ascii="Times New Roman" w:hAnsi="Times New Roman" w:cs="Times New Roman"/>
          <w:sz w:val="24"/>
        </w:rPr>
        <w:t>/</w:t>
      </w:r>
      <w:r w:rsidRPr="00816568">
        <w:rPr>
          <w:rFonts w:ascii="Times New Roman" w:eastAsia="Times New Roman" w:hAnsi="Times New Roman" w:cs="Times New Roman"/>
          <w:sz w:val="28"/>
          <w:szCs w:val="28"/>
          <w:lang w:eastAsia="ru-RU"/>
        </w:rPr>
        <w:t xml:space="preserve"> через представителя </w:t>
      </w:r>
      <w:r>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обратилась в Банк России с сообщением о нарушение </w:t>
      </w:r>
      <w:r>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порядка созыва очередного собрания в нарушение ч.6 ст.37 Федерального закона «Об обществах с ограниченной ответственностью» (л.д.47-48).</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Данные обстоятельства явились основанием для составления должностным лицом Отделения по Республике Крым Южного главного управления Центрального банка Российской Федерации протокола об административном правонарушении, предусмотренного частью 11 статьи 15.23.1 Кодекса Российской Федерации об административных правонарушениях.</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Фактические обстоятельства дела подтверждены собранными доказательствами: протоколом об административном правонарушении (л.д.1-7), копией объяснения потерпевшей (л.д.11-13), копией </w:t>
      </w:r>
      <w:r w:rsidRPr="00816568">
        <w:rPr>
          <w:rFonts w:ascii="Times New Roman" w:eastAsia="Times New Roman" w:hAnsi="Times New Roman" w:cs="Times New Roman"/>
          <w:sz w:val="28"/>
          <w:szCs w:val="28"/>
          <w:lang w:eastAsia="ru-RU"/>
        </w:rPr>
        <w:t>листа регистрации участников общего собрания участников</w:t>
      </w:r>
      <w:r w:rsidRPr="00816568">
        <w:rPr>
          <w:rFonts w:ascii="Times New Roman" w:eastAsia="Times New Roman" w:hAnsi="Times New Roman" w:cs="Times New Roman"/>
          <w:sz w:val="28"/>
          <w:szCs w:val="28"/>
          <w:lang w:eastAsia="ru-RU"/>
        </w:rPr>
        <w:t xml:space="preserve"> Общества (л.д.14), копией обращения </w:t>
      </w:r>
      <w:r w:rsidR="003E1FF0">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об административном правонарушении (л.д.47-48), копии сообщений о проведении очередного собрания (л.д.48об-49); выпиской из ЕГРЮЛ (л.д.53-56), сведениями из Единого реестра субъектов малого и среднего предпринимательства (л.д.76), копией </w:t>
      </w:r>
      <w:r w:rsidR="00711599">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(л.д.77-83), копией приказа (л.д.84).</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приходит к выводу, что в действиях юридического лица – </w:t>
      </w:r>
      <w:r w:rsidR="00711599">
        <w:rPr>
          <w:rFonts w:ascii="Times New Roman" w:hAnsi="Times New Roman" w:cs="Times New Roman"/>
          <w:sz w:val="24"/>
        </w:rPr>
        <w:t>/</w:t>
      </w:r>
      <w:r w:rsidR="00711599">
        <w:rPr>
          <w:rFonts w:ascii="Times New Roman" w:hAnsi="Times New Roman" w:cs="Times New Roman"/>
          <w:sz w:val="24"/>
        </w:rPr>
        <w:t>изъято</w:t>
      </w:r>
      <w:r w:rsidR="00711599">
        <w:rPr>
          <w:rFonts w:ascii="Times New Roman" w:hAnsi="Times New Roman" w:cs="Times New Roman"/>
          <w:sz w:val="24"/>
        </w:rPr>
        <w:t>/</w:t>
      </w:r>
      <w:r w:rsidRPr="00816568">
        <w:rPr>
          <w:rFonts w:ascii="Times New Roman" w:eastAsia="Times New Roman" w:hAnsi="Times New Roman" w:cs="Times New Roman"/>
          <w:sz w:val="28"/>
          <w:szCs w:val="28"/>
          <w:lang w:eastAsia="ru-RU"/>
        </w:rPr>
        <w:t xml:space="preserve"> имеется состав административного правонарушения, предусмотренного ч.11 ст. 15.23.1 Кодекса Российской Федерации об административных правонарушения.</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Частью 2 статьи 2.1 Кодекса Российской Федерации об административных правонарушениях определено, что юридическое лицо признается виновным в </w:t>
      </w:r>
      <w:r w:rsidRPr="00816568">
        <w:rPr>
          <w:rFonts w:ascii="Times New Roman" w:eastAsia="Times New Roman" w:hAnsi="Times New Roman" w:cs="Times New Roman"/>
          <w:sz w:val="28"/>
          <w:szCs w:val="28"/>
          <w:lang w:eastAsia="ru-RU"/>
        </w:rPr>
        <w:t>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Деяние </w:t>
      </w:r>
      <w:r w:rsidR="00711599">
        <w:rPr>
          <w:rFonts w:ascii="Times New Roman" w:hAnsi="Times New Roman" w:cs="Times New Roman"/>
          <w:sz w:val="24"/>
        </w:rPr>
        <w:t>/</w:t>
      </w:r>
      <w:r w:rsidR="00711599">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правильно квалифицировано</w:t>
      </w:r>
      <w:r w:rsidRPr="00816568">
        <w:rPr>
          <w:rFonts w:ascii="Times New Roman" w:eastAsia="Times New Roman" w:hAnsi="Times New Roman" w:cs="Times New Roman"/>
          <w:sz w:val="28"/>
          <w:szCs w:val="28"/>
          <w:lang w:eastAsia="ru-RU"/>
        </w:rPr>
        <w:t xml:space="preserve"> по части 11 статьи 15.23.1 Кодекса Российской Федерации об административных правонарушениях.</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При определении вида и размера административного наказания, назначаемого по результатам рассмотрения каждого конкретного дела об административном правонарушении, суд, в производстве которого находится дело об административном правонарушении, действует самостоятельно, по своему внутреннему убеждению, основанному на всестороннем, полном и объективном исследовании всех обстоятельств дела в их совокупности.</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Санкция части 11 статьи 15.23.1 Кодекса Российской Федерации об административных правонарушениях предусматривает административную ответственность </w:t>
      </w:r>
      <w:r w:rsidRPr="00816568">
        <w:rPr>
          <w:rFonts w:ascii="Times New Roman" w:eastAsia="Times New Roman" w:hAnsi="Times New Roman" w:cs="Times New Roman"/>
          <w:sz w:val="28"/>
          <w:szCs w:val="28"/>
          <w:lang w:eastAsia="ru-RU"/>
        </w:rPr>
        <w:t>в виде административного штрафа для юридических лиц в размере  от пятисот до семисот тысяч рублей</w:t>
      </w:r>
      <w:r w:rsidRPr="00816568">
        <w:rPr>
          <w:rFonts w:ascii="Times New Roman" w:eastAsia="Times New Roman" w:hAnsi="Times New Roman" w:cs="Times New Roman"/>
          <w:sz w:val="28"/>
          <w:szCs w:val="28"/>
          <w:lang w:eastAsia="ru-RU"/>
        </w:rPr>
        <w:t>.</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Вместе с тем мировой судья находит необходимым отметить следующее.</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Федеральным законом от 26 марта 2022 года N 70-ФЗ "О внесении изменений в Кодекс Российской Федерации об административных правонарушениях" названный Кодекс дополнен статьей 4.1.2, согласно части 1 которой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w:t>
      </w:r>
      <w:r w:rsidRPr="00816568">
        <w:rPr>
          <w:rFonts w:ascii="Times New Roman" w:eastAsia="Times New Roman" w:hAnsi="Times New Roman" w:cs="Times New Roman"/>
          <w:sz w:val="28"/>
          <w:szCs w:val="28"/>
          <w:lang w:eastAsia="ru-RU"/>
        </w:rPr>
        <w:t xml:space="preserve"> </w:t>
      </w:r>
      <w:r w:rsidRPr="00816568">
        <w:rPr>
          <w:rFonts w:ascii="Times New Roman" w:eastAsia="Times New Roman" w:hAnsi="Times New Roman" w:cs="Times New Roman"/>
          <w:sz w:val="28"/>
          <w:szCs w:val="28"/>
          <w:lang w:eastAsia="ru-RU"/>
        </w:rPr>
        <w:t xml:space="preserve">малого и среднего предпринимательства юридическим лицам, отнесенным к малым предприятиям, в том числе к </w:t>
      </w:r>
      <w:r w:rsidRPr="00816568">
        <w:rPr>
          <w:rFonts w:ascii="Times New Roman" w:eastAsia="Times New Roman" w:hAnsi="Times New Roman" w:cs="Times New Roman"/>
          <w:sz w:val="28"/>
          <w:szCs w:val="28"/>
          <w:lang w:eastAsia="ru-RU"/>
        </w:rPr>
        <w:t>микропредприятиям</w:t>
      </w:r>
      <w:r w:rsidRPr="00816568">
        <w:rPr>
          <w:rFonts w:ascii="Times New Roman" w:eastAsia="Times New Roman" w:hAnsi="Times New Roman" w:cs="Times New Roman"/>
          <w:sz w:val="28"/>
          <w:szCs w:val="28"/>
          <w:lang w:eastAsia="ru-RU"/>
        </w:rPr>
        <w:t>,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названного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w:t>
      </w:r>
      <w:r w:rsidRPr="00816568">
        <w:rPr>
          <w:rFonts w:ascii="Times New Roman" w:eastAsia="Times New Roman" w:hAnsi="Times New Roman" w:cs="Times New Roman"/>
          <w:sz w:val="28"/>
          <w:szCs w:val="28"/>
          <w:lang w:eastAsia="ru-RU"/>
        </w:rPr>
        <w:t xml:space="preserve"> образования юридического лица.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В соответствии с частью 2 статьи 4.1.2 Кодекса Российской Федерации об административных правонарушениях в случае, если санкцией статьи (части статьи) раздела II названного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w:t>
      </w:r>
      <w:r w:rsidRPr="00816568">
        <w:rPr>
          <w:rFonts w:ascii="Times New Roman" w:eastAsia="Times New Roman" w:hAnsi="Times New Roman" w:cs="Times New Roman"/>
          <w:sz w:val="28"/>
          <w:szCs w:val="28"/>
          <w:lang w:eastAsia="ru-RU"/>
        </w:rPr>
        <w:t>некоммерческим организациям, включенным по состоянию на момент</w:t>
      </w:r>
      <w:r w:rsidRPr="00816568">
        <w:rPr>
          <w:rFonts w:ascii="Times New Roman" w:eastAsia="Times New Roman" w:hAnsi="Times New Roman" w:cs="Times New Roman"/>
          <w:sz w:val="28"/>
          <w:szCs w:val="28"/>
          <w:lang w:eastAsia="ru-RU"/>
        </w:rPr>
        <w:t xml:space="preserve"> </w:t>
      </w:r>
      <w:r w:rsidRPr="00816568">
        <w:rPr>
          <w:rFonts w:ascii="Times New Roman" w:eastAsia="Times New Roman" w:hAnsi="Times New Roman" w:cs="Times New Roman"/>
          <w:sz w:val="28"/>
          <w:szCs w:val="28"/>
          <w:lang w:eastAsia="ru-RU"/>
        </w:rPr>
        <w:t xml:space="preserve">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w:t>
      </w:r>
      <w:r w:rsidRPr="00816568">
        <w:rPr>
          <w:rFonts w:ascii="Times New Roman" w:eastAsia="Times New Roman" w:hAnsi="Times New Roman" w:cs="Times New Roman"/>
          <w:sz w:val="28"/>
          <w:szCs w:val="28"/>
          <w:lang w:eastAsia="ru-RU"/>
        </w:rPr>
        <w:t>микропредприятиям</w:t>
      </w:r>
      <w:r w:rsidRPr="00816568">
        <w:rPr>
          <w:rFonts w:ascii="Times New Roman" w:eastAsia="Times New Roman" w:hAnsi="Times New Roman" w:cs="Times New Roman"/>
          <w:sz w:val="28"/>
          <w:szCs w:val="28"/>
          <w:lang w:eastAsia="ru-RU"/>
        </w:rPr>
        <w:t>,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w:t>
      </w:r>
      <w:r w:rsidRPr="00816568">
        <w:rPr>
          <w:rFonts w:ascii="Times New Roman" w:eastAsia="Times New Roman" w:hAnsi="Times New Roman" w:cs="Times New Roman"/>
          <w:sz w:val="28"/>
          <w:szCs w:val="28"/>
          <w:lang w:eastAsia="ru-RU"/>
        </w:rPr>
        <w:t xml:space="preserve"> </w:t>
      </w:r>
      <w:r w:rsidRPr="00816568">
        <w:rPr>
          <w:rFonts w:ascii="Times New Roman" w:eastAsia="Times New Roman" w:hAnsi="Times New Roman" w:cs="Times New Roman"/>
          <w:sz w:val="28"/>
          <w:szCs w:val="28"/>
          <w:lang w:eastAsia="ru-RU"/>
        </w:rPr>
        <w:t>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Согласно части 3 статьи 4.1.2 Кодекса Российской Федерации об административных правонарушениях размер административного штрафа, назначаемого в соответствии с частью 2 указанной статьи, не может составлять менее минимального размера административного штрафа, предусмотренного санкцией соответствующей статьи (части статьи) раздела II названного Кодекса или закона субъекта Российской Федерации об административных правонарушениях для должностного лица.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В соответствии с частью 4 статьи 4.1.2 Кодекса Российской Федерации об административных правонарушениях правила данной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раздела II названного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относится к субъектам малого предпринимательства, включено по состоянию на момент совершения административного правонарушения в единый реестр субъектов малого и среднего предпринимательства (категория - </w:t>
      </w:r>
      <w:r w:rsidRPr="00816568">
        <w:rPr>
          <w:rFonts w:ascii="Times New Roman" w:eastAsia="Times New Roman" w:hAnsi="Times New Roman" w:cs="Times New Roman"/>
          <w:sz w:val="28"/>
          <w:szCs w:val="28"/>
          <w:lang w:eastAsia="ru-RU"/>
        </w:rPr>
        <w:t>микропредприятие</w:t>
      </w:r>
      <w:r w:rsidRPr="00816568">
        <w:rPr>
          <w:rFonts w:ascii="Times New Roman" w:eastAsia="Times New Roman" w:hAnsi="Times New Roman" w:cs="Times New Roman"/>
          <w:sz w:val="28"/>
          <w:szCs w:val="28"/>
          <w:lang w:eastAsia="ru-RU"/>
        </w:rPr>
        <w:t>) (л.д.76).</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Норма части 11 статьи 15.23.1 Кодекса Российской Федерации об </w:t>
      </w:r>
      <w:r w:rsidRPr="00816568">
        <w:rPr>
          <w:rFonts w:ascii="Times New Roman" w:eastAsia="Times New Roman" w:hAnsi="Times New Roman" w:cs="Times New Roman"/>
          <w:sz w:val="28"/>
          <w:szCs w:val="28"/>
          <w:lang w:eastAsia="ru-RU"/>
        </w:rPr>
        <w:t>административных</w:t>
      </w:r>
      <w:r w:rsidRPr="00816568">
        <w:rPr>
          <w:rFonts w:ascii="Times New Roman" w:eastAsia="Times New Roman" w:hAnsi="Times New Roman" w:cs="Times New Roman"/>
          <w:sz w:val="28"/>
          <w:szCs w:val="28"/>
          <w:lang w:eastAsia="ru-RU"/>
        </w:rPr>
        <w:t xml:space="preserve"> правонарушения не предусматривает наказание для лица, осуществляющего предпринимательскую деятельность без образования юридического лица.</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Следовательно, в отношении </w:t>
      </w:r>
      <w:r w:rsidR="00711599">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подлежит применению часть 2 статьи 4.2.1 Кодекса Российской Федерации об административных правонарушениях.</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Обстоятельств, смягчающих либо отягчающих административную ответственность, судом не установлено.</w:t>
      </w:r>
    </w:p>
    <w:p w:rsidR="00816568" w:rsidRPr="00816568" w:rsidP="00816568">
      <w:pPr>
        <w:spacing w:after="0" w:line="240" w:lineRule="auto"/>
        <w:ind w:firstLine="567"/>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На основании изложенного, с учетом фактических обстоятельств дела, мировой судья приходит к выводу о назначении наказания юридическому лицу в виде административного штрафа в доход государства в размере 250 000 рублей.</w:t>
      </w:r>
    </w:p>
    <w:p w:rsidR="00816568" w:rsidRPr="00816568" w:rsidP="00816568">
      <w:pPr>
        <w:shd w:val="clear" w:color="auto" w:fill="FFFFFF"/>
        <w:spacing w:after="0" w:line="180" w:lineRule="atLeast"/>
        <w:ind w:firstLine="567"/>
        <w:jc w:val="both"/>
        <w:textAlignment w:val="baseline"/>
        <w:rPr>
          <w:rFonts w:ascii="Times New Roman" w:eastAsia="Times New Roman" w:hAnsi="Times New Roman" w:cs="Times New Roman"/>
          <w:color w:val="000000"/>
          <w:sz w:val="28"/>
          <w:szCs w:val="28"/>
          <w:lang w:eastAsia="ru-RU"/>
        </w:rPr>
      </w:pPr>
      <w:r w:rsidRPr="00816568">
        <w:rPr>
          <w:rFonts w:ascii="Times New Roman" w:eastAsia="Times New Roman" w:hAnsi="Times New Roman" w:cs="Times New Roman"/>
          <w:color w:val="000000"/>
          <w:sz w:val="28"/>
          <w:szCs w:val="28"/>
          <w:lang w:eastAsia="ru-RU"/>
        </w:rPr>
        <w:t xml:space="preserve">На основании </w:t>
      </w:r>
      <w:r w:rsidRPr="00816568">
        <w:rPr>
          <w:rFonts w:ascii="Times New Roman" w:eastAsia="Times New Roman" w:hAnsi="Times New Roman" w:cs="Times New Roman"/>
          <w:color w:val="000000"/>
          <w:sz w:val="28"/>
          <w:szCs w:val="28"/>
          <w:lang w:eastAsia="ru-RU"/>
        </w:rPr>
        <w:t>изложенного</w:t>
      </w:r>
      <w:r w:rsidRPr="00816568">
        <w:rPr>
          <w:rFonts w:ascii="Times New Roman" w:eastAsia="Times New Roman" w:hAnsi="Times New Roman" w:cs="Times New Roman"/>
          <w:color w:val="000000"/>
          <w:sz w:val="28"/>
          <w:szCs w:val="28"/>
          <w:lang w:eastAsia="ru-RU"/>
        </w:rPr>
        <w:t>, и руководствуясь ст. ст. 4.1.- 4.3; 23.1, 29.10, 29.11 КоАП РФ, мировой судья,</w:t>
      </w:r>
    </w:p>
    <w:p w:rsidR="00816568" w:rsidRPr="00816568" w:rsidP="00816568">
      <w:pPr>
        <w:shd w:val="clear" w:color="auto" w:fill="FFFFFF"/>
        <w:spacing w:after="0" w:line="180" w:lineRule="atLeast"/>
        <w:jc w:val="center"/>
        <w:textAlignment w:val="baseline"/>
        <w:rPr>
          <w:rFonts w:ascii="Times New Roman" w:eastAsia="Times New Roman" w:hAnsi="Times New Roman" w:cs="Times New Roman"/>
          <w:b/>
          <w:color w:val="000000"/>
          <w:sz w:val="28"/>
          <w:szCs w:val="28"/>
          <w:lang w:eastAsia="ru-RU"/>
        </w:rPr>
      </w:pPr>
      <w:r w:rsidRPr="00816568">
        <w:rPr>
          <w:rFonts w:ascii="Times New Roman" w:eastAsia="Times New Roman" w:hAnsi="Times New Roman" w:cs="Times New Roman"/>
          <w:b/>
          <w:color w:val="000000"/>
          <w:sz w:val="28"/>
          <w:szCs w:val="28"/>
          <w:lang w:eastAsia="ru-RU"/>
        </w:rPr>
        <w:t>ПОСТАНОВИЛ:</w:t>
      </w:r>
    </w:p>
    <w:p w:rsidR="00816568" w:rsidRPr="00816568" w:rsidP="00816568">
      <w:pPr>
        <w:shd w:val="clear" w:color="auto" w:fill="FFFFFF"/>
        <w:spacing w:after="0" w:line="180" w:lineRule="atLeast"/>
        <w:jc w:val="center"/>
        <w:textAlignment w:val="baseline"/>
        <w:rPr>
          <w:rFonts w:ascii="Times New Roman" w:eastAsia="Times New Roman" w:hAnsi="Times New Roman" w:cs="Times New Roman"/>
          <w:b/>
          <w:color w:val="000000"/>
          <w:sz w:val="28"/>
          <w:szCs w:val="28"/>
          <w:lang w:eastAsia="ru-RU"/>
        </w:rPr>
      </w:pPr>
    </w:p>
    <w:p w:rsidR="00816568" w:rsidRPr="00816568" w:rsidP="00816568">
      <w:pPr>
        <w:spacing w:after="0" w:line="240" w:lineRule="auto"/>
        <w:ind w:firstLine="567"/>
        <w:contextualSpacing/>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Признать </w:t>
      </w:r>
      <w:r w:rsidR="00711599">
        <w:rPr>
          <w:rFonts w:ascii="Times New Roman" w:hAnsi="Times New Roman" w:cs="Times New Roman"/>
          <w:sz w:val="24"/>
        </w:rPr>
        <w:t>/изъято/</w:t>
      </w:r>
      <w:r w:rsidRPr="00816568">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ч.11 ст.15.23.1 КоАП РФ, и назначить ему наказание в виде административного штрафа в размере 250 000 (двести пятьдесят тысяч) рублей. </w:t>
      </w:r>
    </w:p>
    <w:p w:rsidR="00816568" w:rsidRPr="00816568" w:rsidP="00816568">
      <w:pPr>
        <w:spacing w:after="0" w:line="240" w:lineRule="auto"/>
        <w:ind w:firstLine="567"/>
        <w:contextualSpacing/>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 xml:space="preserve">Платежные реквизиты для уплаты штрафа: </w:t>
      </w:r>
    </w:p>
    <w:p w:rsidR="00816568" w:rsidRPr="00816568" w:rsidP="00816568">
      <w:pPr>
        <w:spacing w:after="0" w:line="240" w:lineRule="auto"/>
        <w:ind w:firstLine="567"/>
        <w:contextualSpacing/>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828 1 16 01153 01 9000 140, УИН  0410760300465001102315120.</w:t>
      </w:r>
    </w:p>
    <w:p w:rsidR="00816568" w:rsidRPr="00816568" w:rsidP="00816568">
      <w:pPr>
        <w:spacing w:after="0" w:line="240" w:lineRule="auto"/>
        <w:ind w:firstLine="567"/>
        <w:contextualSpacing/>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816568" w:rsidRPr="00816568" w:rsidP="00816568">
      <w:pPr>
        <w:spacing w:after="0" w:line="240" w:lineRule="auto"/>
        <w:ind w:firstLine="567"/>
        <w:contextualSpacing/>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Разъяснить, что в соответствии с ч. 1.3-1 ст.32.2 КоАП РФ при уплате административного штрафа за административное правонарушение, предусмотренное статьями 5.53 - 5.55, частями 1, 3 и 4 статьи 13.25, частью 1 статьи 14.4.1, частями 1 - 5 и 7 - 9 статьи 14.24, статьями 14.29, 14.30, 14.36, частями 1 - 3 статьи 14.52 (в отношении саморегулируемых организаций в сфере финансового рынка), статьями</w:t>
      </w:r>
      <w:r w:rsidRPr="00816568">
        <w:rPr>
          <w:rFonts w:ascii="Times New Roman" w:eastAsia="Times New Roman" w:hAnsi="Times New Roman" w:cs="Times New Roman"/>
          <w:sz w:val="28"/>
          <w:szCs w:val="28"/>
          <w:lang w:eastAsia="ru-RU"/>
        </w:rPr>
        <w:t xml:space="preserve"> </w:t>
      </w:r>
      <w:r w:rsidRPr="00816568">
        <w:rPr>
          <w:rFonts w:ascii="Times New Roman" w:eastAsia="Times New Roman" w:hAnsi="Times New Roman" w:cs="Times New Roman"/>
          <w:sz w:val="28"/>
          <w:szCs w:val="28"/>
          <w:lang w:eastAsia="ru-RU"/>
        </w:rPr>
        <w:t>14.52.2, 15.17 - 15.20, 15.22, 15.23.1, 15.24.1, 15.26, частями 2 - 4, 6 статьи 15.26.1, статьями 15.26.2 - 15.26.5, 15.28, 15.29, 15.31, 15.34.1, 15.35, 15.36, 15.38 - 15.40.1, частью 9 статьи 19.5, статьей 19.7.3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w:t>
      </w:r>
      <w:r w:rsidRPr="00816568">
        <w:rPr>
          <w:rFonts w:ascii="Times New Roman" w:eastAsia="Times New Roman" w:hAnsi="Times New Roman" w:cs="Times New Roman"/>
          <w:sz w:val="28"/>
          <w:szCs w:val="28"/>
          <w:lang w:eastAsia="ru-RU"/>
        </w:rPr>
        <w:t xml:space="preserve"> административный штраф может быть уплачен в размере половины суммы наложенного административного штрафа. В случае</w:t>
      </w:r>
      <w:r w:rsidRPr="00816568">
        <w:rPr>
          <w:rFonts w:ascii="Times New Roman" w:eastAsia="Times New Roman" w:hAnsi="Times New Roman" w:cs="Times New Roman"/>
          <w:sz w:val="28"/>
          <w:szCs w:val="28"/>
          <w:lang w:eastAsia="ru-RU"/>
        </w:rPr>
        <w:t>,</w:t>
      </w:r>
      <w:r w:rsidRPr="00816568">
        <w:rPr>
          <w:rFonts w:ascii="Times New Roman" w:eastAsia="Times New Roman" w:hAnsi="Times New Roman" w:cs="Times New Roman"/>
          <w:sz w:val="28"/>
          <w:szCs w:val="28"/>
          <w:lang w:eastAsia="ru-RU"/>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w:t>
      </w:r>
      <w:r w:rsidRPr="00816568">
        <w:rPr>
          <w:rFonts w:ascii="Times New Roman" w:eastAsia="Times New Roman" w:hAnsi="Times New Roman" w:cs="Times New Roman"/>
          <w:sz w:val="28"/>
          <w:szCs w:val="28"/>
          <w:lang w:eastAsia="ru-RU"/>
        </w:rPr>
        <w:t>,</w:t>
      </w:r>
      <w:r w:rsidRPr="00816568">
        <w:rPr>
          <w:rFonts w:ascii="Times New Roman" w:eastAsia="Times New Roman" w:hAnsi="Times New Roman" w:cs="Times New Roman"/>
          <w:sz w:val="28"/>
          <w:szCs w:val="28"/>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16568" w:rsidRPr="00816568" w:rsidP="00816568">
      <w:pPr>
        <w:spacing w:after="0" w:line="240" w:lineRule="auto"/>
        <w:ind w:firstLine="567"/>
        <w:contextualSpacing/>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Квитанцию необходимо представить в суд, для приобщения к материалам дела.</w:t>
      </w:r>
    </w:p>
    <w:p w:rsidR="00816568" w:rsidRPr="00816568" w:rsidP="00816568">
      <w:pPr>
        <w:spacing w:after="0" w:line="240" w:lineRule="auto"/>
        <w:ind w:firstLine="567"/>
        <w:contextualSpacing/>
        <w:jc w:val="both"/>
        <w:rPr>
          <w:rFonts w:ascii="Times New Roman" w:eastAsia="Times New Roman" w:hAnsi="Times New Roman" w:cs="Times New Roman"/>
          <w:sz w:val="28"/>
          <w:szCs w:val="28"/>
          <w:lang w:eastAsia="ru-RU"/>
        </w:rPr>
      </w:pPr>
      <w:r w:rsidRPr="00816568">
        <w:rPr>
          <w:rFonts w:ascii="Times New Roman" w:eastAsia="Times New Roman" w:hAnsi="Times New Roman" w:cs="Times New Roman"/>
          <w:sz w:val="28"/>
          <w:szCs w:val="28"/>
          <w:lang w:eastAsia="ru-RU"/>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816568" w:rsidRPr="00816568" w:rsidP="00816568">
      <w:pPr>
        <w:spacing w:after="0" w:line="240" w:lineRule="auto"/>
        <w:ind w:firstLine="567"/>
        <w:contextualSpacing/>
        <w:jc w:val="both"/>
        <w:rPr>
          <w:rFonts w:ascii="Times New Roman" w:eastAsia="Times New Roman" w:hAnsi="Times New Roman" w:cs="Times New Roman"/>
          <w:sz w:val="28"/>
          <w:szCs w:val="28"/>
          <w:lang w:eastAsia="ru-RU"/>
        </w:rPr>
      </w:pPr>
    </w:p>
    <w:p w:rsidR="00816568" w:rsidRPr="00816568" w:rsidP="00816568">
      <w:pPr>
        <w:spacing w:after="0" w:line="240" w:lineRule="auto"/>
        <w:ind w:firstLine="567"/>
        <w:contextualSpacing/>
        <w:jc w:val="both"/>
        <w:rPr>
          <w:rFonts w:ascii="Times New Roman" w:eastAsia="Times New Roman" w:hAnsi="Times New Roman" w:cs="Times New Roman"/>
          <w:bCs/>
          <w:sz w:val="24"/>
          <w:szCs w:val="24"/>
          <w:lang w:eastAsia="ru-RU"/>
        </w:rPr>
      </w:pPr>
      <w:r w:rsidRPr="00816568">
        <w:rPr>
          <w:rFonts w:ascii="Times New Roman" w:eastAsia="Times New Roman" w:hAnsi="Times New Roman" w:cs="Times New Roman"/>
          <w:bCs/>
          <w:sz w:val="28"/>
          <w:szCs w:val="28"/>
          <w:lang w:eastAsia="ru-RU"/>
        </w:rPr>
        <w:t>Мировой судья</w:t>
      </w:r>
      <w:r w:rsidRPr="00816568">
        <w:rPr>
          <w:rFonts w:ascii="Times New Roman" w:eastAsia="Times New Roman" w:hAnsi="Times New Roman" w:cs="Times New Roman"/>
          <w:bCs/>
          <w:sz w:val="28"/>
          <w:szCs w:val="28"/>
          <w:lang w:eastAsia="ru-RU"/>
        </w:rPr>
        <w:tab/>
      </w:r>
      <w:r w:rsidRPr="00816568">
        <w:rPr>
          <w:rFonts w:ascii="Times New Roman" w:eastAsia="Times New Roman" w:hAnsi="Times New Roman" w:cs="Times New Roman"/>
          <w:bCs/>
          <w:sz w:val="28"/>
          <w:szCs w:val="28"/>
          <w:lang w:eastAsia="ru-RU"/>
        </w:rPr>
        <w:tab/>
        <w:t xml:space="preserve">              </w:t>
      </w:r>
      <w:r w:rsidRPr="00816568">
        <w:rPr>
          <w:rFonts w:ascii="Times New Roman" w:eastAsia="Times New Roman" w:hAnsi="Times New Roman" w:cs="Times New Roman"/>
          <w:bCs/>
          <w:sz w:val="28"/>
          <w:szCs w:val="28"/>
          <w:lang w:eastAsia="ru-RU"/>
        </w:rPr>
        <w:tab/>
      </w:r>
      <w:r w:rsidRPr="00816568">
        <w:rPr>
          <w:rFonts w:ascii="Times New Roman" w:eastAsia="Times New Roman" w:hAnsi="Times New Roman" w:cs="Times New Roman"/>
          <w:bCs/>
          <w:sz w:val="28"/>
          <w:szCs w:val="28"/>
          <w:lang w:eastAsia="ru-RU"/>
        </w:rPr>
        <w:tab/>
      </w:r>
      <w:r w:rsidRPr="00816568">
        <w:rPr>
          <w:rFonts w:ascii="Times New Roman" w:eastAsia="Times New Roman" w:hAnsi="Times New Roman" w:cs="Times New Roman"/>
          <w:bCs/>
          <w:sz w:val="28"/>
          <w:szCs w:val="28"/>
          <w:lang w:eastAsia="ru-RU"/>
        </w:rPr>
        <w:tab/>
      </w:r>
      <w:r w:rsidRPr="00816568">
        <w:rPr>
          <w:rFonts w:ascii="Times New Roman" w:eastAsia="Times New Roman" w:hAnsi="Times New Roman" w:cs="Times New Roman"/>
          <w:bCs/>
          <w:sz w:val="28"/>
          <w:szCs w:val="28"/>
          <w:lang w:eastAsia="ru-RU"/>
        </w:rPr>
        <w:tab/>
        <w:t>Полищук Е.Д.</w:t>
      </w:r>
      <w:r w:rsidRPr="00816568">
        <w:rPr>
          <w:rFonts w:ascii="Times New Roman" w:eastAsia="Times New Roman" w:hAnsi="Times New Roman" w:cs="Times New Roman"/>
          <w:bCs/>
          <w:sz w:val="28"/>
          <w:szCs w:val="28"/>
          <w:lang w:eastAsia="ru-RU"/>
        </w:rPr>
        <w:tab/>
      </w:r>
      <w:r w:rsidRPr="00816568">
        <w:rPr>
          <w:rFonts w:ascii="Times New Roman" w:eastAsia="Times New Roman" w:hAnsi="Times New Roman" w:cs="Times New Roman"/>
          <w:bCs/>
          <w:sz w:val="24"/>
          <w:szCs w:val="24"/>
          <w:lang w:eastAsia="ru-RU"/>
        </w:rPr>
        <w:tab/>
      </w:r>
      <w:r w:rsidRPr="00816568">
        <w:rPr>
          <w:rFonts w:ascii="Times New Roman" w:eastAsia="Times New Roman" w:hAnsi="Times New Roman" w:cs="Times New Roman"/>
          <w:bCs/>
          <w:sz w:val="24"/>
          <w:szCs w:val="24"/>
          <w:lang w:eastAsia="ru-RU"/>
        </w:rPr>
        <w:tab/>
      </w:r>
      <w:r w:rsidRPr="00816568">
        <w:rPr>
          <w:rFonts w:ascii="Times New Roman" w:eastAsia="Times New Roman" w:hAnsi="Times New Roman" w:cs="Times New Roman"/>
          <w:bCs/>
          <w:sz w:val="24"/>
          <w:szCs w:val="24"/>
          <w:lang w:eastAsia="ru-RU"/>
        </w:rPr>
        <w:tab/>
      </w:r>
      <w:r w:rsidRPr="00816568">
        <w:rPr>
          <w:rFonts w:ascii="Times New Roman" w:eastAsia="Times New Roman" w:hAnsi="Times New Roman" w:cs="Times New Roman"/>
          <w:bCs/>
          <w:sz w:val="24"/>
          <w:szCs w:val="24"/>
          <w:lang w:eastAsia="ru-RU"/>
        </w:rPr>
        <w:tab/>
      </w:r>
      <w:r w:rsidRPr="00816568">
        <w:rPr>
          <w:rFonts w:ascii="Times New Roman" w:eastAsia="Times New Roman" w:hAnsi="Times New Roman" w:cs="Times New Roman"/>
          <w:bCs/>
          <w:sz w:val="24"/>
          <w:szCs w:val="24"/>
          <w:lang w:eastAsia="ru-RU"/>
        </w:rPr>
        <w:tab/>
      </w:r>
      <w:r w:rsidRPr="00816568">
        <w:rPr>
          <w:rFonts w:ascii="Times New Roman" w:eastAsia="Times New Roman" w:hAnsi="Times New Roman" w:cs="Times New Roman"/>
          <w:bCs/>
          <w:sz w:val="24"/>
          <w:szCs w:val="24"/>
          <w:lang w:eastAsia="ru-RU"/>
        </w:rPr>
        <w:tab/>
      </w:r>
      <w:r w:rsidRPr="00816568">
        <w:rPr>
          <w:rFonts w:ascii="Times New Roman" w:eastAsia="Times New Roman" w:hAnsi="Times New Roman" w:cs="Times New Roman"/>
          <w:bCs/>
          <w:sz w:val="24"/>
          <w:szCs w:val="24"/>
          <w:lang w:eastAsia="ru-RU"/>
        </w:rPr>
        <w:tab/>
        <w:t xml:space="preserve"> </w:t>
      </w:r>
    </w:p>
    <w:p w:rsidR="00810B18"/>
    <w:sectPr w:rsidSect="00E87614">
      <w:headerReference w:type="default" r:id="rId4"/>
      <w:pgSz w:w="11906" w:h="16838"/>
      <w:pgMar w:top="709"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0A7EEE">
        <w:pPr>
          <w:pStyle w:val="Header"/>
          <w:jc w:val="right"/>
        </w:pPr>
        <w:r>
          <w:fldChar w:fldCharType="begin"/>
        </w:r>
        <w:r>
          <w:instrText xml:space="preserve"> PAGE   \* MERGEFORMAT </w:instrText>
        </w:r>
        <w:r>
          <w:fldChar w:fldCharType="separate"/>
        </w:r>
        <w:r w:rsidR="00711599">
          <w:rPr>
            <w:noProof/>
          </w:rPr>
          <w:t>8</w:t>
        </w:r>
        <w:r>
          <w:rPr>
            <w:noProof/>
          </w:rPr>
          <w:fldChar w:fldCharType="end"/>
        </w:r>
      </w:p>
    </w:sdtContent>
  </w:sdt>
  <w:p w:rsidR="000A7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09"/>
    <w:rsid w:val="000A7EEE"/>
    <w:rsid w:val="001E62FA"/>
    <w:rsid w:val="003E1FF0"/>
    <w:rsid w:val="00484D09"/>
    <w:rsid w:val="00711599"/>
    <w:rsid w:val="00810B18"/>
    <w:rsid w:val="00816568"/>
    <w:rsid w:val="00C06895"/>
    <w:rsid w:val="00E779A9"/>
    <w:rsid w:val="00F82A68"/>
    <w:rsid w:val="00FF51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165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8165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