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CA5F08">
        <w:rPr>
          <w:b w:val="0"/>
          <w:color w:val="FF0000"/>
          <w:sz w:val="28"/>
          <w:szCs w:val="28"/>
        </w:rPr>
        <w:t>130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235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56235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56235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56235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CA5F08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562355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CA5F08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CA5F08">
        <w:rPr>
          <w:color w:val="FF0000"/>
          <w:sz w:val="28"/>
          <w:szCs w:val="28"/>
        </w:rPr>
        <w:t>9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562355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562355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CA5F08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562355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56235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CA5F08">
        <w:rPr>
          <w:color w:val="FF0000"/>
          <w:sz w:val="28"/>
          <w:szCs w:val="28"/>
        </w:rPr>
        <w:t>9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CA5F08">
        <w:rPr>
          <w:color w:val="FF0000"/>
          <w:sz w:val="28"/>
          <w:szCs w:val="28"/>
        </w:rPr>
        <w:t>11</w:t>
      </w:r>
      <w:r w:rsidR="009E7E5E">
        <w:rPr>
          <w:color w:val="FF0000"/>
          <w:sz w:val="28"/>
          <w:szCs w:val="28"/>
        </w:rPr>
        <w:t>8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CA5F08">
        <w:rPr>
          <w:sz w:val="28"/>
          <w:szCs w:val="28"/>
        </w:rPr>
        <w:t xml:space="preserve">сто </w:t>
      </w:r>
      <w:r w:rsidR="00F64405">
        <w:rPr>
          <w:sz w:val="28"/>
          <w:szCs w:val="28"/>
        </w:rPr>
        <w:t>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CA5F08" w:rsidR="00CA5F08">
        <w:rPr>
          <w:color w:val="FF0000"/>
          <w:sz w:val="28"/>
          <w:szCs w:val="28"/>
        </w:rPr>
        <w:t>0410760300465001302620153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</w:t>
      </w:r>
      <w:r w:rsidRPr="00907299">
        <w:rPr>
          <w:sz w:val="28"/>
          <w:szCs w:val="28"/>
        </w:rPr>
        <w:t>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97B61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2355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9E7E5E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A5F08"/>
    <w:rsid w:val="00CC5BBF"/>
    <w:rsid w:val="00CE046B"/>
    <w:rsid w:val="00CE741D"/>
    <w:rsid w:val="00CF2F4A"/>
    <w:rsid w:val="00D167DB"/>
    <w:rsid w:val="00D17092"/>
    <w:rsid w:val="00D23F0B"/>
    <w:rsid w:val="00D62DD0"/>
    <w:rsid w:val="00D76776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64405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20A8-F3CC-45BD-BA27-43F3F67D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